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511B9" w:rsidRPr="007511B9" w:rsidRDefault="007511B9" w:rsidP="00E754C2">
      <w:pPr>
        <w:pStyle w:val="Cabealho2"/>
        <w:spacing w:line="276" w:lineRule="auto"/>
        <w:ind w:right="-1" w:firstLine="284"/>
        <w:jc w:val="center"/>
        <w:rPr>
          <w:rFonts w:ascii="Book Antiqua" w:hAnsi="Book Antiqua"/>
          <w:sz w:val="34"/>
          <w:szCs w:val="34"/>
        </w:rPr>
      </w:pPr>
      <w:bookmarkStart w:id="0" w:name="_GoBack"/>
      <w:bookmarkEnd w:id="0"/>
    </w:p>
    <w:p w:rsidR="00A03005" w:rsidRDefault="00A03005" w:rsidP="00E754C2">
      <w:pPr>
        <w:pStyle w:val="Cabealho2"/>
        <w:spacing w:line="276" w:lineRule="auto"/>
        <w:ind w:right="-1" w:firstLine="284"/>
        <w:jc w:val="center"/>
        <w:rPr>
          <w:rFonts w:ascii="Book Antiqua" w:hAnsi="Book Antiqua"/>
          <w:sz w:val="34"/>
          <w:szCs w:val="34"/>
        </w:rPr>
      </w:pPr>
    </w:p>
    <w:p w:rsidR="00B64DCE" w:rsidRPr="007511B9" w:rsidRDefault="00B64DCE" w:rsidP="00E754C2">
      <w:pPr>
        <w:pStyle w:val="Cabealho2"/>
        <w:spacing w:line="276" w:lineRule="auto"/>
        <w:ind w:right="-1" w:firstLine="284"/>
        <w:jc w:val="center"/>
        <w:rPr>
          <w:rFonts w:ascii="Book Antiqua" w:hAnsi="Book Antiqua"/>
          <w:sz w:val="34"/>
          <w:szCs w:val="34"/>
        </w:rPr>
      </w:pPr>
    </w:p>
    <w:p w:rsidR="006D0E44" w:rsidRDefault="00C60C0D" w:rsidP="00A03005">
      <w:pPr>
        <w:pStyle w:val="Cabealho2"/>
        <w:spacing w:line="276" w:lineRule="auto"/>
        <w:ind w:right="-1" w:firstLine="284"/>
        <w:jc w:val="center"/>
        <w:rPr>
          <w:rFonts w:ascii="Book Antiqua" w:hAnsi="Book Antiqua"/>
          <w:b w:val="0"/>
          <w:color w:val="auto"/>
          <w:sz w:val="40"/>
          <w:szCs w:val="40"/>
        </w:rPr>
      </w:pPr>
      <w:r w:rsidRPr="00D83297">
        <w:rPr>
          <w:rFonts w:ascii="Book Antiqua" w:hAnsi="Book Antiqua"/>
          <w:b w:val="0"/>
          <w:color w:val="auto"/>
          <w:sz w:val="40"/>
          <w:szCs w:val="40"/>
        </w:rPr>
        <w:t xml:space="preserve">PATRIMÓNIOS </w:t>
      </w:r>
      <w:r w:rsidR="006D0E44" w:rsidRPr="00D83297">
        <w:rPr>
          <w:rFonts w:ascii="Book Antiqua" w:hAnsi="Book Antiqua"/>
          <w:b w:val="0"/>
          <w:color w:val="auto"/>
          <w:sz w:val="40"/>
          <w:szCs w:val="40"/>
        </w:rPr>
        <w:t xml:space="preserve">DE </w:t>
      </w:r>
      <w:r w:rsidRPr="00D83297">
        <w:rPr>
          <w:rFonts w:ascii="Book Antiqua" w:hAnsi="Book Antiqua"/>
          <w:b w:val="0"/>
          <w:color w:val="auto"/>
          <w:sz w:val="40"/>
          <w:szCs w:val="40"/>
        </w:rPr>
        <w:t>COMUNICAÇÕES</w:t>
      </w:r>
    </w:p>
    <w:p w:rsidR="00C9042B" w:rsidRPr="00D83297" w:rsidRDefault="00C9042B" w:rsidP="00A03005">
      <w:pPr>
        <w:pStyle w:val="Cabealho2"/>
        <w:spacing w:line="276" w:lineRule="auto"/>
        <w:ind w:right="-1" w:firstLine="284"/>
        <w:jc w:val="center"/>
        <w:rPr>
          <w:rFonts w:ascii="Book Antiqua" w:hAnsi="Book Antiqua"/>
          <w:b w:val="0"/>
          <w:color w:val="auto"/>
          <w:sz w:val="40"/>
          <w:szCs w:val="40"/>
        </w:rPr>
      </w:pPr>
    </w:p>
    <w:p w:rsidR="00F000A8" w:rsidRPr="00D83297" w:rsidRDefault="00F000A8" w:rsidP="00A03005">
      <w:pPr>
        <w:pStyle w:val="Cabealho2"/>
        <w:spacing w:line="276" w:lineRule="auto"/>
        <w:ind w:right="-1" w:firstLine="284"/>
        <w:jc w:val="center"/>
        <w:rPr>
          <w:rFonts w:ascii="Book Antiqua" w:hAnsi="Book Antiqua"/>
          <w:b w:val="0"/>
          <w:color w:val="auto"/>
          <w:sz w:val="40"/>
          <w:szCs w:val="40"/>
        </w:rPr>
      </w:pPr>
      <w:r w:rsidRPr="00D83297">
        <w:rPr>
          <w:rFonts w:ascii="Book Antiqua" w:hAnsi="Book Antiqua"/>
          <w:b w:val="0"/>
          <w:color w:val="auto"/>
          <w:sz w:val="40"/>
          <w:szCs w:val="40"/>
        </w:rPr>
        <w:t>DE PORTUGAL</w:t>
      </w:r>
    </w:p>
    <w:p w:rsidR="00D83297" w:rsidRPr="00D83297" w:rsidRDefault="00D83297" w:rsidP="00A03005">
      <w:pPr>
        <w:pStyle w:val="Cabealho2"/>
        <w:spacing w:line="276" w:lineRule="auto"/>
        <w:ind w:right="-1" w:firstLine="284"/>
        <w:jc w:val="center"/>
        <w:rPr>
          <w:rFonts w:ascii="Book Antiqua" w:hAnsi="Book Antiqua"/>
          <w:b w:val="0"/>
          <w:color w:val="auto"/>
          <w:sz w:val="40"/>
          <w:szCs w:val="40"/>
        </w:rPr>
      </w:pPr>
    </w:p>
    <w:p w:rsidR="00B64DCE" w:rsidRPr="007511B9" w:rsidRDefault="00B64DCE" w:rsidP="00203282">
      <w:pPr>
        <w:shd w:val="clear" w:color="auto" w:fill="FFFFFF"/>
        <w:spacing w:line="276" w:lineRule="auto"/>
        <w:ind w:right="-1"/>
        <w:rPr>
          <w:rFonts w:ascii="Book Antiqua" w:hAnsi="Book Antiqua"/>
          <w:i/>
          <w:sz w:val="34"/>
          <w:szCs w:val="34"/>
        </w:rPr>
      </w:pPr>
    </w:p>
    <w:p w:rsidR="00DE2DFD" w:rsidRPr="007511B9" w:rsidRDefault="00DE2DFD" w:rsidP="00203282">
      <w:pPr>
        <w:shd w:val="clear" w:color="auto" w:fill="FFFFFF"/>
        <w:spacing w:line="276" w:lineRule="auto"/>
        <w:ind w:right="-1"/>
        <w:rPr>
          <w:rFonts w:ascii="Book Antiqua" w:hAnsi="Book Antiqua"/>
          <w:i/>
          <w:sz w:val="34"/>
          <w:szCs w:val="34"/>
        </w:rPr>
      </w:pPr>
    </w:p>
    <w:p w:rsidR="009D40F3" w:rsidRPr="000F2701" w:rsidRDefault="00677DFD" w:rsidP="00AD4BBF">
      <w:pPr>
        <w:spacing w:line="276" w:lineRule="auto"/>
        <w:ind w:right="-1"/>
        <w:rPr>
          <w:rFonts w:ascii="Book Antiqua" w:hAnsi="Book Antiqua"/>
          <w:sz w:val="30"/>
          <w:szCs w:val="30"/>
        </w:rPr>
      </w:pPr>
      <w:r w:rsidRPr="000F2701">
        <w:rPr>
          <w:rFonts w:ascii="Book Antiqua" w:hAnsi="Book Antiqua"/>
          <w:sz w:val="30"/>
          <w:szCs w:val="30"/>
        </w:rPr>
        <w:t>Alfredo Ramos Anciães</w:t>
      </w:r>
    </w:p>
    <w:p w:rsidR="00A01677" w:rsidRPr="000F2701" w:rsidRDefault="00A01677" w:rsidP="00AD4BBF">
      <w:pPr>
        <w:spacing w:line="276" w:lineRule="auto"/>
        <w:ind w:right="-1"/>
        <w:rPr>
          <w:rFonts w:ascii="Book Antiqua" w:hAnsi="Book Antiqua"/>
          <w:sz w:val="30"/>
          <w:szCs w:val="30"/>
        </w:rPr>
      </w:pPr>
    </w:p>
    <w:p w:rsidR="00B36D2B" w:rsidRPr="000F2701" w:rsidRDefault="00B36D2B" w:rsidP="00AD4BBF">
      <w:pPr>
        <w:spacing w:line="276" w:lineRule="auto"/>
        <w:ind w:right="-1"/>
        <w:rPr>
          <w:rFonts w:ascii="Book Antiqua" w:hAnsi="Book Antiqua"/>
          <w:sz w:val="30"/>
          <w:szCs w:val="30"/>
        </w:rPr>
      </w:pPr>
      <w:r w:rsidRPr="000F2701">
        <w:rPr>
          <w:rFonts w:ascii="Book Antiqua" w:hAnsi="Book Antiqua"/>
          <w:sz w:val="30"/>
          <w:szCs w:val="30"/>
        </w:rPr>
        <w:t xml:space="preserve">Lisboa / Sintra </w:t>
      </w:r>
    </w:p>
    <w:p w:rsidR="0022792C" w:rsidRPr="000F2701" w:rsidRDefault="00B36D2B" w:rsidP="00AD4BBF">
      <w:pPr>
        <w:spacing w:line="276" w:lineRule="auto"/>
        <w:ind w:right="-1"/>
        <w:rPr>
          <w:rFonts w:ascii="Book Antiqua" w:hAnsi="Book Antiqua"/>
          <w:sz w:val="30"/>
          <w:szCs w:val="30"/>
        </w:rPr>
      </w:pPr>
      <w:r w:rsidRPr="000F2701">
        <w:rPr>
          <w:rFonts w:ascii="Book Antiqua" w:hAnsi="Book Antiqua"/>
          <w:sz w:val="30"/>
          <w:szCs w:val="30"/>
        </w:rPr>
        <w:t>2015</w:t>
      </w:r>
    </w:p>
    <w:p w:rsidR="00F40088" w:rsidRPr="007511B9" w:rsidRDefault="00F40088" w:rsidP="00AD4BBF">
      <w:pPr>
        <w:spacing w:line="276" w:lineRule="auto"/>
        <w:ind w:right="-1"/>
        <w:rPr>
          <w:rFonts w:ascii="Book Antiqua" w:hAnsi="Book Antiqua"/>
          <w:sz w:val="34"/>
          <w:szCs w:val="34"/>
        </w:rPr>
      </w:pPr>
    </w:p>
    <w:p w:rsidR="00DE2DFD" w:rsidRPr="007511B9" w:rsidRDefault="00DE2DFD" w:rsidP="00AD4BBF">
      <w:pPr>
        <w:spacing w:line="276" w:lineRule="auto"/>
        <w:ind w:right="-1"/>
        <w:rPr>
          <w:rFonts w:ascii="Book Antiqua" w:hAnsi="Book Antiqua"/>
          <w:sz w:val="34"/>
          <w:szCs w:val="34"/>
        </w:rPr>
      </w:pPr>
    </w:p>
    <w:p w:rsidR="00AF4F65" w:rsidRPr="007511B9" w:rsidRDefault="00AF4F65" w:rsidP="00AD4BBF">
      <w:pPr>
        <w:spacing w:line="276" w:lineRule="auto"/>
        <w:ind w:right="-1"/>
        <w:rPr>
          <w:rFonts w:ascii="Book Antiqua" w:hAnsi="Book Antiqua"/>
          <w:i/>
          <w:sz w:val="34"/>
          <w:szCs w:val="34"/>
        </w:rPr>
      </w:pPr>
    </w:p>
    <w:p w:rsidR="0022792C" w:rsidRDefault="0022792C" w:rsidP="00AD4BBF">
      <w:pPr>
        <w:spacing w:line="276" w:lineRule="auto"/>
        <w:ind w:right="-1"/>
        <w:rPr>
          <w:rFonts w:ascii="Book Antiqua" w:hAnsi="Book Antiqua"/>
          <w:b/>
          <w:i/>
          <w:sz w:val="40"/>
          <w:szCs w:val="40"/>
        </w:rPr>
      </w:pPr>
    </w:p>
    <w:p w:rsidR="0022792C" w:rsidRDefault="0022792C">
      <w:pPr>
        <w:rPr>
          <w:rFonts w:ascii="Book Antiqua" w:hAnsi="Book Antiqua"/>
          <w:b/>
        </w:rPr>
      </w:pPr>
      <w:r>
        <w:rPr>
          <w:rFonts w:ascii="Book Antiqua" w:hAnsi="Book Antiqua"/>
          <w:b/>
        </w:rPr>
        <w:br w:type="page"/>
      </w:r>
    </w:p>
    <w:p w:rsidR="000369DA" w:rsidRDefault="000369DA" w:rsidP="000369DA">
      <w:pPr>
        <w:spacing w:line="276" w:lineRule="auto"/>
        <w:ind w:right="-1" w:firstLine="567"/>
        <w:jc w:val="left"/>
        <w:rPr>
          <w:rFonts w:ascii="Book Antiqua" w:hAnsi="Book Antiqua"/>
          <w:b/>
        </w:rPr>
      </w:pPr>
    </w:p>
    <w:p w:rsidR="00B64DCE" w:rsidRDefault="00B64DCE" w:rsidP="000369DA">
      <w:pPr>
        <w:spacing w:line="276" w:lineRule="auto"/>
        <w:ind w:right="-1" w:firstLine="567"/>
        <w:jc w:val="left"/>
        <w:rPr>
          <w:rFonts w:ascii="Book Antiqua" w:hAnsi="Book Antiqua"/>
          <w:b/>
        </w:rPr>
      </w:pPr>
    </w:p>
    <w:p w:rsidR="000369DA" w:rsidRDefault="000369DA" w:rsidP="000369DA">
      <w:pPr>
        <w:spacing w:line="276" w:lineRule="auto"/>
        <w:ind w:right="-1" w:firstLine="567"/>
        <w:jc w:val="left"/>
        <w:rPr>
          <w:rFonts w:ascii="Book Antiqua" w:hAnsi="Book Antiqua"/>
          <w:b/>
        </w:rPr>
      </w:pPr>
      <w:r>
        <w:rPr>
          <w:rFonts w:ascii="Book Antiqua" w:hAnsi="Book Antiqua"/>
          <w:b/>
        </w:rPr>
        <w:t>ÍNDICE</w:t>
      </w:r>
    </w:p>
    <w:p w:rsidR="000369DA" w:rsidRDefault="000369DA" w:rsidP="000369DA">
      <w:pPr>
        <w:spacing w:line="276" w:lineRule="auto"/>
        <w:ind w:right="-1" w:firstLine="567"/>
        <w:jc w:val="left"/>
        <w:rPr>
          <w:rFonts w:ascii="Book Antiqua" w:hAnsi="Book Antiqua"/>
          <w:b/>
        </w:rPr>
      </w:pPr>
    </w:p>
    <w:p w:rsidR="000369DA" w:rsidRDefault="000369DA" w:rsidP="000369DA">
      <w:pPr>
        <w:spacing w:line="276" w:lineRule="auto"/>
        <w:ind w:right="-1" w:firstLine="567"/>
        <w:jc w:val="left"/>
        <w:rPr>
          <w:rFonts w:ascii="Book Antiqua" w:hAnsi="Book Antiqua"/>
          <w:b/>
        </w:rPr>
      </w:pPr>
      <w:r>
        <w:rPr>
          <w:rFonts w:ascii="Book Antiqua" w:hAnsi="Book Antiqua"/>
          <w:b/>
        </w:rPr>
        <w:t>Dedicatória e agradecimentos</w:t>
      </w:r>
    </w:p>
    <w:p w:rsidR="000369DA" w:rsidRDefault="00F41F5D" w:rsidP="000369DA">
      <w:pPr>
        <w:spacing w:line="276" w:lineRule="auto"/>
        <w:ind w:right="-1" w:firstLine="567"/>
        <w:jc w:val="left"/>
        <w:rPr>
          <w:rFonts w:ascii="Book Antiqua" w:hAnsi="Book Antiqua"/>
          <w:b/>
        </w:rPr>
      </w:pPr>
      <w:r>
        <w:rPr>
          <w:rFonts w:ascii="Book Antiqua" w:hAnsi="Book Antiqua"/>
          <w:b/>
        </w:rPr>
        <w:t>1</w:t>
      </w:r>
      <w:r w:rsidR="000369DA">
        <w:rPr>
          <w:rFonts w:ascii="Book Antiqua" w:hAnsi="Book Antiqua"/>
          <w:b/>
        </w:rPr>
        <w:t>-Apresentação</w:t>
      </w:r>
    </w:p>
    <w:p w:rsidR="00743E5E" w:rsidRDefault="00F41F5D" w:rsidP="000369DA">
      <w:pPr>
        <w:spacing w:line="276" w:lineRule="auto"/>
        <w:ind w:right="-1" w:firstLine="567"/>
        <w:jc w:val="left"/>
        <w:rPr>
          <w:rFonts w:ascii="Book Antiqua" w:hAnsi="Book Antiqua"/>
          <w:b/>
        </w:rPr>
      </w:pPr>
      <w:r>
        <w:rPr>
          <w:rFonts w:ascii="Book Antiqua" w:hAnsi="Book Antiqua"/>
          <w:b/>
        </w:rPr>
        <w:t>2</w:t>
      </w:r>
      <w:r w:rsidR="00743E5E">
        <w:rPr>
          <w:rFonts w:ascii="Book Antiqua" w:hAnsi="Book Antiqua"/>
          <w:b/>
        </w:rPr>
        <w:t>-</w:t>
      </w:r>
      <w:r w:rsidR="002A2F45">
        <w:rPr>
          <w:rFonts w:ascii="Book Antiqua" w:hAnsi="Book Antiqua"/>
          <w:b/>
        </w:rPr>
        <w:t>Artigos</w:t>
      </w:r>
    </w:p>
    <w:p w:rsidR="000369DA" w:rsidRDefault="000369DA" w:rsidP="000369DA">
      <w:pPr>
        <w:spacing w:after="0" w:line="276" w:lineRule="auto"/>
        <w:ind w:left="567" w:right="-1" w:hanging="567"/>
        <w:jc w:val="both"/>
        <w:rPr>
          <w:rFonts w:ascii="Book Antiqua" w:eastAsia="Times New Roman" w:hAnsi="Book Antiqua" w:cs="Arial"/>
          <w:bCs/>
          <w:sz w:val="20"/>
          <w:szCs w:val="20"/>
          <w:lang w:val="pt-BR" w:eastAsia="pt-BR"/>
        </w:rPr>
      </w:pPr>
      <w:r w:rsidRPr="00ED129C">
        <w:rPr>
          <w:rFonts w:ascii="Book Antiqua" w:eastAsia="Times New Roman" w:hAnsi="Book Antiqua" w:cs="Arial"/>
          <w:bCs/>
          <w:sz w:val="20"/>
          <w:szCs w:val="20"/>
          <w:lang w:val="pt-BR" w:eastAsia="pt-BR"/>
        </w:rPr>
        <w:t>I</w:t>
      </w:r>
      <w:r w:rsidRPr="00ED129C">
        <w:rPr>
          <w:rFonts w:ascii="Book Antiqua" w:eastAsia="Times New Roman" w:hAnsi="Book Antiqua" w:cs="Arial"/>
          <w:bCs/>
          <w:sz w:val="20"/>
          <w:szCs w:val="20"/>
          <w:lang w:val="pt-BR" w:eastAsia="pt-BR"/>
        </w:rPr>
        <w:tab/>
        <w:t>PATRIMÓNIOS DAS COMUNICAÇÕES DE PORTUGAL - QUE FUTURO?</w:t>
      </w:r>
    </w:p>
    <w:p w:rsidR="000369DA" w:rsidRPr="00ED129C" w:rsidRDefault="000369DA" w:rsidP="000369DA">
      <w:pPr>
        <w:spacing w:after="0" w:line="276" w:lineRule="auto"/>
        <w:ind w:left="567" w:right="-1" w:hanging="567"/>
        <w:jc w:val="both"/>
        <w:rPr>
          <w:rFonts w:ascii="Book Antiqua" w:hAnsi="Book Antiqua"/>
          <w:sz w:val="20"/>
          <w:szCs w:val="20"/>
        </w:rPr>
      </w:pPr>
    </w:p>
    <w:p w:rsidR="000369DA" w:rsidRDefault="000369DA" w:rsidP="000369DA">
      <w:pPr>
        <w:pStyle w:val="Cabealho3"/>
        <w:shd w:val="clear" w:color="auto" w:fill="FFFFFF"/>
        <w:spacing w:line="276" w:lineRule="auto"/>
        <w:ind w:left="567" w:right="-1" w:hanging="567"/>
        <w:jc w:val="both"/>
        <w:rPr>
          <w:rFonts w:ascii="Book Antiqua" w:hAnsi="Book Antiqua" w:cs="Arial"/>
          <w:b w:val="0"/>
          <w:sz w:val="20"/>
          <w:szCs w:val="20"/>
        </w:rPr>
      </w:pPr>
      <w:r w:rsidRPr="00ED129C">
        <w:rPr>
          <w:rFonts w:ascii="Book Antiqua" w:hAnsi="Book Antiqua" w:cs="Arial"/>
          <w:b w:val="0"/>
          <w:sz w:val="20"/>
          <w:szCs w:val="20"/>
        </w:rPr>
        <w:t>II</w:t>
      </w:r>
      <w:r w:rsidRPr="00ED129C">
        <w:rPr>
          <w:rFonts w:ascii="Book Antiqua" w:hAnsi="Book Antiqua" w:cs="Arial"/>
          <w:b w:val="0"/>
          <w:sz w:val="20"/>
          <w:szCs w:val="20"/>
        </w:rPr>
        <w:tab/>
        <w:t>MUSEU DE COMUNICAÇÕES. RELAÇÃO COM OS PATRIMÓNIOS LOCAIS E OS MEDIA</w:t>
      </w:r>
    </w:p>
    <w:p w:rsidR="000369DA" w:rsidRPr="00ED129C" w:rsidRDefault="000369DA" w:rsidP="000369DA">
      <w:pPr>
        <w:pStyle w:val="Cabealho3"/>
        <w:shd w:val="clear" w:color="auto" w:fill="FFFFFF"/>
        <w:spacing w:line="276" w:lineRule="auto"/>
        <w:ind w:left="567" w:right="-1" w:hanging="567"/>
        <w:jc w:val="both"/>
        <w:rPr>
          <w:rFonts w:ascii="Book Antiqua" w:hAnsi="Book Antiqua" w:cs="Arial"/>
          <w:b w:val="0"/>
          <w:sz w:val="20"/>
          <w:szCs w:val="20"/>
        </w:rPr>
      </w:pPr>
    </w:p>
    <w:p w:rsidR="000369DA" w:rsidRDefault="000369DA" w:rsidP="000369DA">
      <w:pPr>
        <w:shd w:val="clear" w:color="auto" w:fill="FFFFFF"/>
        <w:spacing w:after="0" w:line="276" w:lineRule="auto"/>
        <w:ind w:left="567" w:right="-1" w:hanging="567"/>
        <w:jc w:val="both"/>
        <w:outlineLvl w:val="2"/>
        <w:rPr>
          <w:rFonts w:ascii="Book Antiqua" w:eastAsiaTheme="minorEastAsia" w:hAnsi="Book Antiqua" w:cs="Arial"/>
          <w:bCs/>
          <w:sz w:val="20"/>
          <w:szCs w:val="20"/>
          <w:lang w:val="pt-BR" w:eastAsia="pt-BR"/>
        </w:rPr>
      </w:pPr>
      <w:r w:rsidRPr="00ED129C">
        <w:rPr>
          <w:rFonts w:ascii="Book Antiqua" w:eastAsia="Times New Roman" w:hAnsi="Book Antiqua" w:cs="Arial"/>
          <w:bCs/>
          <w:sz w:val="20"/>
          <w:szCs w:val="20"/>
          <w:lang w:val="pt-BR" w:eastAsia="pt-BR"/>
        </w:rPr>
        <w:t>III</w:t>
      </w:r>
      <w:r w:rsidRPr="00ED129C">
        <w:rPr>
          <w:rFonts w:ascii="Book Antiqua" w:eastAsia="Times New Roman" w:hAnsi="Book Antiqua" w:cs="Arial"/>
          <w:bCs/>
          <w:sz w:val="20"/>
          <w:szCs w:val="20"/>
          <w:lang w:val="pt-BR" w:eastAsia="pt-BR"/>
        </w:rPr>
        <w:tab/>
      </w:r>
      <w:r w:rsidRPr="00ED129C">
        <w:rPr>
          <w:rFonts w:ascii="Book Antiqua" w:eastAsiaTheme="minorEastAsia" w:hAnsi="Book Antiqua" w:cs="Arial"/>
          <w:bCs/>
          <w:sz w:val="20"/>
          <w:szCs w:val="20"/>
          <w:lang w:val="pt-BR" w:eastAsia="pt-BR"/>
        </w:rPr>
        <w:t>DO MAR QUE SEPARA AO MAR QUE UNE</w:t>
      </w:r>
    </w:p>
    <w:p w:rsidR="000369DA" w:rsidRPr="00ED129C" w:rsidRDefault="000369DA" w:rsidP="000369DA">
      <w:pPr>
        <w:shd w:val="clear" w:color="auto" w:fill="FFFFFF"/>
        <w:spacing w:after="0" w:line="276" w:lineRule="auto"/>
        <w:ind w:left="567" w:right="-1" w:hanging="567"/>
        <w:jc w:val="both"/>
        <w:outlineLvl w:val="2"/>
        <w:rPr>
          <w:rFonts w:ascii="Book Antiqua" w:eastAsia="Times New Roman" w:hAnsi="Book Antiqua" w:cs="Arial"/>
          <w:sz w:val="20"/>
          <w:szCs w:val="20"/>
          <w:lang w:val="pt-BR" w:eastAsia="pt-BR"/>
        </w:rPr>
      </w:pPr>
    </w:p>
    <w:p w:rsidR="000369DA" w:rsidRDefault="000369DA" w:rsidP="000369DA">
      <w:pPr>
        <w:pStyle w:val="Cabealho3"/>
        <w:shd w:val="clear" w:color="auto" w:fill="FFFFFF"/>
        <w:spacing w:line="276" w:lineRule="auto"/>
        <w:ind w:left="567" w:right="-1" w:hanging="567"/>
        <w:jc w:val="both"/>
        <w:rPr>
          <w:rFonts w:ascii="Book Antiqua" w:hAnsi="Book Antiqua" w:cs="Arial"/>
          <w:b w:val="0"/>
          <w:sz w:val="20"/>
          <w:szCs w:val="20"/>
        </w:rPr>
      </w:pPr>
      <w:r w:rsidRPr="00ED129C">
        <w:rPr>
          <w:rFonts w:ascii="Book Antiqua" w:hAnsi="Book Antiqua" w:cs="Arial"/>
          <w:b w:val="0"/>
          <w:sz w:val="20"/>
          <w:szCs w:val="20"/>
        </w:rPr>
        <w:t>IV</w:t>
      </w:r>
      <w:r w:rsidRPr="00ED129C">
        <w:rPr>
          <w:rFonts w:ascii="Book Antiqua" w:hAnsi="Book Antiqua" w:cs="Arial"/>
          <w:b w:val="0"/>
          <w:sz w:val="20"/>
          <w:szCs w:val="20"/>
        </w:rPr>
        <w:tab/>
        <w:t xml:space="preserve">NOTAS DA TSF / RÁDIO PÚBLICA NO ANTES DE 25 DE ABRIL 1974 </w:t>
      </w:r>
    </w:p>
    <w:p w:rsidR="000369DA" w:rsidRPr="00ED129C" w:rsidRDefault="000369DA" w:rsidP="000369DA">
      <w:pPr>
        <w:pStyle w:val="Cabealho3"/>
        <w:shd w:val="clear" w:color="auto" w:fill="FFFFFF"/>
        <w:spacing w:line="276" w:lineRule="auto"/>
        <w:ind w:left="567" w:right="-1" w:hanging="567"/>
        <w:jc w:val="both"/>
        <w:rPr>
          <w:rFonts w:ascii="Book Antiqua" w:hAnsi="Book Antiqua" w:cs="Arial"/>
          <w:b w:val="0"/>
          <w:sz w:val="20"/>
          <w:szCs w:val="20"/>
        </w:rPr>
      </w:pPr>
    </w:p>
    <w:p w:rsidR="000369DA" w:rsidRDefault="000369DA" w:rsidP="000369DA">
      <w:pPr>
        <w:pStyle w:val="Cabealho3"/>
        <w:shd w:val="clear" w:color="auto" w:fill="FFFFFF"/>
        <w:spacing w:line="276" w:lineRule="auto"/>
        <w:ind w:left="567" w:right="-1" w:hanging="567"/>
        <w:jc w:val="both"/>
        <w:rPr>
          <w:rFonts w:ascii="Book Antiqua" w:hAnsi="Book Antiqua" w:cs="Arial"/>
          <w:b w:val="0"/>
          <w:sz w:val="20"/>
          <w:szCs w:val="20"/>
        </w:rPr>
      </w:pPr>
      <w:r w:rsidRPr="00ED129C">
        <w:rPr>
          <w:rFonts w:ascii="Book Antiqua" w:hAnsi="Book Antiqua" w:cs="Arial"/>
          <w:b w:val="0"/>
          <w:sz w:val="20"/>
          <w:szCs w:val="20"/>
        </w:rPr>
        <w:t>V</w:t>
      </w:r>
      <w:r w:rsidRPr="00ED129C">
        <w:rPr>
          <w:rFonts w:ascii="Book Antiqua" w:hAnsi="Book Antiqua" w:cs="Arial"/>
          <w:b w:val="0"/>
          <w:sz w:val="20"/>
          <w:szCs w:val="20"/>
        </w:rPr>
        <w:tab/>
        <w:t>COMUNICAÇÕES ELETRÓNICAS E SERVIÇO UNIVERSAL</w:t>
      </w:r>
    </w:p>
    <w:p w:rsidR="000369DA" w:rsidRPr="00ED129C" w:rsidRDefault="000369DA" w:rsidP="000369DA">
      <w:pPr>
        <w:pStyle w:val="Cabealho3"/>
        <w:shd w:val="clear" w:color="auto" w:fill="FFFFFF"/>
        <w:spacing w:line="276" w:lineRule="auto"/>
        <w:ind w:left="567" w:right="-1" w:hanging="567"/>
        <w:jc w:val="both"/>
        <w:rPr>
          <w:rFonts w:ascii="Book Antiqua" w:hAnsi="Book Antiqua" w:cs="Arial"/>
          <w:b w:val="0"/>
          <w:sz w:val="20"/>
          <w:szCs w:val="20"/>
        </w:rPr>
      </w:pPr>
    </w:p>
    <w:p w:rsidR="000369DA" w:rsidRDefault="000369DA" w:rsidP="000369DA">
      <w:pPr>
        <w:pStyle w:val="Cabealho3"/>
        <w:shd w:val="clear" w:color="auto" w:fill="FFFFFF"/>
        <w:spacing w:line="276" w:lineRule="auto"/>
        <w:ind w:left="567" w:right="-1" w:hanging="567"/>
        <w:jc w:val="both"/>
        <w:rPr>
          <w:rFonts w:ascii="Book Antiqua" w:hAnsi="Book Antiqua" w:cs="Arial"/>
          <w:b w:val="0"/>
          <w:sz w:val="20"/>
          <w:szCs w:val="20"/>
        </w:rPr>
      </w:pPr>
      <w:r w:rsidRPr="00ED129C">
        <w:rPr>
          <w:rFonts w:ascii="Book Antiqua" w:hAnsi="Book Antiqua" w:cs="Arial"/>
          <w:b w:val="0"/>
          <w:sz w:val="20"/>
          <w:szCs w:val="20"/>
        </w:rPr>
        <w:t>VI</w:t>
      </w:r>
      <w:r w:rsidRPr="00ED129C">
        <w:rPr>
          <w:rFonts w:ascii="Book Antiqua" w:hAnsi="Book Antiqua" w:cs="Arial"/>
          <w:b w:val="0"/>
          <w:sz w:val="20"/>
          <w:szCs w:val="20"/>
        </w:rPr>
        <w:tab/>
        <w:t>AS COMUNICAÇÕES À DISTÂNCIA E A I GUERRA MUNDIAL</w:t>
      </w:r>
    </w:p>
    <w:p w:rsidR="000369DA" w:rsidRPr="00ED129C" w:rsidRDefault="000369DA" w:rsidP="000369DA">
      <w:pPr>
        <w:pStyle w:val="Cabealho3"/>
        <w:shd w:val="clear" w:color="auto" w:fill="FFFFFF"/>
        <w:spacing w:line="276" w:lineRule="auto"/>
        <w:ind w:left="567" w:right="-1" w:hanging="567"/>
        <w:jc w:val="both"/>
        <w:rPr>
          <w:rFonts w:ascii="Book Antiqua" w:hAnsi="Book Antiqua" w:cs="Arial"/>
          <w:b w:val="0"/>
          <w:sz w:val="20"/>
          <w:szCs w:val="20"/>
        </w:rPr>
      </w:pPr>
    </w:p>
    <w:p w:rsidR="000369DA" w:rsidRPr="00ED129C" w:rsidRDefault="000369DA" w:rsidP="000369DA">
      <w:pPr>
        <w:pStyle w:val="Cabealho3"/>
        <w:shd w:val="clear" w:color="auto" w:fill="FFFFFF"/>
        <w:spacing w:line="276" w:lineRule="auto"/>
        <w:ind w:left="567" w:right="-1" w:hanging="567"/>
        <w:jc w:val="both"/>
        <w:rPr>
          <w:rFonts w:ascii="Book Antiqua" w:hAnsi="Book Antiqua" w:cs="Arial"/>
          <w:b w:val="0"/>
          <w:sz w:val="20"/>
          <w:szCs w:val="20"/>
        </w:rPr>
      </w:pPr>
      <w:r w:rsidRPr="00ED129C">
        <w:rPr>
          <w:rFonts w:ascii="Book Antiqua" w:hAnsi="Book Antiqua" w:cs="Arial"/>
          <w:b w:val="0"/>
          <w:sz w:val="20"/>
          <w:szCs w:val="20"/>
        </w:rPr>
        <w:t>VII</w:t>
      </w:r>
      <w:r w:rsidRPr="00ED129C">
        <w:rPr>
          <w:rFonts w:ascii="Book Antiqua" w:hAnsi="Book Antiqua" w:cs="Arial"/>
          <w:b w:val="0"/>
          <w:sz w:val="20"/>
          <w:szCs w:val="20"/>
        </w:rPr>
        <w:tab/>
        <w:t>A COMUNICAÇÃO E A INTERPRETAÇÃO TÉCNICA E PAISAGÍSTICA NO ALTO DO TREVIM – SERRA DA LOUSÃ</w:t>
      </w:r>
    </w:p>
    <w:p w:rsidR="000369DA" w:rsidRDefault="000369DA" w:rsidP="000369DA">
      <w:pPr>
        <w:pStyle w:val="Cabealho5"/>
        <w:spacing w:before="0" w:line="276" w:lineRule="auto"/>
        <w:ind w:left="567" w:right="-1" w:hanging="567"/>
        <w:jc w:val="both"/>
        <w:rPr>
          <w:rFonts w:ascii="Book Antiqua" w:hAnsi="Book Antiqua"/>
          <w:color w:val="auto"/>
          <w:sz w:val="20"/>
          <w:szCs w:val="20"/>
          <w:lang w:val="pt-BR"/>
        </w:rPr>
      </w:pPr>
      <w:r w:rsidRPr="00D83297">
        <w:rPr>
          <w:rFonts w:ascii="Book Antiqua" w:hAnsi="Book Antiqua" w:cs="Arial"/>
          <w:color w:val="auto"/>
          <w:sz w:val="20"/>
          <w:szCs w:val="20"/>
        </w:rPr>
        <w:t>VIII</w:t>
      </w:r>
      <w:r w:rsidRPr="00D83297">
        <w:rPr>
          <w:rFonts w:ascii="Book Antiqua" w:hAnsi="Book Antiqua" w:cs="Arial"/>
          <w:color w:val="auto"/>
          <w:sz w:val="20"/>
          <w:szCs w:val="20"/>
        </w:rPr>
        <w:tab/>
      </w:r>
      <w:r w:rsidR="00D83297">
        <w:rPr>
          <w:rFonts w:ascii="Book Antiqua" w:hAnsi="Book Antiqua"/>
          <w:color w:val="auto"/>
          <w:sz w:val="20"/>
          <w:szCs w:val="20"/>
          <w:lang w:val="pt-BR"/>
        </w:rPr>
        <w:t>AS T</w:t>
      </w:r>
      <w:r w:rsidRPr="00ED129C">
        <w:rPr>
          <w:rFonts w:ascii="Book Antiqua" w:hAnsi="Book Antiqua"/>
          <w:color w:val="auto"/>
          <w:sz w:val="20"/>
          <w:szCs w:val="20"/>
          <w:lang w:val="pt-BR"/>
        </w:rPr>
        <w:t>RANSMISSÕES TELEGRÁFICAS SUBMARINAS E A RELAÇÃO COM O DESPORTO CULTURA E RECREIO EM CARCAVELOS E HORTA-FAIAL</w:t>
      </w:r>
    </w:p>
    <w:p w:rsidR="000369DA" w:rsidRPr="00887CEA" w:rsidRDefault="000369DA" w:rsidP="000369DA">
      <w:pPr>
        <w:rPr>
          <w:lang w:val="pt-BR"/>
        </w:rPr>
      </w:pPr>
    </w:p>
    <w:p w:rsidR="000369DA" w:rsidRDefault="000369DA" w:rsidP="000369DA">
      <w:pPr>
        <w:pStyle w:val="Cabealho3"/>
        <w:shd w:val="clear" w:color="auto" w:fill="FFFFFF"/>
        <w:spacing w:line="276" w:lineRule="auto"/>
        <w:ind w:left="567" w:right="-1" w:hanging="567"/>
        <w:jc w:val="both"/>
        <w:rPr>
          <w:rFonts w:ascii="Book Antiqua" w:hAnsi="Book Antiqua" w:cs="Arial"/>
          <w:b w:val="0"/>
          <w:sz w:val="20"/>
          <w:szCs w:val="20"/>
        </w:rPr>
      </w:pPr>
      <w:r w:rsidRPr="00ED129C">
        <w:rPr>
          <w:rFonts w:ascii="Book Antiqua" w:hAnsi="Book Antiqua" w:cs="Arial"/>
          <w:b w:val="0"/>
          <w:sz w:val="20"/>
          <w:szCs w:val="20"/>
        </w:rPr>
        <w:t>IX</w:t>
      </w:r>
      <w:r w:rsidRPr="00ED129C">
        <w:rPr>
          <w:rFonts w:ascii="Book Antiqua" w:hAnsi="Book Antiqua" w:cs="Arial"/>
          <w:b w:val="0"/>
          <w:sz w:val="20"/>
          <w:szCs w:val="20"/>
        </w:rPr>
        <w:tab/>
        <w:t>FAIAL DAS COMUNICAÇÕES E DO SANTO ESPÍRITO</w:t>
      </w:r>
    </w:p>
    <w:p w:rsidR="000369DA" w:rsidRPr="00ED129C" w:rsidRDefault="000369DA" w:rsidP="000369DA">
      <w:pPr>
        <w:pStyle w:val="Cabealho3"/>
        <w:shd w:val="clear" w:color="auto" w:fill="FFFFFF"/>
        <w:spacing w:line="276" w:lineRule="auto"/>
        <w:ind w:left="567" w:right="-1" w:hanging="567"/>
        <w:jc w:val="both"/>
        <w:rPr>
          <w:rFonts w:ascii="Book Antiqua" w:hAnsi="Book Antiqua" w:cs="Arial"/>
          <w:b w:val="0"/>
          <w:sz w:val="20"/>
          <w:szCs w:val="20"/>
        </w:rPr>
      </w:pPr>
    </w:p>
    <w:p w:rsidR="000369DA" w:rsidRDefault="000369DA" w:rsidP="000369DA">
      <w:pPr>
        <w:shd w:val="clear" w:color="auto" w:fill="FFFFFF"/>
        <w:spacing w:after="0" w:line="276" w:lineRule="auto"/>
        <w:ind w:left="567" w:right="-1" w:hanging="567"/>
        <w:jc w:val="both"/>
        <w:outlineLvl w:val="2"/>
        <w:rPr>
          <w:rFonts w:ascii="Book Antiqua" w:eastAsia="Times New Roman" w:hAnsi="Book Antiqua" w:cs="Arial"/>
          <w:bCs/>
          <w:sz w:val="20"/>
          <w:szCs w:val="20"/>
          <w:lang w:val="pt-BR" w:eastAsia="pt-BR"/>
        </w:rPr>
      </w:pPr>
      <w:r w:rsidRPr="00ED129C">
        <w:rPr>
          <w:rFonts w:ascii="Book Antiqua" w:eastAsia="Times New Roman" w:hAnsi="Book Antiqua" w:cs="Arial"/>
          <w:bCs/>
          <w:sz w:val="20"/>
          <w:szCs w:val="20"/>
          <w:lang w:val="pt-BR" w:eastAsia="pt-BR"/>
        </w:rPr>
        <w:t>X</w:t>
      </w:r>
      <w:r w:rsidRPr="00ED129C">
        <w:rPr>
          <w:rFonts w:ascii="Book Antiqua" w:eastAsia="Times New Roman" w:hAnsi="Book Antiqua" w:cs="Arial"/>
          <w:bCs/>
          <w:sz w:val="20"/>
          <w:szCs w:val="20"/>
          <w:lang w:val="pt-BR" w:eastAsia="pt-BR"/>
        </w:rPr>
        <w:tab/>
        <w:t>RAIZES E FUNDAMENTOS PARA UM FUTURO MUSEU NACIONAL DAS COMUNICAÇÕES E TRANSPORTES</w:t>
      </w:r>
      <w:r>
        <w:rPr>
          <w:rFonts w:ascii="Book Antiqua" w:eastAsia="Times New Roman" w:hAnsi="Book Antiqua" w:cs="Arial"/>
          <w:bCs/>
          <w:sz w:val="20"/>
          <w:szCs w:val="20"/>
          <w:lang w:val="pt-BR" w:eastAsia="pt-BR"/>
        </w:rPr>
        <w:t>.</w:t>
      </w:r>
    </w:p>
    <w:p w:rsidR="000369DA" w:rsidRDefault="000369DA" w:rsidP="000369DA">
      <w:pPr>
        <w:shd w:val="clear" w:color="auto" w:fill="FFFFFF"/>
        <w:spacing w:after="0" w:line="276" w:lineRule="auto"/>
        <w:ind w:left="567" w:right="-1" w:hanging="567"/>
        <w:jc w:val="both"/>
        <w:outlineLvl w:val="2"/>
        <w:rPr>
          <w:rFonts w:ascii="Book Antiqua" w:eastAsia="Times New Roman" w:hAnsi="Book Antiqua" w:cs="Arial"/>
          <w:bCs/>
          <w:sz w:val="20"/>
          <w:szCs w:val="20"/>
          <w:lang w:val="pt-BR" w:eastAsia="pt-BR"/>
        </w:rPr>
      </w:pPr>
    </w:p>
    <w:p w:rsidR="002A2F45" w:rsidRDefault="00F41F5D" w:rsidP="002A2F45">
      <w:pPr>
        <w:spacing w:line="276" w:lineRule="auto"/>
        <w:ind w:right="-1" w:firstLine="567"/>
        <w:jc w:val="left"/>
        <w:rPr>
          <w:rFonts w:ascii="Book Antiqua" w:hAnsi="Book Antiqua"/>
          <w:b/>
        </w:rPr>
      </w:pPr>
      <w:r>
        <w:rPr>
          <w:rFonts w:ascii="Book Antiqua" w:hAnsi="Book Antiqua"/>
          <w:b/>
        </w:rPr>
        <w:t>3</w:t>
      </w:r>
      <w:r w:rsidR="002A2F45">
        <w:rPr>
          <w:rFonts w:ascii="Book Antiqua" w:hAnsi="Book Antiqua"/>
          <w:b/>
        </w:rPr>
        <w:t>-Conclusão</w:t>
      </w:r>
    </w:p>
    <w:p w:rsidR="002A2F45" w:rsidRDefault="00F41F5D" w:rsidP="002A2F45">
      <w:pPr>
        <w:shd w:val="clear" w:color="auto" w:fill="FFFFFF"/>
        <w:spacing w:after="0" w:line="276" w:lineRule="auto"/>
        <w:ind w:left="567" w:right="-1"/>
        <w:jc w:val="both"/>
        <w:outlineLvl w:val="2"/>
        <w:rPr>
          <w:rFonts w:ascii="Book Antiqua" w:eastAsia="Times New Roman" w:hAnsi="Book Antiqua" w:cs="Arial"/>
          <w:b/>
          <w:bCs/>
          <w:lang w:val="pt-BR" w:eastAsia="pt-BR"/>
        </w:rPr>
      </w:pPr>
      <w:r>
        <w:rPr>
          <w:rFonts w:ascii="Book Antiqua" w:eastAsia="Times New Roman" w:hAnsi="Book Antiqua" w:cs="Arial"/>
          <w:b/>
          <w:bCs/>
          <w:lang w:val="pt-BR" w:eastAsia="pt-BR"/>
        </w:rPr>
        <w:t>4-</w:t>
      </w:r>
      <w:r w:rsidR="002A2F45">
        <w:rPr>
          <w:rFonts w:ascii="Book Antiqua" w:eastAsia="Times New Roman" w:hAnsi="Book Antiqua" w:cs="Arial"/>
          <w:b/>
          <w:bCs/>
          <w:lang w:val="pt-BR" w:eastAsia="pt-BR"/>
        </w:rPr>
        <w:t>Imagens e legendas</w:t>
      </w:r>
    </w:p>
    <w:p w:rsidR="00CF6285" w:rsidRDefault="00CF6285" w:rsidP="002A2F45">
      <w:pPr>
        <w:shd w:val="clear" w:color="auto" w:fill="FFFFFF"/>
        <w:spacing w:after="0" w:line="276" w:lineRule="auto"/>
        <w:ind w:left="567" w:right="-1"/>
        <w:jc w:val="both"/>
        <w:outlineLvl w:val="2"/>
        <w:rPr>
          <w:rFonts w:ascii="Book Antiqua" w:eastAsia="Times New Roman" w:hAnsi="Book Antiqua" w:cs="Arial"/>
          <w:b/>
          <w:bCs/>
          <w:lang w:val="pt-BR" w:eastAsia="pt-BR"/>
        </w:rPr>
      </w:pPr>
    </w:p>
    <w:p w:rsidR="002A2F45" w:rsidRDefault="002A2F45" w:rsidP="002A2F45">
      <w:pPr>
        <w:shd w:val="clear" w:color="auto" w:fill="FFFFFF"/>
        <w:spacing w:after="0" w:line="276" w:lineRule="auto"/>
        <w:ind w:left="567" w:right="-1"/>
        <w:jc w:val="both"/>
        <w:outlineLvl w:val="2"/>
        <w:rPr>
          <w:rFonts w:ascii="Book Antiqua" w:eastAsia="Times New Roman" w:hAnsi="Book Antiqua" w:cs="Arial"/>
          <w:b/>
          <w:bCs/>
          <w:lang w:val="pt-BR" w:eastAsia="pt-BR"/>
        </w:rPr>
      </w:pPr>
      <w:r>
        <w:rPr>
          <w:rFonts w:ascii="Book Antiqua" w:eastAsia="Times New Roman" w:hAnsi="Book Antiqua" w:cs="Arial"/>
          <w:b/>
          <w:bCs/>
          <w:lang w:val="pt-BR" w:eastAsia="pt-BR"/>
        </w:rPr>
        <w:t>-Notas</w:t>
      </w:r>
    </w:p>
    <w:p w:rsidR="002A2F45" w:rsidRDefault="002A2F45" w:rsidP="002A2F45">
      <w:pPr>
        <w:shd w:val="clear" w:color="auto" w:fill="FFFFFF"/>
        <w:spacing w:after="0" w:line="276" w:lineRule="auto"/>
        <w:ind w:left="567" w:right="-1"/>
        <w:jc w:val="both"/>
        <w:outlineLvl w:val="2"/>
        <w:rPr>
          <w:rFonts w:ascii="Book Antiqua" w:eastAsia="Times New Roman" w:hAnsi="Book Antiqua" w:cs="Arial"/>
          <w:b/>
          <w:bCs/>
          <w:lang w:val="pt-BR" w:eastAsia="pt-BR"/>
        </w:rPr>
      </w:pPr>
      <w:r>
        <w:rPr>
          <w:rFonts w:ascii="Book Antiqua" w:eastAsia="Times New Roman" w:hAnsi="Book Antiqua" w:cs="Arial"/>
          <w:b/>
          <w:bCs/>
          <w:lang w:val="pt-BR" w:eastAsia="pt-BR"/>
        </w:rPr>
        <w:t xml:space="preserve">-Fontes </w:t>
      </w:r>
      <w:r w:rsidR="00CF6285">
        <w:rPr>
          <w:rFonts w:ascii="Book Antiqua" w:eastAsia="Times New Roman" w:hAnsi="Book Antiqua" w:cs="Arial"/>
          <w:b/>
          <w:bCs/>
          <w:lang w:val="pt-BR" w:eastAsia="pt-BR"/>
        </w:rPr>
        <w:t>iconográficas</w:t>
      </w:r>
    </w:p>
    <w:p w:rsidR="002A2F45" w:rsidRPr="005E2CEB" w:rsidRDefault="002A2F45" w:rsidP="002A2F45">
      <w:pPr>
        <w:shd w:val="clear" w:color="auto" w:fill="FFFFFF"/>
        <w:spacing w:after="0" w:line="276" w:lineRule="auto"/>
        <w:ind w:left="567" w:right="-1"/>
        <w:jc w:val="both"/>
        <w:outlineLvl w:val="2"/>
        <w:rPr>
          <w:rFonts w:ascii="Book Antiqua" w:eastAsia="Times New Roman" w:hAnsi="Book Antiqua" w:cs="Arial"/>
          <w:b/>
          <w:bCs/>
          <w:lang w:val="pt-BR" w:eastAsia="pt-BR"/>
        </w:rPr>
      </w:pPr>
      <w:r>
        <w:rPr>
          <w:rFonts w:ascii="Book Antiqua" w:eastAsia="Times New Roman" w:hAnsi="Book Antiqua" w:cs="Arial"/>
          <w:b/>
          <w:bCs/>
          <w:lang w:val="pt-BR" w:eastAsia="pt-BR"/>
        </w:rPr>
        <w:t>-Nota biobibliográfica</w:t>
      </w:r>
    </w:p>
    <w:p w:rsidR="000369DA" w:rsidRDefault="000369DA">
      <w:pPr>
        <w:rPr>
          <w:rFonts w:ascii="Book Antiqua" w:hAnsi="Book Antiqua"/>
          <w:b/>
        </w:rPr>
      </w:pPr>
      <w:r>
        <w:rPr>
          <w:rFonts w:ascii="Book Antiqua" w:hAnsi="Book Antiqua"/>
          <w:b/>
        </w:rPr>
        <w:br w:type="page"/>
      </w:r>
    </w:p>
    <w:p w:rsidR="00B75038" w:rsidRDefault="00B75038" w:rsidP="00B75038">
      <w:pPr>
        <w:spacing w:after="0" w:line="276" w:lineRule="auto"/>
        <w:ind w:right="-1" w:firstLine="567"/>
        <w:jc w:val="both"/>
        <w:rPr>
          <w:rFonts w:ascii="Book Antiqua" w:hAnsi="Book Antiqua"/>
          <w:b/>
        </w:rPr>
      </w:pPr>
      <w:r>
        <w:rPr>
          <w:rFonts w:ascii="Book Antiqua" w:hAnsi="Book Antiqua"/>
          <w:b/>
        </w:rPr>
        <w:lastRenderedPageBreak/>
        <w:t>Dedicatória e agradecimentos</w:t>
      </w:r>
    </w:p>
    <w:p w:rsidR="000E1B21" w:rsidRDefault="000E1B21" w:rsidP="00B75038">
      <w:pPr>
        <w:spacing w:after="0" w:line="276" w:lineRule="auto"/>
        <w:ind w:right="-1" w:firstLine="567"/>
        <w:jc w:val="both"/>
        <w:rPr>
          <w:rFonts w:ascii="Book Antiqua" w:hAnsi="Book Antiqua"/>
          <w:b/>
        </w:rPr>
      </w:pPr>
    </w:p>
    <w:p w:rsidR="00B75038" w:rsidRDefault="00586B5B" w:rsidP="00B75038">
      <w:pPr>
        <w:spacing w:after="0" w:line="276" w:lineRule="auto"/>
        <w:ind w:right="-1" w:firstLine="567"/>
        <w:jc w:val="both"/>
        <w:rPr>
          <w:rFonts w:ascii="Book Antiqua" w:hAnsi="Book Antiqua"/>
          <w:lang w:val="pt-BR"/>
        </w:rPr>
      </w:pPr>
      <w:r>
        <w:rPr>
          <w:rFonts w:ascii="Book Antiqua" w:hAnsi="Book Antiqua"/>
          <w:lang w:val="pt-BR"/>
        </w:rPr>
        <w:t>À</w:t>
      </w:r>
      <w:r w:rsidR="00B75038">
        <w:rPr>
          <w:rFonts w:ascii="Book Antiqua" w:hAnsi="Book Antiqua"/>
          <w:lang w:val="pt-BR"/>
        </w:rPr>
        <w:t xml:space="preserve"> minha família;</w:t>
      </w:r>
      <w:r w:rsidR="00B75038" w:rsidRPr="00136396">
        <w:rPr>
          <w:rFonts w:ascii="Book Antiqua" w:hAnsi="Book Antiqua"/>
          <w:lang w:val="pt-BR"/>
        </w:rPr>
        <w:t xml:space="preserve"> </w:t>
      </w:r>
      <w:r w:rsidR="009910AC">
        <w:rPr>
          <w:rFonts w:ascii="Book Antiqua" w:hAnsi="Book Antiqua"/>
          <w:lang w:val="pt-BR"/>
        </w:rPr>
        <w:t xml:space="preserve">à </w:t>
      </w:r>
      <w:r>
        <w:rPr>
          <w:rFonts w:ascii="Book Antiqua" w:hAnsi="Book Antiqua"/>
          <w:lang w:val="pt-BR"/>
        </w:rPr>
        <w:t>Mestre em M</w:t>
      </w:r>
      <w:r w:rsidR="00B75038">
        <w:rPr>
          <w:rFonts w:ascii="Book Antiqua" w:hAnsi="Book Antiqua"/>
          <w:lang w:val="pt-BR"/>
        </w:rPr>
        <w:t xml:space="preserve">useologia Sara Silva; </w:t>
      </w:r>
      <w:r w:rsidR="009910AC">
        <w:rPr>
          <w:rFonts w:ascii="Book Antiqua" w:hAnsi="Book Antiqua"/>
          <w:lang w:val="pt-BR"/>
        </w:rPr>
        <w:t xml:space="preserve">à </w:t>
      </w:r>
      <w:r w:rsidR="00B40F6B">
        <w:rPr>
          <w:rFonts w:ascii="Book Antiqua" w:hAnsi="Book Antiqua"/>
          <w:lang w:val="pt-BR"/>
        </w:rPr>
        <w:t>Profª</w:t>
      </w:r>
      <w:r w:rsidR="009910AC">
        <w:rPr>
          <w:rFonts w:ascii="Book Antiqua" w:hAnsi="Book Antiqua"/>
          <w:lang w:val="pt-BR"/>
        </w:rPr>
        <w:t xml:space="preserve"> e </w:t>
      </w:r>
      <w:r>
        <w:rPr>
          <w:rFonts w:ascii="Book Antiqua" w:hAnsi="Book Antiqua"/>
          <w:lang w:val="pt-BR"/>
        </w:rPr>
        <w:t>M</w:t>
      </w:r>
      <w:r w:rsidR="00B75038">
        <w:rPr>
          <w:rFonts w:ascii="Book Antiqua" w:hAnsi="Book Antiqua"/>
          <w:lang w:val="pt-BR"/>
        </w:rPr>
        <w:t>useóloga</w:t>
      </w:r>
      <w:r w:rsidR="00194AA8">
        <w:rPr>
          <w:rFonts w:ascii="Book Antiqua" w:hAnsi="Book Antiqua"/>
          <w:lang w:val="pt-BR"/>
        </w:rPr>
        <w:t>,</w:t>
      </w:r>
      <w:r w:rsidR="00B75038">
        <w:rPr>
          <w:rFonts w:ascii="Book Antiqua" w:hAnsi="Book Antiqua"/>
          <w:lang w:val="pt-BR"/>
        </w:rPr>
        <w:t xml:space="preserve"> Ana Rodrigues Bonito; </w:t>
      </w:r>
      <w:r w:rsidR="009910AC">
        <w:rPr>
          <w:rFonts w:ascii="Book Antiqua" w:hAnsi="Book Antiqua"/>
          <w:lang w:val="pt-BR"/>
        </w:rPr>
        <w:t xml:space="preserve">à </w:t>
      </w:r>
      <w:r w:rsidR="00B75038">
        <w:rPr>
          <w:rFonts w:ascii="Book Antiqua" w:hAnsi="Book Antiqua"/>
          <w:lang w:val="pt-BR"/>
        </w:rPr>
        <w:t xml:space="preserve">D. Lucinda Reizinho; </w:t>
      </w:r>
      <w:r w:rsidR="009910AC">
        <w:rPr>
          <w:rFonts w:ascii="Book Antiqua" w:hAnsi="Book Antiqua"/>
          <w:lang w:val="pt-BR"/>
        </w:rPr>
        <w:t xml:space="preserve">à </w:t>
      </w:r>
      <w:r>
        <w:rPr>
          <w:rFonts w:ascii="Book Antiqua" w:hAnsi="Book Antiqua"/>
          <w:lang w:val="pt-BR"/>
        </w:rPr>
        <w:t>D</w:t>
      </w:r>
      <w:r w:rsidR="00B75038">
        <w:rPr>
          <w:rFonts w:ascii="Book Antiqua" w:hAnsi="Book Antiqua"/>
          <w:lang w:val="pt-BR"/>
        </w:rPr>
        <w:t>rª Cristina Weber</w:t>
      </w:r>
      <w:r w:rsidR="005506FD">
        <w:rPr>
          <w:rFonts w:ascii="Book Antiqua" w:hAnsi="Book Antiqua"/>
          <w:lang w:val="pt-BR"/>
        </w:rPr>
        <w:t xml:space="preserve"> e </w:t>
      </w:r>
      <w:r>
        <w:rPr>
          <w:rFonts w:ascii="Book Antiqua" w:hAnsi="Book Antiqua"/>
          <w:lang w:val="pt-BR"/>
        </w:rPr>
        <w:t xml:space="preserve">ao </w:t>
      </w:r>
      <w:r w:rsidR="005506FD">
        <w:rPr>
          <w:rFonts w:ascii="Book Antiqua" w:hAnsi="Book Antiqua"/>
          <w:lang w:val="pt-BR"/>
        </w:rPr>
        <w:t>Museu das Comunicações</w:t>
      </w:r>
      <w:r w:rsidR="00B75038">
        <w:rPr>
          <w:rFonts w:ascii="Book Antiqua" w:hAnsi="Book Antiqua"/>
          <w:lang w:val="pt-BR"/>
        </w:rPr>
        <w:t xml:space="preserve">; </w:t>
      </w:r>
      <w:r w:rsidR="009910AC">
        <w:rPr>
          <w:rFonts w:ascii="Book Antiqua" w:hAnsi="Book Antiqua"/>
          <w:lang w:val="pt-BR"/>
        </w:rPr>
        <w:t xml:space="preserve">à </w:t>
      </w:r>
      <w:r>
        <w:rPr>
          <w:rFonts w:ascii="Book Antiqua" w:hAnsi="Book Antiqua"/>
          <w:lang w:val="pt-BR"/>
        </w:rPr>
        <w:t>D</w:t>
      </w:r>
      <w:r w:rsidR="00B75038">
        <w:rPr>
          <w:rFonts w:ascii="Book Antiqua" w:hAnsi="Book Antiqua"/>
          <w:lang w:val="pt-BR"/>
        </w:rPr>
        <w:t>rª Isabel Varão</w:t>
      </w:r>
      <w:r>
        <w:rPr>
          <w:rFonts w:ascii="Book Antiqua" w:hAnsi="Book Antiqua"/>
          <w:lang w:val="pt-BR"/>
        </w:rPr>
        <w:t>,</w:t>
      </w:r>
      <w:r w:rsidR="00B75038">
        <w:rPr>
          <w:rFonts w:ascii="Book Antiqua" w:hAnsi="Book Antiqua"/>
          <w:lang w:val="pt-BR"/>
        </w:rPr>
        <w:t xml:space="preserve"> </w:t>
      </w:r>
      <w:r>
        <w:rPr>
          <w:rFonts w:ascii="Book Antiqua" w:hAnsi="Book Antiqua"/>
          <w:lang w:val="pt-BR"/>
        </w:rPr>
        <w:t xml:space="preserve">ao </w:t>
      </w:r>
      <w:r w:rsidR="00B75038">
        <w:rPr>
          <w:rFonts w:ascii="Book Antiqua" w:hAnsi="Book Antiqua"/>
          <w:lang w:val="pt-BR"/>
        </w:rPr>
        <w:t>Grupo de A</w:t>
      </w:r>
      <w:r>
        <w:rPr>
          <w:rFonts w:ascii="Book Antiqua" w:hAnsi="Book Antiqua"/>
          <w:lang w:val="pt-BR"/>
        </w:rPr>
        <w:t>migos do Museu das Comunicações e</w:t>
      </w:r>
      <w:r w:rsidR="00B75038">
        <w:rPr>
          <w:rFonts w:ascii="Book Antiqua" w:hAnsi="Book Antiqua"/>
          <w:lang w:val="pt-BR"/>
        </w:rPr>
        <w:t xml:space="preserve"> </w:t>
      </w:r>
      <w:r w:rsidR="005506FD">
        <w:rPr>
          <w:rFonts w:ascii="Book Antiqua" w:hAnsi="Book Antiqua"/>
          <w:lang w:val="pt-BR"/>
        </w:rPr>
        <w:t xml:space="preserve">à </w:t>
      </w:r>
      <w:r w:rsidR="00B75038">
        <w:rPr>
          <w:rFonts w:ascii="Book Antiqua" w:hAnsi="Book Antiqua"/>
          <w:lang w:val="pt-BR"/>
        </w:rPr>
        <w:t xml:space="preserve">Fundação Portuguesa das Comunicações. </w:t>
      </w:r>
    </w:p>
    <w:p w:rsidR="00B75038" w:rsidRDefault="00B75038" w:rsidP="00B75038">
      <w:pPr>
        <w:spacing w:after="0" w:line="276" w:lineRule="auto"/>
        <w:ind w:right="-1" w:firstLine="567"/>
        <w:jc w:val="both"/>
        <w:rPr>
          <w:rFonts w:ascii="Book Antiqua" w:hAnsi="Book Antiqua"/>
          <w:lang w:val="pt-BR"/>
        </w:rPr>
      </w:pPr>
    </w:p>
    <w:p w:rsidR="005506FD" w:rsidRPr="002922A1" w:rsidRDefault="00F41F5D" w:rsidP="00B75038">
      <w:pPr>
        <w:spacing w:after="0" w:line="276" w:lineRule="auto"/>
        <w:ind w:right="-1" w:firstLine="567"/>
        <w:jc w:val="both"/>
        <w:rPr>
          <w:rFonts w:ascii="Book Antiqua" w:hAnsi="Book Antiqua"/>
          <w:b/>
          <w:lang w:val="pt-BR"/>
        </w:rPr>
      </w:pPr>
      <w:r>
        <w:rPr>
          <w:rFonts w:ascii="Book Antiqua" w:hAnsi="Book Antiqua"/>
          <w:b/>
          <w:lang w:val="pt-BR"/>
        </w:rPr>
        <w:t>1</w:t>
      </w:r>
      <w:r w:rsidR="00887CEA" w:rsidRPr="002922A1">
        <w:rPr>
          <w:rFonts w:ascii="Book Antiqua" w:hAnsi="Book Antiqua"/>
          <w:b/>
          <w:lang w:val="pt-BR"/>
        </w:rPr>
        <w:t>-</w:t>
      </w:r>
      <w:r w:rsidR="005E2CEB" w:rsidRPr="002922A1">
        <w:rPr>
          <w:rFonts w:ascii="Book Antiqua" w:hAnsi="Book Antiqua"/>
          <w:b/>
          <w:lang w:val="pt-BR"/>
        </w:rPr>
        <w:t>A</w:t>
      </w:r>
      <w:r w:rsidR="00887CEA" w:rsidRPr="002922A1">
        <w:rPr>
          <w:rFonts w:ascii="Book Antiqua" w:hAnsi="Book Antiqua"/>
          <w:b/>
          <w:lang w:val="pt-BR"/>
        </w:rPr>
        <w:t>presentação</w:t>
      </w:r>
    </w:p>
    <w:p w:rsidR="005E2CEB" w:rsidRDefault="005E2CEB" w:rsidP="00B75038">
      <w:pPr>
        <w:spacing w:after="0" w:line="276" w:lineRule="auto"/>
        <w:ind w:right="-1" w:firstLine="567"/>
        <w:jc w:val="both"/>
        <w:rPr>
          <w:rFonts w:ascii="Book Antiqua" w:hAnsi="Book Antiqua"/>
          <w:lang w:val="pt-BR"/>
        </w:rPr>
      </w:pPr>
    </w:p>
    <w:p w:rsidR="00B75038" w:rsidRPr="00414D5F" w:rsidRDefault="00DD3455" w:rsidP="00B75038">
      <w:pPr>
        <w:spacing w:after="0" w:line="276" w:lineRule="auto"/>
        <w:ind w:right="-1" w:firstLine="567"/>
        <w:rPr>
          <w:rFonts w:ascii="Book Antiqua" w:hAnsi="Book Antiqua"/>
          <w:b/>
          <w:lang w:val="pt-BR"/>
        </w:rPr>
      </w:pPr>
      <w:r>
        <w:rPr>
          <w:rFonts w:ascii="Book Antiqua" w:hAnsi="Book Antiqua"/>
          <w:b/>
          <w:lang w:val="pt-BR"/>
        </w:rPr>
        <w:t>D</w:t>
      </w:r>
      <w:r w:rsidR="00B75038" w:rsidRPr="00414D5F">
        <w:rPr>
          <w:rFonts w:ascii="Book Antiqua" w:hAnsi="Book Antiqua"/>
          <w:b/>
          <w:lang w:val="pt-BR"/>
        </w:rPr>
        <w:t>e Ana Luísa Janeira</w:t>
      </w:r>
    </w:p>
    <w:p w:rsidR="00B75038" w:rsidRPr="00414D5F" w:rsidRDefault="00B75038" w:rsidP="00B75038">
      <w:pPr>
        <w:spacing w:after="0" w:line="276" w:lineRule="auto"/>
        <w:ind w:right="-1" w:firstLine="567"/>
        <w:jc w:val="both"/>
        <w:rPr>
          <w:rFonts w:ascii="Book Antiqua" w:eastAsia="Times New Roman" w:hAnsi="Book Antiqua" w:cs="Times New Roman"/>
          <w:lang w:val="pt-BR" w:eastAsia="pt-BR"/>
        </w:rPr>
      </w:pPr>
      <w:r w:rsidRPr="00414D5F">
        <w:rPr>
          <w:rFonts w:ascii="Book Antiqua" w:eastAsia="Times New Roman" w:hAnsi="Book Antiqua" w:cs="Times New Roman"/>
          <w:lang w:val="pt-BR" w:eastAsia="pt-BR"/>
        </w:rPr>
        <w:t>No país, onde Alexander Graham Bell inovou tecnicamente através de máquinas de comunicação e onde o nome continua sempre presente na celebrada Bell Canada, alegro-me de poder saudar mais este bem sucedido esforço de Alfredo Anciães.</w:t>
      </w:r>
    </w:p>
    <w:p w:rsidR="00B75038" w:rsidRPr="00414D5F" w:rsidRDefault="00B75038" w:rsidP="00B75038">
      <w:pPr>
        <w:spacing w:after="0" w:line="276" w:lineRule="auto"/>
        <w:ind w:right="-1" w:firstLine="567"/>
        <w:jc w:val="both"/>
        <w:rPr>
          <w:rFonts w:ascii="Book Antiqua" w:eastAsia="Times New Roman" w:hAnsi="Book Antiqua" w:cs="Times New Roman"/>
          <w:lang w:val="pt-BR" w:eastAsia="pt-BR"/>
        </w:rPr>
      </w:pPr>
      <w:r w:rsidRPr="00414D5F">
        <w:rPr>
          <w:rFonts w:ascii="Book Antiqua" w:eastAsia="Times New Roman" w:hAnsi="Book Antiqua" w:cs="Times New Roman"/>
          <w:lang w:val="pt-BR" w:eastAsia="pt-BR"/>
        </w:rPr>
        <w:t>Com efeito, este seu estudo</w:t>
      </w:r>
      <w:r>
        <w:rPr>
          <w:rFonts w:ascii="Book Antiqua" w:eastAsia="Times New Roman" w:hAnsi="Book Antiqua" w:cs="Times New Roman"/>
          <w:lang w:val="pt-BR" w:eastAsia="pt-BR"/>
        </w:rPr>
        <w:t xml:space="preserve"> contribui </w:t>
      </w:r>
      <w:r w:rsidRPr="00414D5F">
        <w:rPr>
          <w:rFonts w:ascii="Book Antiqua" w:eastAsia="Times New Roman" w:hAnsi="Book Antiqua" w:cs="Times New Roman"/>
          <w:lang w:val="pt-BR" w:eastAsia="pt-BR"/>
        </w:rPr>
        <w:t>seguramente para que se retome a memória de um passado esquecido (e até difícil de imaginar dadas as mudanças havidas entretanto) e assim se faça justiça a quem, e como, devemos um</w:t>
      </w:r>
      <w:r>
        <w:rPr>
          <w:rFonts w:ascii="Book Antiqua" w:eastAsia="Times New Roman" w:hAnsi="Book Antiqua" w:cs="Times New Roman"/>
          <w:lang w:val="pt-BR" w:eastAsia="pt-BR"/>
        </w:rPr>
        <w:t xml:space="preserve"> </w:t>
      </w:r>
      <w:r w:rsidRPr="00414D5F">
        <w:rPr>
          <w:rFonts w:ascii="Book Antiqua" w:eastAsia="Times New Roman" w:hAnsi="Book Antiqua" w:cs="Times New Roman"/>
          <w:lang w:val="pt-BR" w:eastAsia="pt-BR"/>
        </w:rPr>
        <w:t>presente</w:t>
      </w:r>
      <w:r>
        <w:rPr>
          <w:rFonts w:ascii="Book Antiqua" w:eastAsia="Times New Roman" w:hAnsi="Book Antiqua" w:cs="Times New Roman"/>
          <w:lang w:val="pt-BR" w:eastAsia="pt-BR"/>
        </w:rPr>
        <w:t xml:space="preserve"> </w:t>
      </w:r>
      <w:r w:rsidRPr="00414D5F">
        <w:rPr>
          <w:rFonts w:ascii="Book Antiqua" w:eastAsia="Times New Roman" w:hAnsi="Book Antiqua" w:cs="Times New Roman"/>
          <w:lang w:val="pt-BR" w:eastAsia="pt-BR"/>
        </w:rPr>
        <w:t xml:space="preserve">surpreendente quando comunicamos à distância planetária por um </w:t>
      </w:r>
      <w:r w:rsidRPr="00414D5F">
        <w:rPr>
          <w:rFonts w:ascii="Book Antiqua" w:eastAsia="Times New Roman" w:hAnsi="Book Antiqua" w:cs="Times New Roman"/>
          <w:i/>
          <w:iCs/>
          <w:lang w:val="pt-BR" w:eastAsia="pt-BR"/>
        </w:rPr>
        <w:t>clic</w:t>
      </w:r>
      <w:r w:rsidRPr="00414D5F">
        <w:rPr>
          <w:rFonts w:ascii="Book Antiqua" w:eastAsia="Times New Roman" w:hAnsi="Book Antiqua" w:cs="Times New Roman"/>
          <w:lang w:val="pt-BR" w:eastAsia="pt-BR"/>
        </w:rPr>
        <w:t>...</w:t>
      </w:r>
    </w:p>
    <w:p w:rsidR="00B75038" w:rsidRPr="00414D5F" w:rsidRDefault="00B75038" w:rsidP="00B75038">
      <w:pPr>
        <w:spacing w:after="0" w:line="276" w:lineRule="auto"/>
        <w:ind w:right="-1"/>
        <w:rPr>
          <w:rFonts w:ascii="Book Antiqua" w:eastAsia="Times New Roman" w:hAnsi="Book Antiqua" w:cs="Times New Roman"/>
          <w:lang w:val="pt-BR" w:eastAsia="pt-BR"/>
        </w:rPr>
      </w:pPr>
      <w:r>
        <w:rPr>
          <w:rFonts w:ascii="Book Antiqua" w:eastAsia="Times New Roman" w:hAnsi="Book Antiqua" w:cs="Times New Roman"/>
          <w:lang w:val="pt-BR" w:eastAsia="pt-BR"/>
        </w:rPr>
        <w:t>Ana Luísa J</w:t>
      </w:r>
      <w:r w:rsidRPr="00414D5F">
        <w:rPr>
          <w:rFonts w:ascii="Book Antiqua" w:eastAsia="Times New Roman" w:hAnsi="Book Antiqua" w:cs="Times New Roman"/>
          <w:lang w:val="pt-BR" w:eastAsia="pt-BR"/>
        </w:rPr>
        <w:t>aneira</w:t>
      </w:r>
    </w:p>
    <w:p w:rsidR="00B75038" w:rsidRPr="00414D5F" w:rsidRDefault="00B75038" w:rsidP="00B75038">
      <w:pPr>
        <w:spacing w:after="0" w:line="276" w:lineRule="auto"/>
        <w:ind w:right="-1"/>
        <w:rPr>
          <w:rFonts w:ascii="Book Antiqua" w:eastAsia="Times New Roman" w:hAnsi="Book Antiqua" w:cs="Times New Roman"/>
          <w:lang w:val="pt-BR" w:eastAsia="pt-BR"/>
        </w:rPr>
      </w:pPr>
      <w:r>
        <w:rPr>
          <w:rFonts w:ascii="Book Antiqua" w:eastAsia="Times New Roman" w:hAnsi="Book Antiqua" w:cs="Times New Roman"/>
          <w:lang w:val="pt-BR" w:eastAsia="pt-BR"/>
        </w:rPr>
        <w:t>P</w:t>
      </w:r>
      <w:r w:rsidRPr="00414D5F">
        <w:rPr>
          <w:rFonts w:ascii="Book Antiqua" w:eastAsia="Times New Roman" w:hAnsi="Book Antiqua" w:cs="Times New Roman"/>
          <w:lang w:val="pt-BR" w:eastAsia="pt-BR"/>
        </w:rPr>
        <w:t>rof</w:t>
      </w:r>
      <w:r w:rsidR="00194AA8">
        <w:rPr>
          <w:rFonts w:ascii="Book Antiqua" w:eastAsia="Times New Roman" w:hAnsi="Book Antiqua" w:cs="Times New Roman"/>
          <w:lang w:val="pt-BR" w:eastAsia="pt-BR"/>
        </w:rPr>
        <w:t>ª</w:t>
      </w:r>
      <w:r w:rsidRPr="00414D5F">
        <w:rPr>
          <w:rFonts w:ascii="Book Antiqua" w:eastAsia="Times New Roman" w:hAnsi="Book Antiqua" w:cs="Times New Roman"/>
          <w:lang w:val="pt-BR" w:eastAsia="pt-BR"/>
        </w:rPr>
        <w:t>. de História e Filosofia das Ciências, FCUL</w:t>
      </w:r>
    </w:p>
    <w:p w:rsidR="00B75038" w:rsidRPr="00414D5F" w:rsidRDefault="00B75038" w:rsidP="00B75038">
      <w:pPr>
        <w:spacing w:after="0" w:line="276" w:lineRule="auto"/>
        <w:ind w:right="-1"/>
        <w:rPr>
          <w:rFonts w:ascii="Book Antiqua" w:eastAsia="Times New Roman" w:hAnsi="Book Antiqua" w:cs="Times New Roman"/>
          <w:lang w:val="pt-BR" w:eastAsia="pt-BR"/>
        </w:rPr>
      </w:pPr>
      <w:r w:rsidRPr="00414D5F">
        <w:rPr>
          <w:rFonts w:ascii="Book Antiqua" w:eastAsia="Times New Roman" w:hAnsi="Book Antiqua" w:cs="Times New Roman"/>
          <w:lang w:val="pt-BR" w:eastAsia="pt-BR"/>
        </w:rPr>
        <w:t>Montréal, 2015</w:t>
      </w:r>
    </w:p>
    <w:p w:rsidR="00B75038" w:rsidRDefault="00B75038" w:rsidP="00B75038">
      <w:pPr>
        <w:spacing w:after="0" w:line="276" w:lineRule="auto"/>
        <w:ind w:right="-1" w:firstLine="567"/>
        <w:jc w:val="both"/>
        <w:rPr>
          <w:rFonts w:ascii="Book Antiqua" w:hAnsi="Book Antiqua"/>
          <w:b/>
        </w:rPr>
      </w:pPr>
    </w:p>
    <w:p w:rsidR="005506FD" w:rsidRDefault="005506FD" w:rsidP="00B75038">
      <w:pPr>
        <w:spacing w:after="0" w:line="276" w:lineRule="auto"/>
        <w:ind w:right="-1" w:firstLine="567"/>
        <w:jc w:val="both"/>
        <w:rPr>
          <w:rFonts w:ascii="Book Antiqua" w:hAnsi="Book Antiqua"/>
          <w:b/>
        </w:rPr>
      </w:pPr>
    </w:p>
    <w:p w:rsidR="005506FD" w:rsidRPr="00DC2AF4" w:rsidRDefault="005506FD" w:rsidP="00B75038">
      <w:pPr>
        <w:spacing w:after="0" w:line="276" w:lineRule="auto"/>
        <w:ind w:right="-1" w:firstLine="567"/>
        <w:jc w:val="both"/>
        <w:rPr>
          <w:rFonts w:ascii="Book Antiqua" w:hAnsi="Book Antiqua"/>
          <w:b/>
        </w:rPr>
      </w:pPr>
    </w:p>
    <w:p w:rsidR="00B75038" w:rsidRPr="00DC2AF4" w:rsidRDefault="00DD3455" w:rsidP="00B75038">
      <w:pPr>
        <w:spacing w:after="0" w:line="276" w:lineRule="auto"/>
        <w:rPr>
          <w:rFonts w:ascii="Book Antiqua" w:hAnsi="Book Antiqua"/>
          <w:b/>
        </w:rPr>
      </w:pPr>
      <w:r>
        <w:rPr>
          <w:rFonts w:ascii="Book Antiqua" w:hAnsi="Book Antiqua"/>
          <w:b/>
        </w:rPr>
        <w:t>D</w:t>
      </w:r>
      <w:r w:rsidR="00B75038">
        <w:rPr>
          <w:rFonts w:ascii="Book Antiqua" w:hAnsi="Book Antiqua"/>
          <w:b/>
        </w:rPr>
        <w:t>e Isabel Varão</w:t>
      </w:r>
    </w:p>
    <w:p w:rsidR="00B75038" w:rsidRPr="00DC2AF4" w:rsidRDefault="00B75038" w:rsidP="00B75038">
      <w:pPr>
        <w:spacing w:after="0" w:line="276" w:lineRule="auto"/>
        <w:ind w:firstLine="567"/>
        <w:jc w:val="both"/>
        <w:rPr>
          <w:rFonts w:ascii="Book Antiqua" w:hAnsi="Book Antiqua"/>
        </w:rPr>
      </w:pPr>
      <w:r w:rsidRPr="00DC2AF4">
        <w:rPr>
          <w:rFonts w:ascii="Book Antiqua" w:hAnsi="Book Antiqua"/>
        </w:rPr>
        <w:t>Este conjunto de reflexões sobre o fascinante universo das Comunicações que, em boa hora, o Dr. Alfredo Anciães resolveu pôr à disposição dos leitores releva um profundo e continuado trabalho de décadas de dedicação a estes temas e ao espólio patrimonial decorrente das actividades e empresas a eles ligados.</w:t>
      </w:r>
    </w:p>
    <w:p w:rsidR="00B75038" w:rsidRPr="00DC2AF4" w:rsidRDefault="00B75038" w:rsidP="00B75038">
      <w:pPr>
        <w:spacing w:after="0" w:line="276" w:lineRule="auto"/>
        <w:ind w:firstLine="567"/>
        <w:jc w:val="both"/>
        <w:rPr>
          <w:rFonts w:ascii="Book Antiqua" w:hAnsi="Book Antiqua"/>
        </w:rPr>
      </w:pPr>
      <w:r w:rsidRPr="00DC2AF4">
        <w:rPr>
          <w:rFonts w:ascii="Book Antiqua" w:hAnsi="Book Antiqua"/>
        </w:rPr>
        <w:t xml:space="preserve">Não se fica, porém, por um mero discurso historicista, ainda que bem fundamentado e sólido do ponto de vista científico. Os textos revelam, de forma original e prospectiva, a importância da defesa do Património para além dos testemunhos materiais que restam: procuram inseri-lo no valor intrínseco da História para a reconstrução do sentido identitário da memória, para a valorização dos territórios que são especialmente enriquecidos com a presença dos testemunhos físicos e imateriais da sua presença, tantas vezes esquecidos ou ignorados pelos responsáveis pela gestão do nosso país. Propugna, de forma interventiva e esclarecida, a criação de um Museu Nacional que se espraia por temas e territórios e até com uma vertente de cooperação internacional, o que será de saudar, uma vez que a concepção </w:t>
      </w:r>
      <w:r w:rsidRPr="00DC2AF4">
        <w:rPr>
          <w:rFonts w:ascii="Book Antiqua" w:hAnsi="Book Antiqua"/>
          <w:i/>
        </w:rPr>
        <w:t>em rede</w:t>
      </w:r>
      <w:r w:rsidRPr="00DC2AF4">
        <w:rPr>
          <w:rFonts w:ascii="Book Antiqua" w:hAnsi="Book Antiqua"/>
        </w:rPr>
        <w:t xml:space="preserve"> se impõe numa sociedade global como aquela em que vivemos e o papel de Portugal, enquanto nação, teve e tem a sua expressão maior a esta escala.</w:t>
      </w:r>
    </w:p>
    <w:p w:rsidR="00B75038" w:rsidRDefault="00B75038" w:rsidP="00B75038">
      <w:pPr>
        <w:spacing w:after="0" w:line="276" w:lineRule="auto"/>
        <w:ind w:firstLine="567"/>
        <w:jc w:val="both"/>
        <w:rPr>
          <w:rFonts w:ascii="Book Antiqua" w:hAnsi="Book Antiqua"/>
        </w:rPr>
      </w:pPr>
      <w:r w:rsidRPr="00DC2AF4">
        <w:rPr>
          <w:rFonts w:ascii="Book Antiqua" w:hAnsi="Book Antiqua"/>
        </w:rPr>
        <w:t xml:space="preserve">Confiamos, pois, no êxito desta publicação esperando do seu Autor que porfie na senda do enriquecimento do espaço editorial português, também por via electrónica, continuando a colocar o tema transversal da Comunicação Humana no centro das suas preocupações. </w:t>
      </w:r>
    </w:p>
    <w:p w:rsidR="00B75038" w:rsidRPr="00DC2AF4" w:rsidRDefault="00194AA8" w:rsidP="00B75038">
      <w:pPr>
        <w:spacing w:after="0" w:line="276" w:lineRule="auto"/>
        <w:rPr>
          <w:rFonts w:ascii="Book Antiqua" w:hAnsi="Book Antiqua"/>
        </w:rPr>
      </w:pPr>
      <w:r>
        <w:rPr>
          <w:rFonts w:ascii="Book Antiqua" w:hAnsi="Book Antiqua"/>
        </w:rPr>
        <w:t>A p</w:t>
      </w:r>
      <w:r w:rsidR="00B75038" w:rsidRPr="00DC2AF4">
        <w:rPr>
          <w:rFonts w:ascii="Book Antiqua" w:hAnsi="Book Antiqua"/>
        </w:rPr>
        <w:t>residente do Grupo dos Amigos do Museu das Comunicações</w:t>
      </w:r>
    </w:p>
    <w:p w:rsidR="00B75038" w:rsidRDefault="00586B5B" w:rsidP="00B75038">
      <w:pPr>
        <w:spacing w:after="0" w:line="276" w:lineRule="auto"/>
        <w:ind w:right="-1" w:firstLine="567"/>
        <w:rPr>
          <w:rFonts w:ascii="Book Antiqua" w:hAnsi="Book Antiqua"/>
        </w:rPr>
      </w:pPr>
      <w:r>
        <w:rPr>
          <w:rFonts w:ascii="Book Antiqua" w:hAnsi="Book Antiqua"/>
        </w:rPr>
        <w:t>D</w:t>
      </w:r>
      <w:r w:rsidR="00194AA8">
        <w:rPr>
          <w:rFonts w:ascii="Book Antiqua" w:hAnsi="Book Antiqua"/>
        </w:rPr>
        <w:t xml:space="preserve">rª </w:t>
      </w:r>
      <w:r w:rsidR="00B75038" w:rsidRPr="00DC2AF4">
        <w:rPr>
          <w:rFonts w:ascii="Book Antiqua" w:hAnsi="Book Antiqua"/>
        </w:rPr>
        <w:t>Isabel Maria Laureano Varão</w:t>
      </w:r>
    </w:p>
    <w:p w:rsidR="00064A53" w:rsidRDefault="00064A53" w:rsidP="005506FD">
      <w:pPr>
        <w:spacing w:after="0" w:line="276" w:lineRule="auto"/>
        <w:ind w:right="-1" w:firstLine="567"/>
        <w:jc w:val="both"/>
        <w:rPr>
          <w:rFonts w:ascii="Book Antiqua" w:hAnsi="Book Antiqua"/>
        </w:rPr>
      </w:pPr>
    </w:p>
    <w:p w:rsidR="005506FD" w:rsidRPr="00DC2AF4" w:rsidRDefault="005506FD" w:rsidP="005506FD">
      <w:pPr>
        <w:spacing w:after="0" w:line="276" w:lineRule="auto"/>
        <w:ind w:right="-1" w:firstLine="567"/>
        <w:jc w:val="both"/>
        <w:rPr>
          <w:rFonts w:ascii="Book Antiqua" w:hAnsi="Book Antiqua"/>
        </w:rPr>
      </w:pPr>
    </w:p>
    <w:p w:rsidR="00B75038" w:rsidRPr="00FD0916" w:rsidRDefault="00DD3455" w:rsidP="00B75038">
      <w:pPr>
        <w:spacing w:after="0" w:line="276" w:lineRule="auto"/>
        <w:ind w:right="-1" w:firstLine="567"/>
        <w:rPr>
          <w:rFonts w:ascii="Book Antiqua" w:hAnsi="Book Antiqua"/>
          <w:b/>
        </w:rPr>
      </w:pPr>
      <w:r>
        <w:rPr>
          <w:rFonts w:ascii="Book Antiqua" w:hAnsi="Book Antiqua"/>
          <w:b/>
        </w:rPr>
        <w:t>D</w:t>
      </w:r>
      <w:r w:rsidR="00B75038" w:rsidRPr="00FD0916">
        <w:rPr>
          <w:rFonts w:ascii="Book Antiqua" w:hAnsi="Book Antiqua"/>
          <w:b/>
        </w:rPr>
        <w:t>e Sara Silva</w:t>
      </w:r>
    </w:p>
    <w:p w:rsidR="00B75038" w:rsidRPr="00FD0916" w:rsidRDefault="00B75038" w:rsidP="00B75038">
      <w:pPr>
        <w:spacing w:after="0" w:line="276" w:lineRule="auto"/>
        <w:ind w:right="-1" w:firstLine="567"/>
        <w:jc w:val="both"/>
        <w:rPr>
          <w:rFonts w:ascii="Book Antiqua" w:hAnsi="Book Antiqua" w:cs="Arial"/>
        </w:rPr>
      </w:pPr>
      <w:r w:rsidRPr="00FD0916">
        <w:rPr>
          <w:rFonts w:ascii="Book Antiqua" w:hAnsi="Book Antiqua" w:cs="Arial"/>
        </w:rPr>
        <w:t xml:space="preserve">O olhar que Alfredo Anciães dedica ao património é uma das facetas do seu carácter, sempre presente, mesmo no tempo de lazer. </w:t>
      </w:r>
    </w:p>
    <w:p w:rsidR="00B75038" w:rsidRPr="00FD0916" w:rsidRDefault="00B75038" w:rsidP="00B75038">
      <w:pPr>
        <w:spacing w:after="0" w:line="276" w:lineRule="auto"/>
        <w:ind w:right="-1" w:firstLine="567"/>
        <w:jc w:val="both"/>
        <w:rPr>
          <w:rFonts w:ascii="Book Antiqua" w:hAnsi="Book Antiqua" w:cs="Arial"/>
        </w:rPr>
      </w:pPr>
      <w:r w:rsidRPr="00FD0916">
        <w:rPr>
          <w:rFonts w:ascii="Book Antiqua" w:hAnsi="Book Antiqua" w:cs="Arial"/>
        </w:rPr>
        <w:t>Para além dessa forma peculiar de observar ao pormenor, tem o hábito, ainda mais interessante para nós, de o dar a conhecer aos outros, quer através do papel - meio por excelência da nossa geração - quer através do ambiente digital, mais em voga nos dias de hoje.</w:t>
      </w:r>
    </w:p>
    <w:p w:rsidR="00B75038" w:rsidRPr="00FD0916" w:rsidRDefault="00B75038" w:rsidP="00B75038">
      <w:pPr>
        <w:spacing w:after="0" w:line="276" w:lineRule="auto"/>
        <w:ind w:right="-1" w:firstLine="567"/>
        <w:jc w:val="both"/>
        <w:rPr>
          <w:rFonts w:ascii="Book Antiqua" w:hAnsi="Book Antiqua" w:cs="Arial"/>
        </w:rPr>
      </w:pPr>
      <w:r>
        <w:rPr>
          <w:rFonts w:ascii="Book Antiqua" w:hAnsi="Book Antiqua" w:cs="Arial"/>
        </w:rPr>
        <w:t>Na sua publicação “Alma e Luz de C</w:t>
      </w:r>
      <w:r w:rsidRPr="00FD0916">
        <w:rPr>
          <w:rFonts w:ascii="Book Antiqua" w:hAnsi="Book Antiqua" w:cs="Arial"/>
        </w:rPr>
        <w:t>arnide”, realizou uma extensa investigação que se estende do sagrado ao profano, dando a conhecer o património identitário daquele território, contribuindo para o enriquec</w:t>
      </w:r>
      <w:r>
        <w:rPr>
          <w:rFonts w:ascii="Book Antiqua" w:hAnsi="Book Antiqua" w:cs="Arial"/>
        </w:rPr>
        <w:t>imento</w:t>
      </w:r>
      <w:r w:rsidRPr="00FD0916">
        <w:rPr>
          <w:rFonts w:ascii="Book Antiqua" w:hAnsi="Book Antiqua" w:cs="Arial"/>
        </w:rPr>
        <w:t xml:space="preserve"> daqueles que não dominavam o tema e onde me incluo.</w:t>
      </w:r>
    </w:p>
    <w:p w:rsidR="00B75038" w:rsidRPr="00FD0916" w:rsidRDefault="00B75038" w:rsidP="00B75038">
      <w:pPr>
        <w:spacing w:after="0" w:line="276" w:lineRule="auto"/>
        <w:ind w:right="-1" w:firstLine="567"/>
        <w:jc w:val="both"/>
        <w:rPr>
          <w:rFonts w:ascii="Book Antiqua" w:hAnsi="Book Antiqua" w:cs="Arial"/>
        </w:rPr>
      </w:pPr>
      <w:r w:rsidRPr="00FD0916">
        <w:rPr>
          <w:rFonts w:ascii="Book Antiqua" w:hAnsi="Book Antiqua" w:cs="Arial"/>
        </w:rPr>
        <w:t>Nos blogues, reflete frequentemente sobre a sua área de trabalho de coração – as telecomunicações, não dispensando no entanto de comentar artigos de outros bloguistas, factos históri</w:t>
      </w:r>
      <w:r>
        <w:rPr>
          <w:rFonts w:ascii="Book Antiqua" w:hAnsi="Book Antiqua" w:cs="Arial"/>
        </w:rPr>
        <w:t>cos ou lugares por onde viaja; a</w:t>
      </w:r>
      <w:r w:rsidRPr="00FD0916">
        <w:rPr>
          <w:rFonts w:ascii="Book Antiqua" w:hAnsi="Book Antiqua" w:cs="Arial"/>
        </w:rPr>
        <w:t>s suas “Cartas de Viagem”, onde aprofunda, com ajuda de bibliografia complementar, cada descrição, consoante o tema o exige.</w:t>
      </w:r>
    </w:p>
    <w:p w:rsidR="00B75038" w:rsidRPr="00483CF0" w:rsidRDefault="00B75038" w:rsidP="00B75038">
      <w:pPr>
        <w:spacing w:after="0" w:line="276" w:lineRule="auto"/>
        <w:ind w:right="-1" w:firstLine="567"/>
        <w:jc w:val="both"/>
        <w:rPr>
          <w:rFonts w:ascii="Book Antiqua" w:hAnsi="Book Antiqua" w:cs="Arial"/>
        </w:rPr>
      </w:pPr>
      <w:r w:rsidRPr="00483CF0">
        <w:rPr>
          <w:rFonts w:ascii="Book Antiqua" w:hAnsi="Book Antiqua" w:cs="Arial"/>
        </w:rPr>
        <w:t>A descrição de pequenas conversas com a população local, guias turísticos e gerentes de hotel, sobre o modo de vestir ou comportamentos que se prendem com a religião, transmitem uma certa familiaridade e uma proximidade quase tangível com os locais e suas vivências, despertando o interesse para uma visita nossa ao local.</w:t>
      </w:r>
    </w:p>
    <w:p w:rsidR="00B75038" w:rsidRPr="00483CF0" w:rsidRDefault="00B75038" w:rsidP="005506FD">
      <w:pPr>
        <w:spacing w:after="0" w:line="276" w:lineRule="auto"/>
        <w:ind w:right="-1" w:firstLine="567"/>
        <w:rPr>
          <w:rFonts w:ascii="Book Antiqua" w:hAnsi="Book Antiqua" w:cs="Arial"/>
        </w:rPr>
      </w:pPr>
      <w:r w:rsidRPr="00483CF0">
        <w:rPr>
          <w:rFonts w:ascii="Book Antiqua" w:hAnsi="Book Antiqua" w:cs="Arial"/>
        </w:rPr>
        <w:t xml:space="preserve">Sara Silva </w:t>
      </w:r>
      <w:r w:rsidR="00194AA8">
        <w:rPr>
          <w:rFonts w:ascii="Book Antiqua" w:hAnsi="Book Antiqua" w:cs="Arial"/>
        </w:rPr>
        <w:t>–</w:t>
      </w:r>
      <w:r w:rsidRPr="00483CF0">
        <w:rPr>
          <w:rFonts w:ascii="Book Antiqua" w:hAnsi="Book Antiqua" w:cs="Arial"/>
        </w:rPr>
        <w:t xml:space="preserve"> Lic</w:t>
      </w:r>
      <w:r w:rsidR="00194AA8">
        <w:rPr>
          <w:rFonts w:ascii="Book Antiqua" w:hAnsi="Book Antiqua" w:cs="Arial"/>
        </w:rPr>
        <w:t>. em História/</w:t>
      </w:r>
      <w:r w:rsidRPr="00483CF0">
        <w:rPr>
          <w:rFonts w:ascii="Book Antiqua" w:hAnsi="Book Antiqua" w:cs="Arial"/>
        </w:rPr>
        <w:t>Mestrado em Museologia</w:t>
      </w:r>
    </w:p>
    <w:p w:rsidR="00B75038" w:rsidRDefault="00B75038" w:rsidP="00B75038">
      <w:pPr>
        <w:spacing w:after="0" w:line="276" w:lineRule="auto"/>
        <w:ind w:firstLine="567"/>
        <w:jc w:val="both"/>
        <w:rPr>
          <w:rFonts w:ascii="Book Antiqua" w:eastAsia="Times New Roman" w:hAnsi="Book Antiqua" w:cs="Times New Roman"/>
          <w:lang w:eastAsia="pt-BR"/>
        </w:rPr>
      </w:pPr>
    </w:p>
    <w:p w:rsidR="005506FD" w:rsidRDefault="005506FD" w:rsidP="00B75038">
      <w:pPr>
        <w:spacing w:after="0" w:line="276" w:lineRule="auto"/>
        <w:ind w:firstLine="567"/>
        <w:jc w:val="both"/>
        <w:rPr>
          <w:rFonts w:ascii="Book Antiqua" w:eastAsia="Times New Roman" w:hAnsi="Book Antiqua" w:cs="Times New Roman"/>
          <w:lang w:eastAsia="pt-BR"/>
        </w:rPr>
      </w:pPr>
    </w:p>
    <w:p w:rsidR="00B75038" w:rsidRPr="00414D5F" w:rsidRDefault="00DD3455" w:rsidP="00B75038">
      <w:pPr>
        <w:spacing w:after="0" w:line="276" w:lineRule="auto"/>
        <w:ind w:firstLine="567"/>
        <w:rPr>
          <w:rFonts w:ascii="Book Antiqua" w:eastAsia="Times New Roman" w:hAnsi="Book Antiqua" w:cs="Times New Roman"/>
          <w:b/>
          <w:lang w:eastAsia="pt-BR"/>
        </w:rPr>
      </w:pPr>
      <w:r>
        <w:rPr>
          <w:rFonts w:ascii="Book Antiqua" w:eastAsia="Times New Roman" w:hAnsi="Book Antiqua" w:cs="Times New Roman"/>
          <w:b/>
          <w:lang w:eastAsia="pt-BR"/>
        </w:rPr>
        <w:t>D</w:t>
      </w:r>
      <w:r w:rsidR="00B75038" w:rsidRPr="00414D5F">
        <w:rPr>
          <w:rFonts w:ascii="Book Antiqua" w:eastAsia="Times New Roman" w:hAnsi="Book Antiqua" w:cs="Times New Roman"/>
          <w:b/>
          <w:lang w:eastAsia="pt-BR"/>
        </w:rPr>
        <w:t xml:space="preserve">e Cristina V. Weber </w:t>
      </w:r>
    </w:p>
    <w:p w:rsidR="00B75038" w:rsidRPr="00483CF0" w:rsidRDefault="00B75038" w:rsidP="00B75038">
      <w:pPr>
        <w:spacing w:after="0" w:line="276" w:lineRule="auto"/>
        <w:ind w:firstLine="567"/>
        <w:jc w:val="both"/>
        <w:rPr>
          <w:rFonts w:ascii="Book Antiqua" w:eastAsia="Times New Roman" w:hAnsi="Book Antiqua" w:cs="Times New Roman"/>
          <w:lang w:eastAsia="pt-BR"/>
        </w:rPr>
      </w:pPr>
      <w:r>
        <w:rPr>
          <w:rFonts w:ascii="Book Antiqua" w:eastAsia="Times New Roman" w:hAnsi="Book Antiqua" w:cs="Times New Roman"/>
          <w:lang w:eastAsia="pt-BR"/>
        </w:rPr>
        <w:t xml:space="preserve">Com conhecimento do Presidente, </w:t>
      </w:r>
      <w:r w:rsidR="00194AA8">
        <w:rPr>
          <w:rFonts w:ascii="Book Antiqua" w:eastAsia="Times New Roman" w:hAnsi="Book Antiqua" w:cs="Times New Roman"/>
          <w:lang w:eastAsia="pt-BR"/>
        </w:rPr>
        <w:t xml:space="preserve">do </w:t>
      </w:r>
      <w:r>
        <w:rPr>
          <w:rFonts w:ascii="Book Antiqua" w:eastAsia="Times New Roman" w:hAnsi="Book Antiqua" w:cs="Times New Roman"/>
          <w:lang w:eastAsia="pt-BR"/>
        </w:rPr>
        <w:t xml:space="preserve">Administrador e </w:t>
      </w:r>
      <w:r w:rsidR="00194AA8">
        <w:rPr>
          <w:rFonts w:ascii="Book Antiqua" w:eastAsia="Times New Roman" w:hAnsi="Book Antiqua" w:cs="Times New Roman"/>
          <w:lang w:eastAsia="pt-BR"/>
        </w:rPr>
        <w:t xml:space="preserve">da </w:t>
      </w:r>
      <w:r>
        <w:rPr>
          <w:rFonts w:ascii="Book Antiqua" w:eastAsia="Times New Roman" w:hAnsi="Book Antiqua" w:cs="Times New Roman"/>
          <w:lang w:eastAsia="pt-BR"/>
        </w:rPr>
        <w:t xml:space="preserve">Diretora do Centro de Documentação e Informação da Fundação Portuguesa das Comunicações </w:t>
      </w:r>
    </w:p>
    <w:p w:rsidR="00B75038" w:rsidRPr="00483CF0" w:rsidRDefault="00B75038" w:rsidP="00B75038">
      <w:pPr>
        <w:spacing w:after="0" w:line="276" w:lineRule="auto"/>
        <w:ind w:firstLine="567"/>
        <w:jc w:val="left"/>
        <w:rPr>
          <w:rFonts w:ascii="Book Antiqua" w:eastAsia="Times New Roman" w:hAnsi="Book Antiqua" w:cs="Times New Roman"/>
          <w:sz w:val="24"/>
          <w:szCs w:val="24"/>
          <w:lang w:eastAsia="pt-BR"/>
        </w:rPr>
      </w:pPr>
      <w:r w:rsidRPr="00483CF0">
        <w:rPr>
          <w:rFonts w:ascii="Book Antiqua" w:eastAsia="Times New Roman" w:hAnsi="Book Antiqua" w:cs="Times New Roman"/>
          <w:lang w:eastAsia="pt-BR"/>
        </w:rPr>
        <w:t xml:space="preserve">Ao </w:t>
      </w:r>
      <w:r>
        <w:rPr>
          <w:rFonts w:ascii="Book Antiqua" w:eastAsia="Times New Roman" w:hAnsi="Book Antiqua" w:cs="Times New Roman"/>
          <w:lang w:eastAsia="pt-BR"/>
        </w:rPr>
        <w:t>c</w:t>
      </w:r>
      <w:r w:rsidRPr="00483CF0">
        <w:rPr>
          <w:rFonts w:ascii="Book Antiqua" w:eastAsia="Times New Roman" w:hAnsi="Book Antiqua" w:cs="Times New Roman"/>
          <w:lang w:eastAsia="pt-BR"/>
        </w:rPr>
        <w:t>aríssimo Dr. Anciães</w:t>
      </w:r>
    </w:p>
    <w:p w:rsidR="00B75038" w:rsidRPr="00483CF0" w:rsidRDefault="00B75038" w:rsidP="00B75038">
      <w:pPr>
        <w:spacing w:after="0" w:line="276" w:lineRule="auto"/>
        <w:ind w:firstLine="567"/>
        <w:jc w:val="left"/>
        <w:rPr>
          <w:rFonts w:ascii="Book Antiqua" w:eastAsia="Times New Roman" w:hAnsi="Book Antiqua" w:cs="Times New Roman"/>
          <w:sz w:val="24"/>
          <w:szCs w:val="24"/>
          <w:lang w:eastAsia="pt-BR"/>
        </w:rPr>
      </w:pPr>
      <w:r w:rsidRPr="00483CF0">
        <w:rPr>
          <w:rFonts w:ascii="Book Antiqua" w:eastAsia="Times New Roman" w:hAnsi="Book Antiqua" w:cs="Times New Roman"/>
          <w:lang w:eastAsia="pt-BR"/>
        </w:rPr>
        <w:t>Agradeço a gentileza de nos disponibilizar este documento de investigação que é extremamente útil para a formação da equip</w:t>
      </w:r>
      <w:r>
        <w:rPr>
          <w:rFonts w:ascii="Book Antiqua" w:eastAsia="Times New Roman" w:hAnsi="Book Antiqua" w:cs="Times New Roman"/>
          <w:lang w:eastAsia="pt-BR"/>
        </w:rPr>
        <w:t>a dos mediadores educativos do M</w:t>
      </w:r>
      <w:r w:rsidRPr="00483CF0">
        <w:rPr>
          <w:rFonts w:ascii="Book Antiqua" w:eastAsia="Times New Roman" w:hAnsi="Book Antiqua" w:cs="Times New Roman"/>
          <w:lang w:eastAsia="pt-BR"/>
        </w:rPr>
        <w:t>useu da Fundação Portuguesa das Comunicações.</w:t>
      </w:r>
    </w:p>
    <w:p w:rsidR="00B75038" w:rsidRDefault="00B75038" w:rsidP="00B75038">
      <w:pPr>
        <w:spacing w:after="0" w:line="276" w:lineRule="auto"/>
        <w:ind w:firstLine="567"/>
        <w:jc w:val="both"/>
        <w:rPr>
          <w:rFonts w:ascii="Book Antiqua" w:eastAsia="Times New Roman" w:hAnsi="Book Antiqua" w:cs="Times New Roman"/>
          <w:lang w:eastAsia="pt-BR"/>
        </w:rPr>
      </w:pPr>
      <w:r w:rsidRPr="00483CF0">
        <w:rPr>
          <w:rFonts w:ascii="Book Antiqua" w:eastAsia="Times New Roman" w:hAnsi="Book Antiqua" w:cs="Times New Roman"/>
          <w:lang w:eastAsia="pt-BR"/>
        </w:rPr>
        <w:t>Felicito-o pelo seu trabalho, incansável, e agradeço, na parte que me toca, pela sua menção ao Museu das Comunicações, na introdução da obra.</w:t>
      </w:r>
      <w:r>
        <w:rPr>
          <w:rFonts w:ascii="Book Antiqua" w:eastAsia="Times New Roman" w:hAnsi="Book Antiqua" w:cs="Times New Roman"/>
          <w:lang w:eastAsia="pt-BR"/>
        </w:rPr>
        <w:t xml:space="preserve"> </w:t>
      </w:r>
      <w:r w:rsidRPr="00483CF0">
        <w:rPr>
          <w:rFonts w:ascii="Book Antiqua" w:eastAsia="Times New Roman" w:hAnsi="Book Antiqua" w:cs="Times New Roman"/>
          <w:lang w:eastAsia="pt-BR"/>
        </w:rPr>
        <w:t>Na expectativa de futuras colaborações envio os melhores cumprimentos</w:t>
      </w:r>
      <w:r>
        <w:rPr>
          <w:rFonts w:ascii="Book Antiqua" w:eastAsia="Times New Roman" w:hAnsi="Book Antiqua" w:cs="Times New Roman"/>
          <w:lang w:eastAsia="pt-BR"/>
        </w:rPr>
        <w:t>.</w:t>
      </w:r>
    </w:p>
    <w:p w:rsidR="00B75038" w:rsidRDefault="00B75038" w:rsidP="005506FD">
      <w:pPr>
        <w:spacing w:after="0" w:line="276" w:lineRule="auto"/>
        <w:ind w:firstLine="567"/>
        <w:rPr>
          <w:rFonts w:ascii="Book Antiqua" w:eastAsia="Times New Roman" w:hAnsi="Book Antiqua" w:cs="Times New Roman"/>
          <w:lang w:eastAsia="pt-BR"/>
        </w:rPr>
      </w:pPr>
      <w:r>
        <w:rPr>
          <w:rFonts w:ascii="Book Antiqua" w:eastAsia="Times New Roman" w:hAnsi="Book Antiqua" w:cs="Times New Roman"/>
          <w:lang w:eastAsia="pt-BR"/>
        </w:rPr>
        <w:t>Cristina V. Weber – Diretora Museu das Comunicações</w:t>
      </w:r>
    </w:p>
    <w:p w:rsidR="00CC42AF" w:rsidRDefault="00CC42AF">
      <w:pPr>
        <w:rPr>
          <w:rFonts w:ascii="Book Antiqua" w:eastAsia="Times New Roman" w:hAnsi="Book Antiqua" w:cs="Arial"/>
          <w:bCs/>
          <w:lang w:val="pt-BR" w:eastAsia="pt-BR"/>
        </w:rPr>
      </w:pPr>
      <w:r>
        <w:rPr>
          <w:rFonts w:ascii="Book Antiqua" w:eastAsia="Times New Roman" w:hAnsi="Book Antiqua" w:cs="Arial"/>
          <w:bCs/>
          <w:lang w:val="pt-BR" w:eastAsia="pt-BR"/>
        </w:rPr>
        <w:br w:type="page"/>
      </w:r>
    </w:p>
    <w:p w:rsidR="00743E5E" w:rsidRDefault="00743E5E" w:rsidP="00AD4BBF">
      <w:pPr>
        <w:shd w:val="clear" w:color="auto" w:fill="FFFFFF"/>
        <w:spacing w:after="0" w:line="276" w:lineRule="auto"/>
        <w:ind w:right="-1"/>
        <w:outlineLvl w:val="2"/>
        <w:rPr>
          <w:rFonts w:ascii="Book Antiqua" w:eastAsia="Times New Roman" w:hAnsi="Book Antiqua" w:cs="Arial"/>
          <w:b/>
          <w:bCs/>
          <w:lang w:val="pt-BR" w:eastAsia="pt-BR"/>
        </w:rPr>
      </w:pPr>
    </w:p>
    <w:p w:rsidR="00743E5E" w:rsidRDefault="00F41F5D" w:rsidP="00AD4BBF">
      <w:pPr>
        <w:shd w:val="clear" w:color="auto" w:fill="FFFFFF"/>
        <w:spacing w:after="0" w:line="276" w:lineRule="auto"/>
        <w:ind w:right="-1"/>
        <w:outlineLvl w:val="2"/>
        <w:rPr>
          <w:rFonts w:ascii="Book Antiqua" w:eastAsia="Times New Roman" w:hAnsi="Book Antiqua" w:cs="Arial"/>
          <w:b/>
          <w:bCs/>
          <w:lang w:val="pt-BR" w:eastAsia="pt-BR"/>
        </w:rPr>
      </w:pPr>
      <w:r>
        <w:rPr>
          <w:rFonts w:ascii="Book Antiqua" w:eastAsia="Times New Roman" w:hAnsi="Book Antiqua" w:cs="Arial"/>
          <w:b/>
          <w:bCs/>
          <w:lang w:val="pt-BR" w:eastAsia="pt-BR"/>
        </w:rPr>
        <w:t>2</w:t>
      </w:r>
      <w:r w:rsidR="0082186C">
        <w:rPr>
          <w:rFonts w:ascii="Book Antiqua" w:eastAsia="Times New Roman" w:hAnsi="Book Antiqua" w:cs="Arial"/>
          <w:b/>
          <w:bCs/>
          <w:lang w:val="pt-BR" w:eastAsia="pt-BR"/>
        </w:rPr>
        <w:t>-Artigos</w:t>
      </w:r>
    </w:p>
    <w:p w:rsidR="0082186C" w:rsidRDefault="0082186C" w:rsidP="00AD4BBF">
      <w:pPr>
        <w:shd w:val="clear" w:color="auto" w:fill="FFFFFF"/>
        <w:spacing w:after="0" w:line="276" w:lineRule="auto"/>
        <w:ind w:right="-1"/>
        <w:outlineLvl w:val="2"/>
        <w:rPr>
          <w:rFonts w:ascii="Book Antiqua" w:eastAsia="Times New Roman" w:hAnsi="Book Antiqua" w:cs="Arial"/>
          <w:b/>
          <w:bCs/>
          <w:lang w:val="pt-BR" w:eastAsia="pt-BR"/>
        </w:rPr>
      </w:pPr>
    </w:p>
    <w:p w:rsidR="000E022E" w:rsidRPr="00FD0916" w:rsidRDefault="004475CB" w:rsidP="00AD4BBF">
      <w:pPr>
        <w:shd w:val="clear" w:color="auto" w:fill="FFFFFF"/>
        <w:spacing w:after="0" w:line="276" w:lineRule="auto"/>
        <w:ind w:right="-1"/>
        <w:outlineLvl w:val="2"/>
        <w:rPr>
          <w:rFonts w:ascii="Book Antiqua" w:eastAsia="Times New Roman" w:hAnsi="Book Antiqua" w:cs="Arial"/>
          <w:b/>
          <w:bCs/>
          <w:lang w:val="pt-BR" w:eastAsia="pt-BR"/>
        </w:rPr>
      </w:pPr>
      <w:r>
        <w:rPr>
          <w:rFonts w:ascii="Book Antiqua" w:eastAsia="Times New Roman" w:hAnsi="Book Antiqua" w:cs="Arial"/>
          <w:b/>
          <w:bCs/>
          <w:lang w:val="pt-BR" w:eastAsia="pt-BR"/>
        </w:rPr>
        <w:t xml:space="preserve">I </w:t>
      </w:r>
      <w:r w:rsidR="00D806DC">
        <w:rPr>
          <w:rFonts w:ascii="Book Antiqua" w:eastAsia="Times New Roman" w:hAnsi="Book Antiqua" w:cs="Arial"/>
          <w:b/>
          <w:bCs/>
          <w:lang w:val="pt-BR" w:eastAsia="pt-BR"/>
        </w:rPr>
        <w:t xml:space="preserve">- </w:t>
      </w:r>
      <w:r w:rsidR="000E022E" w:rsidRPr="00FD0916">
        <w:rPr>
          <w:rFonts w:ascii="Book Antiqua" w:eastAsia="Times New Roman" w:hAnsi="Book Antiqua" w:cs="Arial"/>
          <w:b/>
          <w:bCs/>
          <w:lang w:val="pt-BR" w:eastAsia="pt-BR"/>
        </w:rPr>
        <w:t>PATRIMÓNIOS DAS COMUNICAÇÕES DE PORTUGAL - QUE FUTURO?</w:t>
      </w:r>
    </w:p>
    <w:p w:rsidR="009366E5" w:rsidRDefault="009366E5" w:rsidP="009366E5">
      <w:pPr>
        <w:ind w:right="140"/>
        <w:jc w:val="left"/>
        <w:rPr>
          <w:rFonts w:ascii="Book Antiqua" w:eastAsia="Times New Roman" w:hAnsi="Book Antiqua" w:cs="Times New Roman"/>
          <w:bCs/>
          <w:i/>
          <w:kern w:val="36"/>
          <w:lang w:eastAsia="pt-BR"/>
        </w:rPr>
      </w:pPr>
    </w:p>
    <w:p w:rsidR="009366E5" w:rsidRDefault="009366E5" w:rsidP="0053441C">
      <w:pPr>
        <w:ind w:left="567" w:right="140"/>
        <w:jc w:val="left"/>
        <w:rPr>
          <w:rFonts w:ascii="Book Antiqua" w:eastAsia="Times New Roman" w:hAnsi="Book Antiqua" w:cs="Times New Roman"/>
          <w:bCs/>
          <w:i/>
          <w:kern w:val="36"/>
          <w:lang w:eastAsia="pt-BR"/>
        </w:rPr>
      </w:pPr>
      <w:r>
        <w:rPr>
          <w:rFonts w:ascii="Book Antiqua" w:eastAsia="Times New Roman" w:hAnsi="Book Antiqua" w:cs="Times New Roman"/>
          <w:bCs/>
          <w:i/>
          <w:kern w:val="36"/>
          <w:lang w:eastAsia="pt-BR"/>
        </w:rPr>
        <w:t>Meios suportes e técnicas:</w:t>
      </w:r>
    </w:p>
    <w:p w:rsidR="009366E5" w:rsidRPr="009366E5" w:rsidRDefault="009366E5" w:rsidP="0053441C">
      <w:pPr>
        <w:ind w:left="567" w:right="140"/>
        <w:jc w:val="left"/>
        <w:rPr>
          <w:rFonts w:ascii="Book Antiqua" w:eastAsia="Times New Roman" w:hAnsi="Book Antiqua" w:cs="Times New Roman"/>
          <w:bCs/>
          <w:i/>
          <w:kern w:val="36"/>
          <w:lang w:eastAsia="pt-BR"/>
        </w:rPr>
      </w:pPr>
      <w:r w:rsidRPr="009366E5">
        <w:rPr>
          <w:rFonts w:ascii="Book Antiqua" w:eastAsia="Times New Roman" w:hAnsi="Book Antiqua" w:cs="Times New Roman"/>
          <w:bCs/>
          <w:i/>
          <w:kern w:val="36"/>
          <w:lang w:eastAsia="pt-BR"/>
        </w:rPr>
        <w:t>Grito gesto manifesto mensageiro</w:t>
      </w:r>
    </w:p>
    <w:p w:rsidR="009366E5" w:rsidRPr="009366E5" w:rsidRDefault="009366E5" w:rsidP="0053441C">
      <w:pPr>
        <w:ind w:left="567" w:right="140"/>
        <w:jc w:val="left"/>
        <w:rPr>
          <w:rFonts w:ascii="Book Antiqua" w:eastAsia="Times New Roman" w:hAnsi="Book Antiqua" w:cs="Times New Roman"/>
          <w:bCs/>
          <w:i/>
          <w:kern w:val="36"/>
          <w:lang w:eastAsia="pt-BR"/>
        </w:rPr>
      </w:pPr>
      <w:r w:rsidRPr="009366E5">
        <w:rPr>
          <w:rFonts w:ascii="Book Antiqua" w:eastAsia="Times New Roman" w:hAnsi="Book Antiqua" w:cs="Times New Roman"/>
          <w:bCs/>
          <w:i/>
          <w:kern w:val="36"/>
          <w:lang w:eastAsia="pt-BR"/>
        </w:rPr>
        <w:t>Som fumo torre pombo-correio caminheiro</w:t>
      </w:r>
    </w:p>
    <w:p w:rsidR="009366E5" w:rsidRPr="009366E5" w:rsidRDefault="009366E5" w:rsidP="0053441C">
      <w:pPr>
        <w:ind w:left="567" w:right="140"/>
        <w:jc w:val="left"/>
        <w:rPr>
          <w:rFonts w:ascii="Book Antiqua" w:eastAsia="Times New Roman" w:hAnsi="Book Antiqua" w:cs="Times New Roman"/>
          <w:bCs/>
          <w:i/>
          <w:kern w:val="36"/>
          <w:lang w:eastAsia="pt-BR"/>
        </w:rPr>
      </w:pPr>
      <w:r w:rsidRPr="009366E5">
        <w:rPr>
          <w:rFonts w:ascii="Book Antiqua" w:eastAsia="Times New Roman" w:hAnsi="Book Antiqua" w:cs="Times New Roman"/>
          <w:bCs/>
          <w:i/>
          <w:kern w:val="36"/>
          <w:lang w:eastAsia="pt-BR"/>
        </w:rPr>
        <w:t>Arte epigrafia traço signo desenho cor</w:t>
      </w:r>
    </w:p>
    <w:p w:rsidR="00111781" w:rsidRDefault="009366E5" w:rsidP="0053441C">
      <w:pPr>
        <w:ind w:left="567" w:right="140"/>
        <w:jc w:val="left"/>
        <w:rPr>
          <w:rFonts w:ascii="Book Antiqua" w:eastAsia="Times New Roman" w:hAnsi="Book Antiqua" w:cs="Times New Roman"/>
          <w:bCs/>
          <w:i/>
          <w:kern w:val="36"/>
          <w:lang w:eastAsia="pt-BR"/>
        </w:rPr>
      </w:pPr>
      <w:r w:rsidRPr="009366E5">
        <w:rPr>
          <w:rFonts w:ascii="Book Antiqua" w:eastAsia="Times New Roman" w:hAnsi="Book Antiqua" w:cs="Times New Roman"/>
          <w:bCs/>
          <w:i/>
          <w:kern w:val="36"/>
          <w:lang w:eastAsia="pt-BR"/>
        </w:rPr>
        <w:t>Pergaminho papiro papel</w:t>
      </w:r>
      <w:r w:rsidR="00111781">
        <w:rPr>
          <w:rFonts w:ascii="Book Antiqua" w:eastAsia="Times New Roman" w:hAnsi="Book Antiqua" w:cs="Times New Roman"/>
          <w:bCs/>
          <w:i/>
          <w:kern w:val="36"/>
          <w:lang w:eastAsia="pt-BR"/>
        </w:rPr>
        <w:t xml:space="preserve"> tela teclado escritor</w:t>
      </w:r>
    </w:p>
    <w:p w:rsidR="00111781" w:rsidRDefault="00111781" w:rsidP="0053441C">
      <w:pPr>
        <w:ind w:left="567" w:right="140"/>
        <w:jc w:val="left"/>
        <w:rPr>
          <w:rFonts w:ascii="Book Antiqua" w:eastAsia="Times New Roman" w:hAnsi="Book Antiqua" w:cs="Times New Roman"/>
          <w:bCs/>
          <w:i/>
          <w:kern w:val="36"/>
          <w:lang w:eastAsia="pt-BR"/>
        </w:rPr>
      </w:pPr>
      <w:r>
        <w:rPr>
          <w:rFonts w:ascii="Book Antiqua" w:eastAsia="Times New Roman" w:hAnsi="Book Antiqua" w:cs="Times New Roman"/>
          <w:bCs/>
          <w:i/>
          <w:kern w:val="36"/>
          <w:lang w:eastAsia="pt-BR"/>
        </w:rPr>
        <w:t>T</w:t>
      </w:r>
      <w:r w:rsidR="009366E5" w:rsidRPr="009366E5">
        <w:rPr>
          <w:rFonts w:ascii="Book Antiqua" w:eastAsia="Times New Roman" w:hAnsi="Book Antiqua" w:cs="Times New Roman"/>
          <w:bCs/>
          <w:i/>
          <w:kern w:val="36"/>
          <w:lang w:eastAsia="pt-BR"/>
        </w:rPr>
        <w:t>radutor</w:t>
      </w:r>
      <w:r>
        <w:rPr>
          <w:rFonts w:ascii="Book Antiqua" w:eastAsia="Times New Roman" w:hAnsi="Book Antiqua" w:cs="Times New Roman"/>
          <w:bCs/>
          <w:i/>
          <w:kern w:val="36"/>
          <w:lang w:eastAsia="pt-BR"/>
        </w:rPr>
        <w:t xml:space="preserve"> editor l</w:t>
      </w:r>
      <w:r w:rsidR="009366E5" w:rsidRPr="009366E5">
        <w:rPr>
          <w:rFonts w:ascii="Book Antiqua" w:eastAsia="Times New Roman" w:hAnsi="Book Antiqua" w:cs="Times New Roman"/>
          <w:bCs/>
          <w:i/>
          <w:kern w:val="36"/>
          <w:lang w:eastAsia="pt-BR"/>
        </w:rPr>
        <w:t>uz farol ótica</w:t>
      </w:r>
    </w:p>
    <w:p w:rsidR="00111781" w:rsidRDefault="00111781" w:rsidP="0053441C">
      <w:pPr>
        <w:ind w:left="567" w:right="140"/>
        <w:jc w:val="left"/>
        <w:rPr>
          <w:rFonts w:ascii="Book Antiqua" w:eastAsia="Times New Roman" w:hAnsi="Book Antiqua" w:cs="Times New Roman"/>
          <w:bCs/>
          <w:i/>
          <w:kern w:val="36"/>
          <w:lang w:eastAsia="pt-BR"/>
        </w:rPr>
      </w:pPr>
      <w:r>
        <w:rPr>
          <w:rFonts w:ascii="Book Antiqua" w:eastAsia="Times New Roman" w:hAnsi="Book Antiqua" w:cs="Times New Roman"/>
          <w:bCs/>
          <w:i/>
          <w:kern w:val="36"/>
          <w:lang w:eastAsia="pt-BR"/>
        </w:rPr>
        <w:t>S</w:t>
      </w:r>
      <w:r w:rsidR="009366E5" w:rsidRPr="009366E5">
        <w:rPr>
          <w:rFonts w:ascii="Book Antiqua" w:eastAsia="Times New Roman" w:hAnsi="Book Antiqua" w:cs="Times New Roman"/>
          <w:bCs/>
          <w:i/>
          <w:kern w:val="36"/>
          <w:lang w:eastAsia="pt-BR"/>
        </w:rPr>
        <w:t>emáforo informação</w:t>
      </w:r>
      <w:r>
        <w:rPr>
          <w:rFonts w:ascii="Book Antiqua" w:eastAsia="Times New Roman" w:hAnsi="Book Antiqua" w:cs="Times New Roman"/>
          <w:bCs/>
          <w:i/>
          <w:kern w:val="36"/>
          <w:lang w:eastAsia="pt-BR"/>
        </w:rPr>
        <w:t xml:space="preserve"> </w:t>
      </w:r>
      <w:r w:rsidR="009366E5">
        <w:rPr>
          <w:rFonts w:ascii="Book Antiqua" w:eastAsia="Times New Roman" w:hAnsi="Book Antiqua" w:cs="Times New Roman"/>
          <w:bCs/>
          <w:i/>
          <w:kern w:val="36"/>
          <w:lang w:eastAsia="pt-BR"/>
        </w:rPr>
        <w:t xml:space="preserve">fio cabo </w:t>
      </w:r>
    </w:p>
    <w:p w:rsidR="00111781" w:rsidRDefault="00111781" w:rsidP="0053441C">
      <w:pPr>
        <w:ind w:left="567" w:right="140"/>
        <w:jc w:val="left"/>
        <w:rPr>
          <w:rFonts w:ascii="Book Antiqua" w:eastAsia="Times New Roman" w:hAnsi="Book Antiqua" w:cs="Times New Roman"/>
          <w:bCs/>
          <w:i/>
          <w:kern w:val="36"/>
          <w:lang w:eastAsia="pt-BR"/>
        </w:rPr>
      </w:pPr>
      <w:r>
        <w:rPr>
          <w:rFonts w:ascii="Book Antiqua" w:eastAsia="Times New Roman" w:hAnsi="Book Antiqua" w:cs="Times New Roman"/>
          <w:bCs/>
          <w:i/>
          <w:kern w:val="36"/>
          <w:lang w:eastAsia="pt-BR"/>
        </w:rPr>
        <w:t xml:space="preserve">Bala de </w:t>
      </w:r>
      <w:r w:rsidR="009366E5" w:rsidRPr="009366E5">
        <w:rPr>
          <w:rFonts w:ascii="Book Antiqua" w:eastAsia="Times New Roman" w:hAnsi="Book Antiqua" w:cs="Times New Roman"/>
          <w:bCs/>
          <w:i/>
          <w:kern w:val="36"/>
          <w:lang w:eastAsia="pt-BR"/>
        </w:rPr>
        <w:t>pneumático</w:t>
      </w:r>
      <w:r>
        <w:rPr>
          <w:rFonts w:ascii="Book Antiqua" w:eastAsia="Times New Roman" w:hAnsi="Book Antiqua" w:cs="Times New Roman"/>
          <w:bCs/>
          <w:i/>
          <w:kern w:val="36"/>
          <w:lang w:eastAsia="pt-BR"/>
        </w:rPr>
        <w:t xml:space="preserve"> </w:t>
      </w:r>
      <w:r w:rsidR="009366E5" w:rsidRPr="009366E5">
        <w:rPr>
          <w:rFonts w:ascii="Book Antiqua" w:eastAsia="Times New Roman" w:hAnsi="Book Antiqua" w:cs="Times New Roman"/>
          <w:bCs/>
          <w:i/>
          <w:kern w:val="36"/>
          <w:lang w:eastAsia="pt-BR"/>
        </w:rPr>
        <w:t>condutor</w:t>
      </w:r>
    </w:p>
    <w:p w:rsidR="0001604D" w:rsidRDefault="00111781" w:rsidP="0053441C">
      <w:pPr>
        <w:ind w:left="567" w:right="140"/>
        <w:jc w:val="left"/>
        <w:rPr>
          <w:rFonts w:ascii="Book Antiqua" w:eastAsia="Times New Roman" w:hAnsi="Book Antiqua" w:cs="Times New Roman"/>
          <w:bCs/>
          <w:i/>
          <w:kern w:val="36"/>
          <w:lang w:eastAsia="pt-BR"/>
        </w:rPr>
      </w:pPr>
      <w:r>
        <w:rPr>
          <w:rFonts w:ascii="Book Antiqua" w:eastAsia="Times New Roman" w:hAnsi="Book Antiqua" w:cs="Times New Roman"/>
          <w:bCs/>
          <w:i/>
          <w:kern w:val="36"/>
          <w:lang w:eastAsia="pt-BR"/>
        </w:rPr>
        <w:t>T</w:t>
      </w:r>
      <w:r w:rsidR="009366E5" w:rsidRPr="009366E5">
        <w:rPr>
          <w:rFonts w:ascii="Book Antiqua" w:eastAsia="Times New Roman" w:hAnsi="Book Antiqua" w:cs="Times New Roman"/>
          <w:bCs/>
          <w:i/>
          <w:kern w:val="36"/>
          <w:lang w:eastAsia="pt-BR"/>
        </w:rPr>
        <w:t>elegrama</w:t>
      </w:r>
      <w:r>
        <w:rPr>
          <w:rFonts w:ascii="Book Antiqua" w:eastAsia="Times New Roman" w:hAnsi="Book Antiqua" w:cs="Times New Roman"/>
          <w:bCs/>
          <w:i/>
          <w:kern w:val="36"/>
          <w:lang w:eastAsia="pt-BR"/>
        </w:rPr>
        <w:t xml:space="preserve"> </w:t>
      </w:r>
      <w:r w:rsidR="0001604D">
        <w:rPr>
          <w:rFonts w:ascii="Book Antiqua" w:eastAsia="Times New Roman" w:hAnsi="Book Antiqua" w:cs="Times New Roman"/>
          <w:bCs/>
          <w:i/>
          <w:kern w:val="36"/>
          <w:lang w:eastAsia="pt-BR"/>
        </w:rPr>
        <w:t>d</w:t>
      </w:r>
      <w:r w:rsidR="0001604D" w:rsidRPr="009366E5">
        <w:rPr>
          <w:rFonts w:ascii="Book Antiqua" w:eastAsia="Times New Roman" w:hAnsi="Book Antiqua" w:cs="Times New Roman"/>
          <w:bCs/>
          <w:i/>
          <w:kern w:val="36"/>
          <w:lang w:eastAsia="pt-BR"/>
        </w:rPr>
        <w:t>or</w:t>
      </w:r>
      <w:r w:rsidR="0001604D">
        <w:rPr>
          <w:rFonts w:ascii="Book Antiqua" w:eastAsia="Times New Roman" w:hAnsi="Book Antiqua" w:cs="Times New Roman"/>
          <w:bCs/>
          <w:i/>
          <w:kern w:val="36"/>
          <w:lang w:eastAsia="pt-BR"/>
        </w:rPr>
        <w:t xml:space="preserve"> e </w:t>
      </w:r>
      <w:r w:rsidR="0001604D" w:rsidRPr="009366E5">
        <w:rPr>
          <w:rFonts w:ascii="Book Antiqua" w:eastAsia="Times New Roman" w:hAnsi="Book Antiqua" w:cs="Times New Roman"/>
          <w:bCs/>
          <w:i/>
          <w:kern w:val="36"/>
          <w:lang w:eastAsia="pt-BR"/>
        </w:rPr>
        <w:t>alegria</w:t>
      </w:r>
    </w:p>
    <w:p w:rsidR="009366E5" w:rsidRDefault="0001604D" w:rsidP="0053441C">
      <w:pPr>
        <w:ind w:left="567" w:right="140"/>
        <w:jc w:val="left"/>
        <w:rPr>
          <w:rFonts w:ascii="Book Antiqua" w:eastAsia="Times New Roman" w:hAnsi="Book Antiqua" w:cs="Times New Roman"/>
          <w:bCs/>
          <w:i/>
          <w:kern w:val="36"/>
          <w:lang w:eastAsia="pt-BR"/>
        </w:rPr>
      </w:pPr>
      <w:r>
        <w:rPr>
          <w:rFonts w:ascii="Book Antiqua" w:eastAsia="Times New Roman" w:hAnsi="Book Antiqua" w:cs="Times New Roman"/>
          <w:bCs/>
          <w:i/>
          <w:kern w:val="36"/>
          <w:lang w:eastAsia="pt-BR"/>
        </w:rPr>
        <w:t>E</w:t>
      </w:r>
      <w:r w:rsidR="009366E5" w:rsidRPr="009366E5">
        <w:rPr>
          <w:rFonts w:ascii="Book Antiqua" w:eastAsia="Times New Roman" w:hAnsi="Book Antiqua" w:cs="Times New Roman"/>
          <w:bCs/>
          <w:i/>
          <w:kern w:val="36"/>
          <w:lang w:eastAsia="pt-BR"/>
        </w:rPr>
        <w:t>xpressão</w:t>
      </w:r>
      <w:r>
        <w:rPr>
          <w:rFonts w:ascii="Book Antiqua" w:eastAsia="Times New Roman" w:hAnsi="Book Antiqua" w:cs="Times New Roman"/>
          <w:bCs/>
          <w:i/>
          <w:kern w:val="36"/>
          <w:lang w:eastAsia="pt-BR"/>
        </w:rPr>
        <w:t xml:space="preserve"> </w:t>
      </w:r>
      <w:r w:rsidR="009366E5" w:rsidRPr="009366E5">
        <w:rPr>
          <w:rFonts w:ascii="Book Antiqua" w:eastAsia="Times New Roman" w:hAnsi="Book Antiqua" w:cs="Times New Roman"/>
          <w:bCs/>
          <w:i/>
          <w:kern w:val="36"/>
          <w:lang w:eastAsia="pt-BR"/>
        </w:rPr>
        <w:t xml:space="preserve">comunicação. </w:t>
      </w:r>
    </w:p>
    <w:p w:rsidR="005A6CE4" w:rsidRDefault="005A6CE4" w:rsidP="0053441C">
      <w:pPr>
        <w:ind w:left="567" w:right="140"/>
        <w:jc w:val="left"/>
        <w:rPr>
          <w:rFonts w:ascii="Book Antiqua" w:eastAsia="Times New Roman" w:hAnsi="Book Antiqua" w:cs="Times New Roman"/>
          <w:bCs/>
          <w:i/>
          <w:kern w:val="36"/>
          <w:lang w:eastAsia="pt-BR"/>
        </w:rPr>
      </w:pPr>
      <w:r>
        <w:rPr>
          <w:rFonts w:ascii="Book Antiqua" w:eastAsia="Times New Roman" w:hAnsi="Book Antiqua" w:cs="Times New Roman"/>
          <w:bCs/>
          <w:i/>
          <w:kern w:val="36"/>
          <w:lang w:eastAsia="pt-BR"/>
        </w:rPr>
        <w:t>(Pensamento</w:t>
      </w:r>
      <w:r w:rsidR="002B25E5">
        <w:rPr>
          <w:rFonts w:ascii="Book Antiqua" w:eastAsia="Times New Roman" w:hAnsi="Book Antiqua" w:cs="Times New Roman"/>
          <w:bCs/>
          <w:i/>
          <w:kern w:val="36"/>
          <w:lang w:eastAsia="pt-BR"/>
        </w:rPr>
        <w:t>s</w:t>
      </w:r>
      <w:r>
        <w:rPr>
          <w:rFonts w:ascii="Book Antiqua" w:eastAsia="Times New Roman" w:hAnsi="Book Antiqua" w:cs="Times New Roman"/>
          <w:bCs/>
          <w:i/>
          <w:kern w:val="36"/>
          <w:lang w:eastAsia="pt-BR"/>
        </w:rPr>
        <w:t xml:space="preserve"> AA, 2014)</w:t>
      </w:r>
    </w:p>
    <w:p w:rsidR="009366E5" w:rsidRDefault="009366E5" w:rsidP="00AD4BBF">
      <w:pPr>
        <w:shd w:val="clear" w:color="auto" w:fill="FFFFFF"/>
        <w:spacing w:line="276" w:lineRule="auto"/>
        <w:ind w:right="-1" w:firstLine="567"/>
        <w:jc w:val="both"/>
        <w:rPr>
          <w:rFonts w:ascii="Book Antiqua" w:eastAsia="Times New Roman" w:hAnsi="Book Antiqua" w:cs="Arial"/>
          <w:lang w:val="pt-BR" w:eastAsia="pt-BR"/>
        </w:rPr>
      </w:pPr>
    </w:p>
    <w:p w:rsidR="00591649" w:rsidRDefault="0001604D" w:rsidP="00AD4BBF">
      <w:pPr>
        <w:shd w:val="clear" w:color="auto" w:fill="FFFFFF"/>
        <w:spacing w:line="276" w:lineRule="auto"/>
        <w:ind w:right="-1" w:firstLine="567"/>
        <w:jc w:val="both"/>
        <w:rPr>
          <w:rFonts w:ascii="Book Antiqua" w:eastAsia="Times New Roman" w:hAnsi="Book Antiqua" w:cs="Arial"/>
          <w:lang w:val="pt-BR" w:eastAsia="pt-BR"/>
        </w:rPr>
      </w:pPr>
      <w:r>
        <w:rPr>
          <w:rFonts w:ascii="Book Antiqua" w:eastAsia="Times New Roman" w:hAnsi="Book Antiqua" w:cs="Arial"/>
          <w:lang w:val="pt-BR" w:eastAsia="pt-BR"/>
        </w:rPr>
        <w:t>As c</w:t>
      </w:r>
      <w:r w:rsidR="000E022E" w:rsidRPr="00766114">
        <w:rPr>
          <w:rFonts w:ascii="Book Antiqua" w:eastAsia="Times New Roman" w:hAnsi="Book Antiqua" w:cs="Arial"/>
          <w:lang w:val="pt-BR" w:eastAsia="pt-BR"/>
        </w:rPr>
        <w:t xml:space="preserve">omunicações organizadas constituem um dos fatores mais relevantes das civilizações. Permitem a troca e </w:t>
      </w:r>
      <w:r>
        <w:rPr>
          <w:rFonts w:ascii="Book Antiqua" w:eastAsia="Times New Roman" w:hAnsi="Book Antiqua" w:cs="Arial"/>
          <w:lang w:val="pt-BR" w:eastAsia="pt-BR"/>
        </w:rPr>
        <w:t xml:space="preserve">a </w:t>
      </w:r>
      <w:r w:rsidR="000E022E" w:rsidRPr="00766114">
        <w:rPr>
          <w:rFonts w:ascii="Book Antiqua" w:eastAsia="Times New Roman" w:hAnsi="Book Antiqua" w:cs="Arial"/>
          <w:lang w:val="pt-BR" w:eastAsia="pt-BR"/>
        </w:rPr>
        <w:t>difusão do pensamento, cultura, ciência, arte, economia e informação sobre o que se passa no mundo, incluindo</w:t>
      </w:r>
      <w:r w:rsidR="00591649">
        <w:rPr>
          <w:rFonts w:ascii="Book Antiqua" w:eastAsia="Times New Roman" w:hAnsi="Book Antiqua" w:cs="Arial"/>
          <w:lang w:val="pt-BR" w:eastAsia="pt-BR"/>
        </w:rPr>
        <w:t>:</w:t>
      </w:r>
      <w:r w:rsidR="000E022E" w:rsidRPr="00766114">
        <w:rPr>
          <w:rFonts w:ascii="Book Antiqua" w:eastAsia="Times New Roman" w:hAnsi="Book Antiqua" w:cs="Arial"/>
          <w:lang w:val="pt-BR" w:eastAsia="pt-BR"/>
        </w:rPr>
        <w:t xml:space="preserve"> meteorologia, condiçõe</w:t>
      </w:r>
      <w:r w:rsidR="005A74C4">
        <w:rPr>
          <w:rFonts w:ascii="Book Antiqua" w:eastAsia="Times New Roman" w:hAnsi="Book Antiqua" w:cs="Arial"/>
          <w:lang w:val="pt-BR" w:eastAsia="pt-BR"/>
        </w:rPr>
        <w:t>s para a prática de agricultura</w:t>
      </w:r>
      <w:r w:rsidR="000E022E" w:rsidRPr="00766114">
        <w:rPr>
          <w:rFonts w:ascii="Book Antiqua" w:eastAsia="Times New Roman" w:hAnsi="Book Antiqua" w:cs="Arial"/>
          <w:lang w:val="pt-BR" w:eastAsia="pt-BR"/>
        </w:rPr>
        <w:t>, telemedicina, exploração do espaço, navegabilidade náutica</w:t>
      </w:r>
      <w:r>
        <w:rPr>
          <w:rFonts w:ascii="Book Antiqua" w:eastAsia="Times New Roman" w:hAnsi="Book Antiqua" w:cs="Arial"/>
          <w:lang w:val="pt-BR" w:eastAsia="pt-BR"/>
        </w:rPr>
        <w:t xml:space="preserve"> e </w:t>
      </w:r>
      <w:r w:rsidR="000E022E" w:rsidRPr="00766114">
        <w:rPr>
          <w:rFonts w:ascii="Book Antiqua" w:eastAsia="Times New Roman" w:hAnsi="Book Antiqua" w:cs="Arial"/>
          <w:lang w:val="pt-BR" w:eastAsia="pt-BR"/>
        </w:rPr>
        <w:t>aérea, transportes terrestres</w:t>
      </w:r>
      <w:r w:rsidR="00591649">
        <w:rPr>
          <w:rFonts w:ascii="Book Antiqua" w:eastAsia="Times New Roman" w:hAnsi="Book Antiqua" w:cs="Arial"/>
          <w:lang w:val="pt-BR" w:eastAsia="pt-BR"/>
        </w:rPr>
        <w:t xml:space="preserve">, expressão oral e escrita </w:t>
      </w:r>
      <w:r w:rsidR="000E022E" w:rsidRPr="00766114">
        <w:rPr>
          <w:rFonts w:ascii="Book Antiqua" w:eastAsia="Times New Roman" w:hAnsi="Book Antiqua" w:cs="Arial"/>
          <w:lang w:val="pt-BR" w:eastAsia="pt-BR"/>
        </w:rPr>
        <w:t xml:space="preserve">... </w:t>
      </w:r>
    </w:p>
    <w:p w:rsidR="000E022E" w:rsidRPr="00766114" w:rsidRDefault="000E022E" w:rsidP="00AD4BBF">
      <w:pPr>
        <w:shd w:val="clear" w:color="auto" w:fill="FFFFFF"/>
        <w:spacing w:line="276" w:lineRule="auto"/>
        <w:ind w:right="-1" w:firstLine="567"/>
        <w:jc w:val="both"/>
        <w:rPr>
          <w:rFonts w:ascii="Book Antiqua" w:eastAsia="Times New Roman" w:hAnsi="Book Antiqua" w:cs="Arial"/>
          <w:lang w:val="pt-BR" w:eastAsia="pt-BR"/>
        </w:rPr>
      </w:pPr>
      <w:r w:rsidRPr="00766114">
        <w:rPr>
          <w:rFonts w:ascii="Book Antiqua" w:eastAsia="Times New Roman" w:hAnsi="Book Antiqua" w:cs="Arial"/>
          <w:lang w:val="pt-BR" w:eastAsia="pt-BR"/>
        </w:rPr>
        <w:t xml:space="preserve">As comunicações estiveram presentes nas viagens dos Descobrimentos, no conhecimento e exploração dos continentes, na relação com os povos e nas trocas de produtos. Continuam a estar presentes, na forma tradicional, </w:t>
      </w:r>
      <w:r w:rsidR="00591649">
        <w:rPr>
          <w:rFonts w:ascii="Book Antiqua" w:eastAsia="Times New Roman" w:hAnsi="Book Antiqua" w:cs="Arial"/>
          <w:lang w:val="pt-BR" w:eastAsia="pt-BR"/>
        </w:rPr>
        <w:t xml:space="preserve">na transmissão de </w:t>
      </w:r>
      <w:r w:rsidRPr="00766114">
        <w:rPr>
          <w:rFonts w:ascii="Book Antiqua" w:eastAsia="Times New Roman" w:hAnsi="Book Antiqua" w:cs="Arial"/>
          <w:lang w:val="pt-BR" w:eastAsia="pt-BR"/>
        </w:rPr>
        <w:t xml:space="preserve">dados, vídeo e televisão. </w:t>
      </w:r>
    </w:p>
    <w:p w:rsidR="000E022E" w:rsidRPr="00766114" w:rsidRDefault="000E022E" w:rsidP="00AD4BBF">
      <w:pPr>
        <w:shd w:val="clear" w:color="auto" w:fill="FFFFFF"/>
        <w:spacing w:line="276" w:lineRule="auto"/>
        <w:ind w:right="-1" w:firstLine="567"/>
        <w:jc w:val="both"/>
        <w:rPr>
          <w:rFonts w:ascii="Book Antiqua" w:eastAsia="Times New Roman" w:hAnsi="Book Antiqua" w:cs="Arial"/>
          <w:lang w:val="pt-BR" w:eastAsia="pt-BR"/>
        </w:rPr>
      </w:pPr>
      <w:r w:rsidRPr="00766114">
        <w:rPr>
          <w:rFonts w:ascii="Book Antiqua" w:eastAsia="Times New Roman" w:hAnsi="Book Antiqua" w:cs="Arial"/>
          <w:lang w:val="pt-BR" w:eastAsia="pt-BR"/>
        </w:rPr>
        <w:t xml:space="preserve">Nos últimos 20 anos, o setor das comunicações foi o que mais cresceu. A evolução até ao estádio da digitalização foi lenta. Algumas tecnologias não passaram de experimentais, mas outras houve que duraram décadas ou séculos, tal como o transporte das mensagens em suporte físico. </w:t>
      </w:r>
      <w:r w:rsidRPr="005A74C4">
        <w:rPr>
          <w:rFonts w:ascii="Book Antiqua" w:eastAsia="Times New Roman" w:hAnsi="Book Antiqua" w:cs="Arial"/>
          <w:lang w:val="pt-BR" w:eastAsia="pt-BR"/>
        </w:rPr>
        <w:t>O correio</w:t>
      </w:r>
      <w:r w:rsidRPr="00766114">
        <w:rPr>
          <w:rFonts w:ascii="Book Antiqua" w:eastAsia="Times New Roman" w:hAnsi="Book Antiqua" w:cs="Arial"/>
          <w:lang w:val="pt-BR" w:eastAsia="pt-BR"/>
        </w:rPr>
        <w:t xml:space="preserve"> começou por ser transportado por mensageiros a pé. A maratona foi um episódio de corrida numa extensão de 42 km para que </w:t>
      </w:r>
      <w:r w:rsidRPr="00766114">
        <w:rPr>
          <w:rFonts w:ascii="Book Antiqua" w:eastAsia="Times New Roman" w:hAnsi="Book Antiqua" w:cs="Arial"/>
          <w:i/>
          <w:iCs/>
          <w:lang w:val="pt-BR" w:eastAsia="pt-BR"/>
        </w:rPr>
        <w:t>Feidípedes</w:t>
      </w:r>
      <w:r w:rsidRPr="00766114">
        <w:rPr>
          <w:rFonts w:ascii="Book Antiqua" w:eastAsia="Times New Roman" w:hAnsi="Book Antiqua" w:cs="Arial"/>
          <w:lang w:val="pt-BR" w:eastAsia="pt-BR"/>
        </w:rPr>
        <w:t xml:space="preserve"> entregasse a mensagem da vitória dos Gregos sobre os Persas. Estávamos no ano 490 antes de Cristo. De tão dura prova para transportar a correspondência, o mensageiro </w:t>
      </w:r>
      <w:r>
        <w:rPr>
          <w:rFonts w:ascii="Book Antiqua" w:eastAsia="Times New Roman" w:hAnsi="Book Antiqua" w:cs="Arial"/>
          <w:lang w:val="pt-BR" w:eastAsia="pt-BR"/>
        </w:rPr>
        <w:t>falec</w:t>
      </w:r>
      <w:r w:rsidRPr="00766114">
        <w:rPr>
          <w:rFonts w:ascii="Book Antiqua" w:eastAsia="Times New Roman" w:hAnsi="Book Antiqua" w:cs="Arial"/>
          <w:lang w:val="pt-BR" w:eastAsia="pt-BR"/>
        </w:rPr>
        <w:t xml:space="preserve">eu após a missão da entrega. Deixou-nos, porém, uma marca cultural. A maratona é hoje uma prova de desporto de alta competição. Muitos outros mensageiros anónimos arriscaram e deram a vida para “entregar a carta a Garcia”. </w:t>
      </w:r>
    </w:p>
    <w:p w:rsidR="000E022E" w:rsidRPr="00766114" w:rsidRDefault="000E022E" w:rsidP="00AD4BBF">
      <w:pPr>
        <w:shd w:val="clear" w:color="auto" w:fill="FFFFFF"/>
        <w:spacing w:line="276" w:lineRule="auto"/>
        <w:ind w:right="-1" w:firstLine="567"/>
        <w:jc w:val="both"/>
        <w:rPr>
          <w:rFonts w:ascii="Book Antiqua" w:eastAsia="Times New Roman" w:hAnsi="Book Antiqua" w:cs="Arial"/>
          <w:lang w:val="pt-BR" w:eastAsia="pt-BR"/>
        </w:rPr>
      </w:pPr>
      <w:r w:rsidRPr="00766114">
        <w:rPr>
          <w:rFonts w:ascii="Book Antiqua" w:eastAsia="Times New Roman" w:hAnsi="Book Antiqua" w:cs="Arial"/>
          <w:lang w:val="pt-BR" w:eastAsia="pt-BR"/>
        </w:rPr>
        <w:t xml:space="preserve">Aos correios privativos dos reis, senhores, conventos, bispos e instituição papal, sucederam-se os correios públicos, com uso de novos meios de transportes, organização e tecnologias. </w:t>
      </w:r>
      <w:r w:rsidRPr="005A74C4">
        <w:rPr>
          <w:rFonts w:ascii="Book Antiqua" w:eastAsia="Times New Roman" w:hAnsi="Book Antiqua" w:cs="Arial"/>
          <w:lang w:val="pt-BR" w:eastAsia="pt-BR"/>
        </w:rPr>
        <w:t>Até os pombos-correios foram aproveitados para o transporte físico de columbogramas,</w:t>
      </w:r>
      <w:r w:rsidRPr="00766114">
        <w:rPr>
          <w:rFonts w:ascii="Book Antiqua" w:eastAsia="Times New Roman" w:hAnsi="Book Antiqua" w:cs="Arial"/>
          <w:lang w:val="pt-BR" w:eastAsia="pt-BR"/>
        </w:rPr>
        <w:t xml:space="preserve"> especialmente no ambiente militar, em que era demasiado arriscado ou mesmo impossível o transporte por via terrestre.</w:t>
      </w:r>
    </w:p>
    <w:p w:rsidR="000E022E" w:rsidRPr="00766114" w:rsidRDefault="000E022E" w:rsidP="00AD4BBF">
      <w:pPr>
        <w:shd w:val="clear" w:color="auto" w:fill="FFFFFF"/>
        <w:spacing w:line="276" w:lineRule="auto"/>
        <w:ind w:right="-1" w:firstLine="567"/>
        <w:jc w:val="both"/>
        <w:rPr>
          <w:rFonts w:ascii="Book Antiqua" w:eastAsia="Times New Roman" w:hAnsi="Book Antiqua" w:cs="Arial"/>
          <w:lang w:val="pt-BR" w:eastAsia="pt-BR"/>
        </w:rPr>
      </w:pPr>
      <w:r w:rsidRPr="00766114">
        <w:rPr>
          <w:rFonts w:ascii="Book Antiqua" w:eastAsia="Times New Roman" w:hAnsi="Book Antiqua" w:cs="Arial"/>
          <w:lang w:val="pt-BR" w:eastAsia="pt-BR"/>
        </w:rPr>
        <w:t xml:space="preserve">As telecomunicações começaram com o uso do fogo, fumos e sons, evoluindo para a transmissão de sinais e mensagens elaboradas através da telegrafia visual, com auxílio de instrumentos óticos, para captarem os sinais a longas distâncias. Com a descoberta da eletricidade e o invento dos meios </w:t>
      </w:r>
      <w:r>
        <w:rPr>
          <w:rFonts w:ascii="Book Antiqua" w:eastAsia="Times New Roman" w:hAnsi="Book Antiqua" w:cs="Arial"/>
          <w:lang w:val="pt-BR" w:eastAsia="pt-BR"/>
        </w:rPr>
        <w:t>para</w:t>
      </w:r>
      <w:r w:rsidRPr="00766114">
        <w:rPr>
          <w:rFonts w:ascii="Book Antiqua" w:eastAsia="Times New Roman" w:hAnsi="Book Antiqua" w:cs="Arial"/>
          <w:lang w:val="pt-BR" w:eastAsia="pt-BR"/>
        </w:rPr>
        <w:t xml:space="preserve"> armazenar a energia em pilhas e baterias, as telecomunicações puderam chegar até aos confins do mundo; primeiro com</w:t>
      </w:r>
      <w:r>
        <w:rPr>
          <w:rFonts w:ascii="Book Antiqua" w:eastAsia="Times New Roman" w:hAnsi="Book Antiqua" w:cs="Arial"/>
          <w:lang w:val="pt-BR" w:eastAsia="pt-BR"/>
        </w:rPr>
        <w:t xml:space="preserve"> a utilização de fios elétricos;</w:t>
      </w:r>
      <w:r w:rsidRPr="00766114">
        <w:rPr>
          <w:rFonts w:ascii="Book Antiqua" w:eastAsia="Times New Roman" w:hAnsi="Book Antiqua" w:cs="Arial"/>
          <w:lang w:val="pt-BR" w:eastAsia="pt-BR"/>
        </w:rPr>
        <w:t xml:space="preserve"> seguiram-se os cabos de cobre e fibra ótica. Mas onde não havia fios nem cabos também o</w:t>
      </w:r>
      <w:r>
        <w:rPr>
          <w:rFonts w:ascii="Book Antiqua" w:eastAsia="Times New Roman" w:hAnsi="Book Antiqua" w:cs="Arial"/>
          <w:lang w:val="pt-BR" w:eastAsia="pt-BR"/>
        </w:rPr>
        <w:t>s homens</w:t>
      </w:r>
      <w:r w:rsidRPr="00766114">
        <w:rPr>
          <w:rFonts w:ascii="Book Antiqua" w:eastAsia="Times New Roman" w:hAnsi="Book Antiqua" w:cs="Arial"/>
          <w:lang w:val="pt-BR" w:eastAsia="pt-BR"/>
        </w:rPr>
        <w:t xml:space="preserve"> e a ciência conseguiram contornar as dificuldades. Hertz e </w:t>
      </w:r>
      <w:r w:rsidRPr="006C7680">
        <w:rPr>
          <w:rFonts w:ascii="Book Antiqua" w:eastAsia="Times New Roman" w:hAnsi="Book Antiqua" w:cs="Arial"/>
          <w:lang w:val="pt-BR" w:eastAsia="pt-BR"/>
        </w:rPr>
        <w:t>Marconi,</w:t>
      </w:r>
      <w:r w:rsidRPr="00766114">
        <w:rPr>
          <w:rFonts w:ascii="Book Antiqua" w:eastAsia="Times New Roman" w:hAnsi="Book Antiqua" w:cs="Arial"/>
          <w:lang w:val="pt-BR" w:eastAsia="pt-BR"/>
        </w:rPr>
        <w:t xml:space="preserve"> para apenas referir dois nomes, foram determinantes na desmaterialização das transmissões, aplicando a via radioelétrica entre os percursos. </w:t>
      </w:r>
    </w:p>
    <w:p w:rsidR="00D87FC9" w:rsidRDefault="00544810" w:rsidP="00AD4BBF">
      <w:pPr>
        <w:shd w:val="clear" w:color="auto" w:fill="FFFFFF"/>
        <w:spacing w:line="276" w:lineRule="auto"/>
        <w:ind w:right="-1" w:firstLine="567"/>
        <w:jc w:val="both"/>
        <w:rPr>
          <w:rFonts w:ascii="Book Antiqua" w:eastAsia="Times New Roman" w:hAnsi="Book Antiqua" w:cs="Arial"/>
          <w:lang w:val="pt-BR" w:eastAsia="pt-BR"/>
        </w:rPr>
      </w:pPr>
      <w:r>
        <w:rPr>
          <w:rFonts w:ascii="Book Antiqua" w:eastAsia="Times New Roman" w:hAnsi="Book Antiqua" w:cs="Arial"/>
          <w:lang w:val="pt-BR" w:eastAsia="pt-BR"/>
        </w:rPr>
        <w:t>Ao</w:t>
      </w:r>
      <w:r w:rsidR="000E022E" w:rsidRPr="00766114">
        <w:rPr>
          <w:rFonts w:ascii="Book Antiqua" w:eastAsia="Times New Roman" w:hAnsi="Book Antiqua" w:cs="Arial"/>
          <w:lang w:val="pt-BR" w:eastAsia="pt-BR"/>
        </w:rPr>
        <w:t xml:space="preserve"> desenvolvimento das </w:t>
      </w:r>
      <w:r w:rsidR="006C7680">
        <w:rPr>
          <w:rFonts w:ascii="Book Antiqua" w:eastAsia="Times New Roman" w:hAnsi="Book Antiqua" w:cs="Arial"/>
          <w:lang w:val="pt-BR" w:eastAsia="pt-BR"/>
        </w:rPr>
        <w:t xml:space="preserve">telecomunicações </w:t>
      </w:r>
      <w:r>
        <w:rPr>
          <w:rFonts w:ascii="Book Antiqua" w:eastAsia="Times New Roman" w:hAnsi="Book Antiqua" w:cs="Arial"/>
          <w:lang w:val="pt-BR" w:eastAsia="pt-BR"/>
        </w:rPr>
        <w:t xml:space="preserve">militares com engenhos mecânicos, e eletromecânicos, visuais e columbogramas </w:t>
      </w:r>
      <w:r w:rsidR="000E022E" w:rsidRPr="00766114">
        <w:rPr>
          <w:rFonts w:ascii="Book Antiqua" w:eastAsia="Times New Roman" w:hAnsi="Book Antiqua" w:cs="Arial"/>
          <w:lang w:val="pt-BR" w:eastAsia="pt-BR"/>
        </w:rPr>
        <w:t xml:space="preserve">com a </w:t>
      </w:r>
      <w:r w:rsidR="00774679">
        <w:rPr>
          <w:rFonts w:ascii="Book Antiqua" w:eastAsia="Times New Roman" w:hAnsi="Book Antiqua" w:cs="Arial"/>
          <w:lang w:val="pt-BR" w:eastAsia="pt-BR"/>
        </w:rPr>
        <w:t xml:space="preserve">intervenção de homens e pombas, vai sucedendendo um </w:t>
      </w:r>
      <w:r w:rsidR="00D87FC9">
        <w:rPr>
          <w:rFonts w:ascii="Book Antiqua" w:eastAsia="Times New Roman" w:hAnsi="Book Antiqua" w:cs="Arial"/>
          <w:lang w:val="pt-BR" w:eastAsia="pt-BR"/>
        </w:rPr>
        <w:t xml:space="preserve">grupo </w:t>
      </w:r>
      <w:r>
        <w:rPr>
          <w:rFonts w:ascii="Book Antiqua" w:eastAsia="Times New Roman" w:hAnsi="Book Antiqua" w:cs="Arial"/>
          <w:lang w:val="pt-BR" w:eastAsia="pt-BR"/>
        </w:rPr>
        <w:t>de Mulheres</w:t>
      </w:r>
      <w:r w:rsidR="00FA2C47">
        <w:rPr>
          <w:rFonts w:ascii="Book Antiqua" w:eastAsia="Times New Roman" w:hAnsi="Book Antiqua" w:cs="Arial"/>
          <w:lang w:val="pt-BR" w:eastAsia="pt-BR"/>
        </w:rPr>
        <w:t xml:space="preserve"> -</w:t>
      </w:r>
      <w:r>
        <w:rPr>
          <w:rFonts w:ascii="Book Antiqua" w:eastAsia="Times New Roman" w:hAnsi="Book Antiqua" w:cs="Arial"/>
          <w:lang w:val="pt-BR" w:eastAsia="pt-BR"/>
        </w:rPr>
        <w:t xml:space="preserve"> as Telefonistas da E</w:t>
      </w:r>
      <w:r w:rsidR="000E022E" w:rsidRPr="00766114">
        <w:rPr>
          <w:rFonts w:ascii="Book Antiqua" w:eastAsia="Times New Roman" w:hAnsi="Book Antiqua" w:cs="Arial"/>
          <w:lang w:val="pt-BR" w:eastAsia="pt-BR"/>
        </w:rPr>
        <w:t>ra manual</w:t>
      </w:r>
      <w:r>
        <w:rPr>
          <w:rFonts w:ascii="Book Antiqua" w:eastAsia="Times New Roman" w:hAnsi="Book Antiqua" w:cs="Arial"/>
          <w:lang w:val="pt-BR" w:eastAsia="pt-BR"/>
        </w:rPr>
        <w:t xml:space="preserve"> que</w:t>
      </w:r>
      <w:r w:rsidR="00D87FC9">
        <w:rPr>
          <w:rFonts w:ascii="Book Antiqua" w:eastAsia="Times New Roman" w:hAnsi="Book Antiqua" w:cs="Arial"/>
          <w:lang w:val="pt-BR" w:eastAsia="pt-BR"/>
        </w:rPr>
        <w:t xml:space="preserve">, com a automatização, </w:t>
      </w:r>
      <w:r>
        <w:rPr>
          <w:rFonts w:ascii="Book Antiqua" w:eastAsia="Times New Roman" w:hAnsi="Book Antiqua" w:cs="Arial"/>
          <w:lang w:val="pt-BR" w:eastAsia="pt-BR"/>
        </w:rPr>
        <w:t xml:space="preserve"> se vão transferindo para os serviços administrativos</w:t>
      </w:r>
      <w:r w:rsidR="00D87FC9">
        <w:rPr>
          <w:rFonts w:ascii="Book Antiqua" w:eastAsia="Times New Roman" w:hAnsi="Book Antiqua" w:cs="Arial"/>
          <w:lang w:val="pt-BR" w:eastAsia="pt-BR"/>
        </w:rPr>
        <w:t xml:space="preserve">. </w:t>
      </w:r>
    </w:p>
    <w:p w:rsidR="000E022E" w:rsidRDefault="00D87FC9" w:rsidP="00AD4BBF">
      <w:pPr>
        <w:shd w:val="clear" w:color="auto" w:fill="FFFFFF"/>
        <w:spacing w:line="276" w:lineRule="auto"/>
        <w:ind w:right="-1" w:firstLine="567"/>
        <w:jc w:val="both"/>
        <w:rPr>
          <w:rFonts w:ascii="Book Antiqua" w:eastAsia="Times New Roman" w:hAnsi="Book Antiqua" w:cs="Arial"/>
          <w:lang w:val="pt-BR" w:eastAsia="pt-BR"/>
        </w:rPr>
      </w:pPr>
      <w:r>
        <w:rPr>
          <w:rFonts w:ascii="Book Antiqua" w:eastAsia="Times New Roman" w:hAnsi="Book Antiqua" w:cs="Arial"/>
          <w:lang w:val="pt-BR" w:eastAsia="pt-BR"/>
        </w:rPr>
        <w:t>C</w:t>
      </w:r>
      <w:r w:rsidR="000E022E" w:rsidRPr="00766114">
        <w:rPr>
          <w:rFonts w:ascii="Book Antiqua" w:eastAsia="Times New Roman" w:hAnsi="Book Antiqua" w:cs="Arial"/>
          <w:lang w:val="pt-BR" w:eastAsia="pt-BR"/>
        </w:rPr>
        <w:t>o</w:t>
      </w:r>
      <w:r w:rsidR="002A37BC">
        <w:rPr>
          <w:rFonts w:ascii="Book Antiqua" w:eastAsia="Times New Roman" w:hAnsi="Book Antiqua" w:cs="Arial"/>
          <w:lang w:val="pt-BR" w:eastAsia="pt-BR"/>
        </w:rPr>
        <w:t xml:space="preserve">m o </w:t>
      </w:r>
      <w:r w:rsidR="00FA2C47">
        <w:rPr>
          <w:rFonts w:ascii="Book Antiqua" w:eastAsia="Times New Roman" w:hAnsi="Book Antiqua" w:cs="Arial"/>
          <w:lang w:val="pt-BR" w:eastAsia="pt-BR"/>
        </w:rPr>
        <w:t xml:space="preserve">evoluir </w:t>
      </w:r>
      <w:r w:rsidR="002A37BC">
        <w:rPr>
          <w:rFonts w:ascii="Book Antiqua" w:eastAsia="Times New Roman" w:hAnsi="Book Antiqua" w:cs="Arial"/>
          <w:lang w:val="pt-BR" w:eastAsia="pt-BR"/>
        </w:rPr>
        <w:t>do</w:t>
      </w:r>
      <w:r w:rsidR="000E022E" w:rsidRPr="00766114">
        <w:rPr>
          <w:rFonts w:ascii="Book Antiqua" w:eastAsia="Times New Roman" w:hAnsi="Book Antiqua" w:cs="Arial"/>
          <w:lang w:val="pt-BR" w:eastAsia="pt-BR"/>
        </w:rPr>
        <w:t xml:space="preserve">s sistemas automáticos eletromecânicos e atualmente com </w:t>
      </w:r>
      <w:r w:rsidR="002A37BC">
        <w:rPr>
          <w:rFonts w:ascii="Book Antiqua" w:eastAsia="Times New Roman" w:hAnsi="Book Antiqua" w:cs="Arial"/>
          <w:lang w:val="pt-BR" w:eastAsia="pt-BR"/>
        </w:rPr>
        <w:t xml:space="preserve">as </w:t>
      </w:r>
      <w:r w:rsidR="000E022E" w:rsidRPr="00766114">
        <w:rPr>
          <w:rFonts w:ascii="Book Antiqua" w:eastAsia="Times New Roman" w:hAnsi="Book Antiqua" w:cs="Arial"/>
          <w:lang w:val="pt-BR" w:eastAsia="pt-BR"/>
        </w:rPr>
        <w:t>tecnologia</w:t>
      </w:r>
      <w:r w:rsidR="002A37BC">
        <w:rPr>
          <w:rFonts w:ascii="Book Antiqua" w:eastAsia="Times New Roman" w:hAnsi="Book Antiqua" w:cs="Arial"/>
          <w:lang w:val="pt-BR" w:eastAsia="pt-BR"/>
        </w:rPr>
        <w:t>s</w:t>
      </w:r>
      <w:r w:rsidR="000E022E" w:rsidRPr="00766114">
        <w:rPr>
          <w:rFonts w:ascii="Book Antiqua" w:eastAsia="Times New Roman" w:hAnsi="Book Antiqua" w:cs="Arial"/>
          <w:lang w:val="pt-BR" w:eastAsia="pt-BR"/>
        </w:rPr>
        <w:t xml:space="preserve"> digita</w:t>
      </w:r>
      <w:r w:rsidR="002A37BC">
        <w:rPr>
          <w:rFonts w:ascii="Book Antiqua" w:eastAsia="Times New Roman" w:hAnsi="Book Antiqua" w:cs="Arial"/>
          <w:lang w:val="pt-BR" w:eastAsia="pt-BR"/>
        </w:rPr>
        <w:t>is</w:t>
      </w:r>
      <w:r w:rsidR="00FA2C47">
        <w:rPr>
          <w:rFonts w:ascii="Book Antiqua" w:eastAsia="Times New Roman" w:hAnsi="Book Antiqua" w:cs="Arial"/>
          <w:lang w:val="pt-BR" w:eastAsia="pt-BR"/>
        </w:rPr>
        <w:t>, d</w:t>
      </w:r>
      <w:r w:rsidR="00204406">
        <w:rPr>
          <w:rFonts w:ascii="Book Antiqua" w:eastAsia="Times New Roman" w:hAnsi="Book Antiqua" w:cs="Arial"/>
          <w:lang w:val="pt-BR" w:eastAsia="pt-BR"/>
        </w:rPr>
        <w:t>iminui a</w:t>
      </w:r>
      <w:r w:rsidR="00FA2C47">
        <w:rPr>
          <w:rFonts w:ascii="Book Antiqua" w:eastAsia="Times New Roman" w:hAnsi="Book Antiqua" w:cs="Arial"/>
          <w:lang w:val="pt-BR" w:eastAsia="pt-BR"/>
        </w:rPr>
        <w:t xml:space="preserve"> distinção e discriminação entre Homens e Mulheres</w:t>
      </w:r>
      <w:r w:rsidR="000E022E" w:rsidRPr="00766114">
        <w:rPr>
          <w:rFonts w:ascii="Book Antiqua" w:eastAsia="Times New Roman" w:hAnsi="Book Antiqua" w:cs="Arial"/>
          <w:lang w:val="pt-BR" w:eastAsia="pt-BR"/>
        </w:rPr>
        <w:t>.</w:t>
      </w:r>
      <w:r w:rsidR="00FA2C47">
        <w:rPr>
          <w:rFonts w:ascii="Book Antiqua" w:eastAsia="Times New Roman" w:hAnsi="Book Antiqua" w:cs="Arial"/>
          <w:lang w:val="pt-BR" w:eastAsia="pt-BR"/>
        </w:rPr>
        <w:t xml:space="preserve"> Lembramos, em especial, o tempo injusto em que o casamento era interdito às Telefonistas, alegadamente porque se deviam dedicar de alma e coração a uma função exigente</w:t>
      </w:r>
      <w:r>
        <w:rPr>
          <w:rFonts w:ascii="Book Antiqua" w:eastAsia="Times New Roman" w:hAnsi="Book Antiqua" w:cs="Arial"/>
          <w:lang w:val="pt-BR" w:eastAsia="pt-BR"/>
        </w:rPr>
        <w:t>,</w:t>
      </w:r>
      <w:r w:rsidR="00FA2C47">
        <w:rPr>
          <w:rFonts w:ascii="Book Antiqua" w:eastAsia="Times New Roman" w:hAnsi="Book Antiqua" w:cs="Arial"/>
          <w:lang w:val="pt-BR" w:eastAsia="pt-BR"/>
        </w:rPr>
        <w:t xml:space="preserve"> de contacto </w:t>
      </w:r>
      <w:r w:rsidR="00204406">
        <w:rPr>
          <w:rFonts w:ascii="Book Antiqua" w:eastAsia="Times New Roman" w:hAnsi="Book Antiqua" w:cs="Arial"/>
          <w:lang w:val="pt-BR" w:eastAsia="pt-BR"/>
        </w:rPr>
        <w:t xml:space="preserve">presencial ou virtual </w:t>
      </w:r>
      <w:r w:rsidR="00FA2C47">
        <w:rPr>
          <w:rFonts w:ascii="Book Antiqua" w:eastAsia="Times New Roman" w:hAnsi="Book Antiqua" w:cs="Arial"/>
          <w:lang w:val="pt-BR" w:eastAsia="pt-BR"/>
        </w:rPr>
        <w:t>com os públicos</w:t>
      </w:r>
      <w:r>
        <w:rPr>
          <w:rFonts w:ascii="Book Antiqua" w:eastAsia="Times New Roman" w:hAnsi="Book Antiqua" w:cs="Arial"/>
          <w:lang w:val="pt-BR" w:eastAsia="pt-BR"/>
        </w:rPr>
        <w:t xml:space="preserve">. </w:t>
      </w:r>
      <w:r w:rsidR="00B2653E">
        <w:rPr>
          <w:rFonts w:ascii="Book Antiqua" w:eastAsia="Times New Roman" w:hAnsi="Book Antiqua" w:cs="Arial"/>
          <w:lang w:val="pt-BR" w:eastAsia="pt-BR"/>
        </w:rPr>
        <w:t>Nas telefonistas descarregavam, tantas vezes, os maus humores. Outras vezes eram a voz que ajudava com uma palavra meiga cortando com o isolamento social.</w:t>
      </w:r>
      <w:r w:rsidR="000E022E" w:rsidRPr="00766114">
        <w:rPr>
          <w:rFonts w:ascii="Book Antiqua" w:eastAsia="Times New Roman" w:hAnsi="Book Antiqua" w:cs="Arial"/>
          <w:lang w:val="pt-BR" w:eastAsia="pt-BR"/>
        </w:rPr>
        <w:t xml:space="preserve"> </w:t>
      </w:r>
    </w:p>
    <w:p w:rsidR="000E022E" w:rsidRPr="00766114" w:rsidRDefault="000E022E" w:rsidP="00AD4BBF">
      <w:pPr>
        <w:shd w:val="clear" w:color="auto" w:fill="FFFFFF"/>
        <w:spacing w:line="276" w:lineRule="auto"/>
        <w:ind w:right="-1" w:firstLine="567"/>
        <w:jc w:val="both"/>
        <w:rPr>
          <w:rFonts w:ascii="Book Antiqua" w:eastAsia="Times New Roman" w:hAnsi="Book Antiqua" w:cs="Arial"/>
          <w:lang w:val="pt-BR" w:eastAsia="pt-BR"/>
        </w:rPr>
      </w:pPr>
      <w:r w:rsidRPr="00766114">
        <w:rPr>
          <w:rFonts w:ascii="Book Antiqua" w:eastAsia="Times New Roman" w:hAnsi="Book Antiqua" w:cs="Arial"/>
          <w:lang w:val="pt-BR" w:eastAsia="pt-BR"/>
        </w:rPr>
        <w:t>O Museu das Comunicações com patrimónios dos CTT, PT (e empresas nelas fundidas), a ANACOM – Autoridade Nacional das Comunicações e a própria Fundação Portuguesa das Comunicações são proprietários de um acervo museológico</w:t>
      </w:r>
      <w:r w:rsidR="00A507BE">
        <w:rPr>
          <w:rFonts w:ascii="Book Antiqua" w:eastAsia="Times New Roman" w:hAnsi="Book Antiqua" w:cs="Arial"/>
          <w:lang w:val="pt-BR" w:eastAsia="pt-BR"/>
        </w:rPr>
        <w:t>: técnico, científico, gráfico e iconográfico</w:t>
      </w:r>
      <w:r w:rsidRPr="00766114">
        <w:rPr>
          <w:rFonts w:ascii="Book Antiqua" w:eastAsia="Times New Roman" w:hAnsi="Book Antiqua" w:cs="Arial"/>
          <w:lang w:val="pt-BR" w:eastAsia="pt-BR"/>
        </w:rPr>
        <w:t xml:space="preserve"> de décadas e, em alguns casos de séculos, testemunhos do longo processo das comunicações e de uma parte da nossa identidade. </w:t>
      </w:r>
    </w:p>
    <w:p w:rsidR="00D42A11" w:rsidRDefault="002F6410" w:rsidP="00AD4BBF">
      <w:pPr>
        <w:shd w:val="clear" w:color="auto" w:fill="FFFFFF"/>
        <w:spacing w:line="276" w:lineRule="auto"/>
        <w:ind w:right="-1" w:firstLine="567"/>
        <w:jc w:val="both"/>
        <w:rPr>
          <w:rFonts w:ascii="Book Antiqua" w:eastAsia="Times New Roman" w:hAnsi="Book Antiqua" w:cs="Arial"/>
          <w:lang w:val="pt-BR" w:eastAsia="pt-BR"/>
        </w:rPr>
      </w:pPr>
      <w:r>
        <w:rPr>
          <w:rFonts w:ascii="Book Antiqua" w:eastAsia="Times New Roman" w:hAnsi="Book Antiqua" w:cs="Arial"/>
          <w:lang w:val="pt-BR" w:eastAsia="pt-BR"/>
        </w:rPr>
        <w:t>O p</w:t>
      </w:r>
      <w:r w:rsidR="000E022E" w:rsidRPr="00766114">
        <w:rPr>
          <w:rFonts w:ascii="Book Antiqua" w:eastAsia="Times New Roman" w:hAnsi="Book Antiqua" w:cs="Arial"/>
          <w:lang w:val="pt-BR" w:eastAsia="pt-BR"/>
        </w:rPr>
        <w:t>atrimónio, ciosamente guardado e preservado pelos nossos antecessores e pelas gerações atuais, poderá estar em risco devido às privatizações do setor das comunicações, acrescendo a possível deslocalização das sedes das empresas, algures para o exterior - Xangai ou Pequim, Cidade do México, Rio de Janeiro ou São Paulo, Nova Iorque</w:t>
      </w:r>
      <w:r w:rsidR="000E022E">
        <w:rPr>
          <w:rFonts w:ascii="Book Antiqua" w:eastAsia="Times New Roman" w:hAnsi="Book Antiqua" w:cs="Arial"/>
          <w:lang w:val="pt-BR" w:eastAsia="pt-BR"/>
        </w:rPr>
        <w:t xml:space="preserve">, </w:t>
      </w:r>
      <w:r w:rsidR="0053441C" w:rsidRPr="00766114">
        <w:rPr>
          <w:rFonts w:ascii="Book Antiqua" w:eastAsia="Times New Roman" w:hAnsi="Book Antiqua" w:cs="Arial"/>
          <w:lang w:val="pt-BR" w:eastAsia="pt-BR"/>
        </w:rPr>
        <w:t>Luanda</w:t>
      </w:r>
      <w:r w:rsidR="0053441C">
        <w:rPr>
          <w:rFonts w:ascii="Book Antiqua" w:eastAsia="Times New Roman" w:hAnsi="Book Antiqua" w:cs="Arial"/>
          <w:lang w:val="pt-BR" w:eastAsia="pt-BR"/>
        </w:rPr>
        <w:t xml:space="preserve"> </w:t>
      </w:r>
      <w:r w:rsidR="000E022E" w:rsidRPr="00766114">
        <w:rPr>
          <w:rFonts w:ascii="Book Antiqua" w:eastAsia="Times New Roman" w:hAnsi="Book Antiqua" w:cs="Arial"/>
          <w:lang w:val="pt-BR" w:eastAsia="pt-BR"/>
        </w:rPr>
        <w:t>ou</w:t>
      </w:r>
      <w:r w:rsidR="0053441C" w:rsidRPr="0053441C">
        <w:rPr>
          <w:rFonts w:ascii="Book Antiqua" w:eastAsia="Times New Roman" w:hAnsi="Book Antiqua" w:cs="Arial"/>
          <w:lang w:val="pt-BR" w:eastAsia="pt-BR"/>
        </w:rPr>
        <w:t xml:space="preserve"> </w:t>
      </w:r>
      <w:r w:rsidR="0053441C">
        <w:rPr>
          <w:rFonts w:ascii="Book Antiqua" w:eastAsia="Times New Roman" w:hAnsi="Book Antiqua" w:cs="Arial"/>
          <w:lang w:val="pt-BR" w:eastAsia="pt-BR"/>
        </w:rPr>
        <w:t>Paris</w:t>
      </w:r>
      <w:r w:rsidR="000E022E" w:rsidRPr="00766114">
        <w:rPr>
          <w:rFonts w:ascii="Book Antiqua" w:eastAsia="Times New Roman" w:hAnsi="Book Antiqua" w:cs="Arial"/>
          <w:lang w:val="pt-BR" w:eastAsia="pt-BR"/>
        </w:rPr>
        <w:t xml:space="preserve">... Se este património com centenas de milhares de peças fez parte do nosso desenvolvimento e da nossa ciência - muitas peças foram inventadas ou manufaturadas / fabricadas / editadas em Portugal </w:t>
      </w:r>
      <w:r w:rsidR="00A507BE">
        <w:rPr>
          <w:rFonts w:ascii="Book Antiqua" w:eastAsia="Times New Roman" w:hAnsi="Book Antiqua" w:cs="Arial"/>
          <w:lang w:val="pt-BR" w:eastAsia="pt-BR"/>
        </w:rPr>
        <w:t xml:space="preserve">e </w:t>
      </w:r>
      <w:r w:rsidR="00204406">
        <w:rPr>
          <w:rFonts w:ascii="Book Antiqua" w:eastAsia="Times New Roman" w:hAnsi="Book Antiqua" w:cs="Arial"/>
          <w:lang w:val="pt-BR" w:eastAsia="pt-BR"/>
        </w:rPr>
        <w:t>são parte das nossas me</w:t>
      </w:r>
      <w:r w:rsidR="00AD25DA">
        <w:rPr>
          <w:rFonts w:ascii="Book Antiqua" w:eastAsia="Times New Roman" w:hAnsi="Book Antiqua" w:cs="Arial"/>
          <w:lang w:val="pt-BR" w:eastAsia="pt-BR"/>
        </w:rPr>
        <w:t>mórias; logo, há que preservá</w:t>
      </w:r>
      <w:r w:rsidR="00204406">
        <w:rPr>
          <w:rFonts w:ascii="Book Antiqua" w:eastAsia="Times New Roman" w:hAnsi="Book Antiqua" w:cs="Arial"/>
          <w:lang w:val="pt-BR" w:eastAsia="pt-BR"/>
        </w:rPr>
        <w:t>-lo e comunicá-lo.</w:t>
      </w:r>
      <w:r w:rsidR="000E022E" w:rsidRPr="00766114">
        <w:rPr>
          <w:rFonts w:ascii="Book Antiqua" w:eastAsia="Times New Roman" w:hAnsi="Book Antiqua" w:cs="Arial"/>
          <w:lang w:val="pt-BR" w:eastAsia="pt-BR"/>
        </w:rPr>
        <w:t xml:space="preserve"> </w:t>
      </w:r>
    </w:p>
    <w:p w:rsidR="000E022E" w:rsidRPr="00766114" w:rsidRDefault="00D42A11" w:rsidP="00AD4BBF">
      <w:pPr>
        <w:shd w:val="clear" w:color="auto" w:fill="FFFFFF"/>
        <w:spacing w:line="276" w:lineRule="auto"/>
        <w:ind w:right="-1" w:firstLine="567"/>
        <w:jc w:val="both"/>
        <w:rPr>
          <w:rFonts w:ascii="Book Antiqua" w:eastAsia="Times New Roman" w:hAnsi="Book Antiqua" w:cs="Arial"/>
          <w:lang w:val="pt-BR" w:eastAsia="pt-BR"/>
        </w:rPr>
      </w:pPr>
      <w:r>
        <w:rPr>
          <w:rFonts w:ascii="Book Antiqua" w:eastAsia="Times New Roman" w:hAnsi="Book Antiqua" w:cs="Arial"/>
          <w:lang w:val="pt-BR" w:eastAsia="pt-BR"/>
        </w:rPr>
        <w:t>A melhor salvaguarda passa, em nosso entender, pela</w:t>
      </w:r>
      <w:r w:rsidR="000E022E" w:rsidRPr="00766114">
        <w:rPr>
          <w:rFonts w:ascii="Book Antiqua" w:eastAsia="Times New Roman" w:hAnsi="Book Antiqua" w:cs="Arial"/>
          <w:lang w:val="pt-BR" w:eastAsia="pt-BR"/>
        </w:rPr>
        <w:t xml:space="preserve"> nacionaliza</w:t>
      </w:r>
      <w:r>
        <w:rPr>
          <w:rFonts w:ascii="Book Antiqua" w:eastAsia="Times New Roman" w:hAnsi="Book Antiqua" w:cs="Arial"/>
          <w:lang w:val="pt-BR" w:eastAsia="pt-BR"/>
        </w:rPr>
        <w:t>ção</w:t>
      </w:r>
      <w:r w:rsidR="000E022E" w:rsidRPr="00766114">
        <w:rPr>
          <w:rFonts w:ascii="Book Antiqua" w:eastAsia="Times New Roman" w:hAnsi="Book Antiqua" w:cs="Arial"/>
          <w:lang w:val="pt-BR" w:eastAsia="pt-BR"/>
        </w:rPr>
        <w:t xml:space="preserve"> </w:t>
      </w:r>
      <w:r>
        <w:rPr>
          <w:rFonts w:ascii="Book Antiqua" w:eastAsia="Times New Roman" w:hAnsi="Book Antiqua" w:cs="Arial"/>
          <w:lang w:val="pt-BR" w:eastAsia="pt-BR"/>
        </w:rPr>
        <w:t>d</w:t>
      </w:r>
      <w:r w:rsidR="000E022E" w:rsidRPr="00766114">
        <w:rPr>
          <w:rFonts w:ascii="Book Antiqua" w:eastAsia="Times New Roman" w:hAnsi="Book Antiqua" w:cs="Arial"/>
          <w:lang w:val="pt-BR" w:eastAsia="pt-BR"/>
        </w:rPr>
        <w:t xml:space="preserve">este património, tal como se fez com a arte (Museu Nacional de Arte Antiga, Museu Nacional de Arte Contemporânea, Museu Nacional Machado de Castro, Museu Nacional Soares dos Reis, Museu Nacional do Azulejo); com o traje (Museu Nacional do Traje); com o teatro (Museu Nacional do Teatro); com a etnologia (Museu Nacional de Etnologia); com a arqueologia (Museu Nacional de Arqueologia) e com os coches (Museu Nacional dos Coches) - criando-se </w:t>
      </w:r>
      <w:r w:rsidR="000E022E">
        <w:rPr>
          <w:rFonts w:ascii="Book Antiqua" w:eastAsia="Times New Roman" w:hAnsi="Book Antiqua" w:cs="Arial"/>
          <w:lang w:val="pt-BR" w:eastAsia="pt-BR"/>
        </w:rPr>
        <w:t>um</w:t>
      </w:r>
      <w:r w:rsidR="000E022E" w:rsidRPr="00766114">
        <w:rPr>
          <w:rFonts w:ascii="Book Antiqua" w:eastAsia="Times New Roman" w:hAnsi="Book Antiqua" w:cs="Arial"/>
          <w:lang w:val="pt-BR" w:eastAsia="pt-BR"/>
        </w:rPr>
        <w:t xml:space="preserve"> Museu Nacional das Comunicações ou uma versão ainda mais lata - um Museu Nacional das Comunica</w:t>
      </w:r>
      <w:r w:rsidR="00204406">
        <w:rPr>
          <w:rFonts w:ascii="Book Antiqua" w:eastAsia="Times New Roman" w:hAnsi="Book Antiqua" w:cs="Arial"/>
          <w:lang w:val="pt-BR" w:eastAsia="pt-BR"/>
        </w:rPr>
        <w:t>ções, Transportes e Descobertas,</w:t>
      </w:r>
      <w:r w:rsidR="000E022E" w:rsidRPr="00766114">
        <w:rPr>
          <w:rFonts w:ascii="Book Antiqua" w:eastAsia="Times New Roman" w:hAnsi="Book Antiqua" w:cs="Arial"/>
          <w:lang w:val="pt-BR" w:eastAsia="pt-BR"/>
        </w:rPr>
        <w:t xml:space="preserve"> porque todos estes itens estão relacionados com as comunicações e tecnologias afins.</w:t>
      </w:r>
    </w:p>
    <w:p w:rsidR="000E022E" w:rsidRPr="00766114" w:rsidRDefault="000E022E" w:rsidP="00AD4BBF">
      <w:pPr>
        <w:shd w:val="clear" w:color="auto" w:fill="FFFFFF"/>
        <w:spacing w:line="276" w:lineRule="auto"/>
        <w:ind w:right="-1" w:firstLine="567"/>
        <w:jc w:val="both"/>
        <w:rPr>
          <w:rFonts w:ascii="Book Antiqua" w:eastAsia="Times New Roman" w:hAnsi="Book Antiqua" w:cs="Arial"/>
          <w:lang w:val="pt-BR" w:eastAsia="pt-BR"/>
        </w:rPr>
      </w:pPr>
      <w:r w:rsidRPr="00766114">
        <w:rPr>
          <w:rFonts w:ascii="Book Antiqua" w:eastAsia="Times New Roman" w:hAnsi="Book Antiqua" w:cs="Arial"/>
          <w:lang w:val="pt-BR" w:eastAsia="pt-BR"/>
        </w:rPr>
        <w:t>O setor privado detentor d</w:t>
      </w:r>
      <w:r w:rsidR="0053441C">
        <w:rPr>
          <w:rFonts w:ascii="Book Antiqua" w:eastAsia="Times New Roman" w:hAnsi="Book Antiqua" w:cs="Arial"/>
          <w:lang w:val="pt-BR" w:eastAsia="pt-BR"/>
        </w:rPr>
        <w:t>o acervo</w:t>
      </w:r>
      <w:r w:rsidRPr="00766114">
        <w:rPr>
          <w:rFonts w:ascii="Book Antiqua" w:eastAsia="Times New Roman" w:hAnsi="Book Antiqua" w:cs="Arial"/>
          <w:lang w:val="pt-BR" w:eastAsia="pt-BR"/>
        </w:rPr>
        <w:t xml:space="preserve"> poderá alegar que continuará a apoiar e preservar os valores </w:t>
      </w:r>
      <w:r w:rsidR="00204406">
        <w:rPr>
          <w:rFonts w:ascii="Book Antiqua" w:eastAsia="Times New Roman" w:hAnsi="Book Antiqua" w:cs="Arial"/>
          <w:lang w:val="pt-BR" w:eastAsia="pt-BR"/>
        </w:rPr>
        <w:t xml:space="preserve">patrimoniais e </w:t>
      </w:r>
      <w:r w:rsidRPr="00766114">
        <w:rPr>
          <w:rFonts w:ascii="Book Antiqua" w:eastAsia="Times New Roman" w:hAnsi="Book Antiqua" w:cs="Arial"/>
          <w:lang w:val="pt-BR" w:eastAsia="pt-BR"/>
        </w:rPr>
        <w:t>museológicos. Contudo, sabe</w:t>
      </w:r>
      <w:r w:rsidR="00D42A11">
        <w:rPr>
          <w:rFonts w:ascii="Book Antiqua" w:eastAsia="Times New Roman" w:hAnsi="Book Antiqua" w:cs="Arial"/>
          <w:lang w:val="pt-BR" w:eastAsia="pt-BR"/>
        </w:rPr>
        <w:t>-se</w:t>
      </w:r>
      <w:r w:rsidRPr="00766114">
        <w:rPr>
          <w:rFonts w:ascii="Book Antiqua" w:eastAsia="Times New Roman" w:hAnsi="Book Antiqua" w:cs="Arial"/>
          <w:lang w:val="pt-BR" w:eastAsia="pt-BR"/>
        </w:rPr>
        <w:t xml:space="preserve"> que a sua vocação está particularmente virada para os negócios onde as estratégias assentam no lucro quanto mais imediato melhor. Deste </w:t>
      </w:r>
      <w:r w:rsidR="00204406">
        <w:rPr>
          <w:rFonts w:ascii="Book Antiqua" w:eastAsia="Times New Roman" w:hAnsi="Book Antiqua" w:cs="Arial"/>
          <w:lang w:val="pt-BR" w:eastAsia="pt-BR"/>
        </w:rPr>
        <w:t>ponto de vista</w:t>
      </w:r>
      <w:r w:rsidRPr="00766114">
        <w:rPr>
          <w:rFonts w:ascii="Book Antiqua" w:eastAsia="Times New Roman" w:hAnsi="Book Antiqua" w:cs="Arial"/>
          <w:lang w:val="pt-BR" w:eastAsia="pt-BR"/>
        </w:rPr>
        <w:t xml:space="preserve"> vemos como possíveis algumas formas deste</w:t>
      </w:r>
      <w:r>
        <w:rPr>
          <w:rFonts w:ascii="Book Antiqua" w:eastAsia="Times New Roman" w:hAnsi="Book Antiqua" w:cs="Arial"/>
          <w:lang w:val="pt-BR" w:eastAsia="pt-BR"/>
        </w:rPr>
        <w:t>s</w:t>
      </w:r>
      <w:r w:rsidRPr="00766114">
        <w:rPr>
          <w:rFonts w:ascii="Book Antiqua" w:eastAsia="Times New Roman" w:hAnsi="Book Antiqua" w:cs="Arial"/>
          <w:lang w:val="pt-BR" w:eastAsia="pt-BR"/>
        </w:rPr>
        <w:t xml:space="preserve"> </w:t>
      </w:r>
      <w:r w:rsidR="00204406">
        <w:rPr>
          <w:rFonts w:ascii="Book Antiqua" w:eastAsia="Times New Roman" w:hAnsi="Book Antiqua" w:cs="Arial"/>
          <w:lang w:val="pt-BR" w:eastAsia="pt-BR"/>
        </w:rPr>
        <w:t>acervos</w:t>
      </w:r>
      <w:r w:rsidRPr="00766114">
        <w:rPr>
          <w:rFonts w:ascii="Book Antiqua" w:eastAsia="Times New Roman" w:hAnsi="Book Antiqua" w:cs="Arial"/>
          <w:lang w:val="pt-BR" w:eastAsia="pt-BR"/>
        </w:rPr>
        <w:t xml:space="preserve"> ser</w:t>
      </w:r>
      <w:r>
        <w:rPr>
          <w:rFonts w:ascii="Book Antiqua" w:eastAsia="Times New Roman" w:hAnsi="Book Antiqua" w:cs="Arial"/>
          <w:lang w:val="pt-BR" w:eastAsia="pt-BR"/>
        </w:rPr>
        <w:t>em</w:t>
      </w:r>
      <w:r w:rsidRPr="00766114">
        <w:rPr>
          <w:rFonts w:ascii="Book Antiqua" w:eastAsia="Times New Roman" w:hAnsi="Book Antiqua" w:cs="Arial"/>
          <w:lang w:val="pt-BR" w:eastAsia="pt-BR"/>
        </w:rPr>
        <w:t xml:space="preserve"> poupado</w:t>
      </w:r>
      <w:r>
        <w:rPr>
          <w:rFonts w:ascii="Book Antiqua" w:eastAsia="Times New Roman" w:hAnsi="Book Antiqua" w:cs="Arial"/>
          <w:lang w:val="pt-BR" w:eastAsia="pt-BR"/>
        </w:rPr>
        <w:t>s</w:t>
      </w:r>
      <w:r w:rsidRPr="00766114">
        <w:rPr>
          <w:rFonts w:ascii="Book Antiqua" w:eastAsia="Times New Roman" w:hAnsi="Book Antiqua" w:cs="Arial"/>
          <w:lang w:val="pt-BR" w:eastAsia="pt-BR"/>
        </w:rPr>
        <w:t xml:space="preserve"> às instabilidades nos negócios, às diferentes sensibilidades na conservação e divulgação. Importa que este valor histórico continue ao serviço da ciência, ensino e lazer, de todas as pessoas que vivem em Portugal e espaço lusófono </w:t>
      </w:r>
      <w:r w:rsidR="00204406">
        <w:rPr>
          <w:rFonts w:ascii="Book Antiqua" w:eastAsia="Times New Roman" w:hAnsi="Book Antiqua" w:cs="Arial"/>
          <w:lang w:val="pt-BR" w:eastAsia="pt-BR"/>
        </w:rPr>
        <w:t>e</w:t>
      </w:r>
      <w:r w:rsidRPr="00766114">
        <w:rPr>
          <w:rFonts w:ascii="Book Antiqua" w:eastAsia="Times New Roman" w:hAnsi="Book Antiqua" w:cs="Arial"/>
          <w:lang w:val="pt-BR" w:eastAsia="pt-BR"/>
        </w:rPr>
        <w:t xml:space="preserve"> d</w:t>
      </w:r>
      <w:r w:rsidR="00204406">
        <w:rPr>
          <w:rFonts w:ascii="Book Antiqua" w:eastAsia="Times New Roman" w:hAnsi="Book Antiqua" w:cs="Arial"/>
          <w:lang w:val="pt-BR" w:eastAsia="pt-BR"/>
        </w:rPr>
        <w:t>e</w:t>
      </w:r>
      <w:r w:rsidRPr="00766114">
        <w:rPr>
          <w:rFonts w:ascii="Book Antiqua" w:eastAsia="Times New Roman" w:hAnsi="Book Antiqua" w:cs="Arial"/>
          <w:lang w:val="pt-BR" w:eastAsia="pt-BR"/>
        </w:rPr>
        <w:t xml:space="preserve"> que</w:t>
      </w:r>
      <w:r w:rsidR="00204406">
        <w:rPr>
          <w:rFonts w:ascii="Book Antiqua" w:eastAsia="Times New Roman" w:hAnsi="Book Antiqua" w:cs="Arial"/>
          <w:lang w:val="pt-BR" w:eastAsia="pt-BR"/>
        </w:rPr>
        <w:t>m nos visita</w:t>
      </w:r>
      <w:r w:rsidRPr="00766114">
        <w:rPr>
          <w:rFonts w:ascii="Book Antiqua" w:eastAsia="Times New Roman" w:hAnsi="Book Antiqua" w:cs="Arial"/>
          <w:lang w:val="pt-BR" w:eastAsia="pt-BR"/>
        </w:rPr>
        <w:t xml:space="preserve"> em férias e trabalho. </w:t>
      </w:r>
    </w:p>
    <w:p w:rsidR="000E022E" w:rsidRPr="00766114" w:rsidRDefault="000E022E" w:rsidP="00AD4BBF">
      <w:pPr>
        <w:shd w:val="clear" w:color="auto" w:fill="FFFFFF"/>
        <w:spacing w:line="276" w:lineRule="auto"/>
        <w:ind w:right="-1" w:firstLine="567"/>
        <w:jc w:val="both"/>
        <w:rPr>
          <w:rFonts w:ascii="Book Antiqua" w:eastAsia="Times New Roman" w:hAnsi="Book Antiqua" w:cs="Arial"/>
          <w:lang w:val="pt-BR" w:eastAsia="pt-BR"/>
        </w:rPr>
      </w:pPr>
      <w:r w:rsidRPr="00766114">
        <w:rPr>
          <w:rFonts w:ascii="Book Antiqua" w:eastAsia="Times New Roman" w:hAnsi="Book Antiqua" w:cs="Arial"/>
          <w:lang w:val="pt-BR" w:eastAsia="pt-BR"/>
        </w:rPr>
        <w:t xml:space="preserve">A solução mais eficaz será o Estado </w:t>
      </w:r>
      <w:r w:rsidR="0087796B">
        <w:rPr>
          <w:rFonts w:ascii="Book Antiqua" w:eastAsia="Times New Roman" w:hAnsi="Book Antiqua" w:cs="Arial"/>
          <w:lang w:val="pt-BR" w:eastAsia="pt-BR"/>
        </w:rPr>
        <w:t xml:space="preserve">Português </w:t>
      </w:r>
      <w:r w:rsidRPr="00766114">
        <w:rPr>
          <w:rFonts w:ascii="Book Antiqua" w:eastAsia="Times New Roman" w:hAnsi="Book Antiqua" w:cs="Arial"/>
          <w:lang w:val="pt-BR" w:eastAsia="pt-BR"/>
        </w:rPr>
        <w:t xml:space="preserve">negociar a nacionalização com os proprietários - CTT, PT, </w:t>
      </w:r>
      <w:r w:rsidR="008C5370">
        <w:rPr>
          <w:rFonts w:ascii="Book Antiqua" w:eastAsia="Times New Roman" w:hAnsi="Book Antiqua" w:cs="Arial"/>
          <w:lang w:val="pt-BR" w:eastAsia="pt-BR"/>
        </w:rPr>
        <w:t xml:space="preserve">PHarol, </w:t>
      </w:r>
      <w:r w:rsidRPr="00766114">
        <w:rPr>
          <w:rFonts w:ascii="Book Antiqua" w:eastAsia="Times New Roman" w:hAnsi="Book Antiqua" w:cs="Arial"/>
          <w:lang w:val="pt-BR" w:eastAsia="pt-BR"/>
        </w:rPr>
        <w:t>ANACOM, FPC - Fundação Portuguesa das Comunicações e outras entidades detentoras de acervos relevantes e de interesse nacional. Outra via</w:t>
      </w:r>
      <w:r w:rsidR="002F6410">
        <w:rPr>
          <w:rFonts w:ascii="Book Antiqua" w:eastAsia="Times New Roman" w:hAnsi="Book Antiqua" w:cs="Arial"/>
          <w:lang w:val="pt-BR" w:eastAsia="pt-BR"/>
        </w:rPr>
        <w:t>,</w:t>
      </w:r>
      <w:r w:rsidRPr="00766114">
        <w:rPr>
          <w:rFonts w:ascii="Book Antiqua" w:eastAsia="Times New Roman" w:hAnsi="Book Antiqua" w:cs="Arial"/>
          <w:lang w:val="pt-BR" w:eastAsia="pt-BR"/>
        </w:rPr>
        <w:t xml:space="preserve"> possível e intermédia</w:t>
      </w:r>
      <w:r w:rsidR="002F6410">
        <w:rPr>
          <w:rFonts w:ascii="Book Antiqua" w:eastAsia="Times New Roman" w:hAnsi="Book Antiqua" w:cs="Arial"/>
          <w:lang w:val="pt-BR" w:eastAsia="pt-BR"/>
        </w:rPr>
        <w:t>,</w:t>
      </w:r>
      <w:r w:rsidRPr="00766114">
        <w:rPr>
          <w:rFonts w:ascii="Book Antiqua" w:eastAsia="Times New Roman" w:hAnsi="Book Antiqua" w:cs="Arial"/>
          <w:lang w:val="pt-BR" w:eastAsia="pt-BR"/>
        </w:rPr>
        <w:t xml:space="preserve"> permitiria as entidades detentoras de patrimónios continuarem com a propriedade dos mesmos, mas com garantias de que as peças classificadas não sairiam do país e seriam bem preservadas e divulgadas. H</w:t>
      </w:r>
      <w:r w:rsidR="002F6410">
        <w:rPr>
          <w:rFonts w:ascii="Book Antiqua" w:eastAsia="Times New Roman" w:hAnsi="Book Antiqua" w:cs="Arial"/>
          <w:lang w:val="pt-BR" w:eastAsia="pt-BR"/>
        </w:rPr>
        <w:t>averá ainda</w:t>
      </w:r>
      <w:r w:rsidRPr="00766114">
        <w:rPr>
          <w:rFonts w:ascii="Book Antiqua" w:eastAsia="Times New Roman" w:hAnsi="Book Antiqua" w:cs="Arial"/>
          <w:lang w:val="pt-BR" w:eastAsia="pt-BR"/>
        </w:rPr>
        <w:t xml:space="preserve"> outras soluções, aqui não abordadas, que pode</w:t>
      </w:r>
      <w:r w:rsidR="002F6410">
        <w:rPr>
          <w:rFonts w:ascii="Book Antiqua" w:eastAsia="Times New Roman" w:hAnsi="Book Antiqua" w:cs="Arial"/>
          <w:lang w:val="pt-BR" w:eastAsia="pt-BR"/>
        </w:rPr>
        <w:t>rão</w:t>
      </w:r>
      <w:r w:rsidRPr="00766114">
        <w:rPr>
          <w:rFonts w:ascii="Book Antiqua" w:eastAsia="Times New Roman" w:hAnsi="Book Antiqua" w:cs="Arial"/>
          <w:lang w:val="pt-BR" w:eastAsia="pt-BR"/>
        </w:rPr>
        <w:t xml:space="preserve"> ser implementadas para minorar os riscos resultantes das privatizações e entidades particulares que, ou não estão vocacionadas, ou não têm os meios suficientes para proteger os valores de interesse nacional.</w:t>
      </w:r>
    </w:p>
    <w:p w:rsidR="00586B5B" w:rsidRDefault="000E022E" w:rsidP="00BD10BE">
      <w:pPr>
        <w:shd w:val="clear" w:color="auto" w:fill="FFFFFF"/>
        <w:spacing w:line="276" w:lineRule="auto"/>
        <w:ind w:right="-1" w:firstLine="567"/>
        <w:jc w:val="both"/>
        <w:rPr>
          <w:rFonts w:ascii="Book Antiqua" w:eastAsia="Times New Roman" w:hAnsi="Book Antiqua" w:cs="Arial"/>
          <w:lang w:val="pt-BR" w:eastAsia="pt-BR"/>
        </w:rPr>
      </w:pPr>
      <w:r w:rsidRPr="00766114">
        <w:rPr>
          <w:rFonts w:ascii="Book Antiqua" w:eastAsia="Times New Roman" w:hAnsi="Book Antiqua" w:cs="Arial"/>
          <w:lang w:val="pt-BR" w:eastAsia="pt-BR"/>
        </w:rPr>
        <w:t xml:space="preserve">Esperando que, entre o período de estudo, reflexão e decisão, não haja perdas de tempo nem a dispersão dos </w:t>
      </w:r>
      <w:r w:rsidR="0053441C">
        <w:rPr>
          <w:rFonts w:ascii="Book Antiqua" w:eastAsia="Times New Roman" w:hAnsi="Book Antiqua" w:cs="Arial"/>
          <w:lang w:val="pt-BR" w:eastAsia="pt-BR"/>
        </w:rPr>
        <w:t>acervos</w:t>
      </w:r>
      <w:r w:rsidRPr="00766114">
        <w:rPr>
          <w:rFonts w:ascii="Book Antiqua" w:eastAsia="Times New Roman" w:hAnsi="Book Antiqua" w:cs="Arial"/>
          <w:lang w:val="pt-BR" w:eastAsia="pt-BR"/>
        </w:rPr>
        <w:t xml:space="preserve"> que refletem um dos padrões de identidade </w:t>
      </w:r>
      <w:r>
        <w:rPr>
          <w:rFonts w:ascii="Book Antiqua" w:eastAsia="Times New Roman" w:hAnsi="Book Antiqua" w:cs="Arial"/>
          <w:lang w:val="pt-BR" w:eastAsia="pt-BR"/>
        </w:rPr>
        <w:t xml:space="preserve">de </w:t>
      </w:r>
      <w:r w:rsidRPr="00766114">
        <w:rPr>
          <w:rFonts w:ascii="Book Antiqua" w:eastAsia="Times New Roman" w:hAnsi="Book Antiqua" w:cs="Arial"/>
          <w:lang w:val="pt-BR" w:eastAsia="pt-BR"/>
        </w:rPr>
        <w:t xml:space="preserve">que os nossos antepassados nos legaram com muito esforço e carinho. </w:t>
      </w:r>
    </w:p>
    <w:p w:rsidR="00CF6285" w:rsidRDefault="00CF6285" w:rsidP="00BD10BE">
      <w:pPr>
        <w:shd w:val="clear" w:color="auto" w:fill="FFFFFF"/>
        <w:spacing w:line="276" w:lineRule="auto"/>
        <w:ind w:right="-1" w:firstLine="567"/>
        <w:jc w:val="both"/>
        <w:rPr>
          <w:rFonts w:ascii="Book Antiqua" w:eastAsia="Times New Roman" w:hAnsi="Book Antiqua" w:cs="Arial"/>
          <w:lang w:val="pt-BR" w:eastAsia="pt-BR"/>
        </w:rPr>
      </w:pPr>
    </w:p>
    <w:p w:rsidR="00CF6285" w:rsidRPr="00CF6285" w:rsidRDefault="00CF6285" w:rsidP="00CF6285">
      <w:pPr>
        <w:shd w:val="clear" w:color="auto" w:fill="FFFFFF"/>
        <w:spacing w:after="0" w:line="276" w:lineRule="auto"/>
        <w:ind w:right="-1" w:firstLine="426"/>
        <w:jc w:val="both"/>
        <w:outlineLvl w:val="2"/>
        <w:rPr>
          <w:rFonts w:ascii="Book Antiqua" w:eastAsia="Times New Roman" w:hAnsi="Book Antiqua" w:cs="Arial"/>
          <w:b/>
          <w:bCs/>
          <w:sz w:val="20"/>
          <w:szCs w:val="20"/>
          <w:lang w:val="pt-BR" w:eastAsia="pt-BR"/>
        </w:rPr>
      </w:pPr>
      <w:r w:rsidRPr="00CF6285">
        <w:rPr>
          <w:rFonts w:ascii="Book Antiqua" w:eastAsia="Times New Roman" w:hAnsi="Book Antiqua" w:cs="Arial"/>
          <w:b/>
          <w:lang w:val="pt-BR" w:eastAsia="pt-BR"/>
        </w:rPr>
        <w:t xml:space="preserve">Fontes para </w:t>
      </w:r>
      <w:r w:rsidRPr="00CF6285">
        <w:rPr>
          <w:rFonts w:ascii="Book Antiqua" w:eastAsia="Times New Roman" w:hAnsi="Book Antiqua" w:cs="Arial"/>
          <w:b/>
          <w:sz w:val="20"/>
          <w:szCs w:val="20"/>
          <w:lang w:val="pt-BR" w:eastAsia="pt-BR"/>
        </w:rPr>
        <w:t xml:space="preserve">I – </w:t>
      </w:r>
      <w:r w:rsidRPr="00CF6285">
        <w:rPr>
          <w:rFonts w:ascii="Book Antiqua" w:eastAsia="Times New Roman" w:hAnsi="Book Antiqua" w:cs="Arial"/>
          <w:b/>
          <w:bCs/>
          <w:sz w:val="20"/>
          <w:szCs w:val="20"/>
          <w:lang w:val="pt-BR" w:eastAsia="pt-BR"/>
        </w:rPr>
        <w:t>Patrimónios das Comunicações de Portugal – Que Futuro?:</w:t>
      </w:r>
    </w:p>
    <w:p w:rsidR="00CF6285" w:rsidRPr="00CC42AF" w:rsidRDefault="00CF6285" w:rsidP="00CF6285">
      <w:pPr>
        <w:shd w:val="clear" w:color="auto" w:fill="FFFFFF"/>
        <w:spacing w:after="0" w:line="276" w:lineRule="auto"/>
        <w:ind w:right="-1" w:firstLine="426"/>
        <w:jc w:val="both"/>
        <w:outlineLvl w:val="2"/>
        <w:rPr>
          <w:rFonts w:ascii="Book Antiqua" w:eastAsia="Times New Roman" w:hAnsi="Book Antiqua" w:cs="Arial"/>
          <w:bCs/>
          <w:sz w:val="20"/>
          <w:szCs w:val="20"/>
          <w:lang w:val="pt-BR" w:eastAsia="pt-BR"/>
        </w:rPr>
      </w:pPr>
    </w:p>
    <w:p w:rsidR="00CF6285" w:rsidRDefault="00CF6285" w:rsidP="00CF6285">
      <w:pPr>
        <w:shd w:val="clear" w:color="auto" w:fill="FFFFFF"/>
        <w:spacing w:after="0" w:line="276" w:lineRule="auto"/>
        <w:ind w:right="-1" w:firstLine="426"/>
        <w:jc w:val="both"/>
        <w:outlineLvl w:val="2"/>
        <w:rPr>
          <w:rFonts w:ascii="Book Antiqua" w:eastAsia="Times New Roman" w:hAnsi="Book Antiqua" w:cs="Arial"/>
          <w:bCs/>
          <w:sz w:val="20"/>
          <w:szCs w:val="20"/>
          <w:lang w:val="pt-BR" w:eastAsia="pt-BR"/>
        </w:rPr>
      </w:pPr>
      <w:r w:rsidRPr="00CC42AF">
        <w:rPr>
          <w:rFonts w:ascii="Book Antiqua" w:eastAsia="Times New Roman" w:hAnsi="Book Antiqua" w:cs="Arial"/>
          <w:bCs/>
          <w:sz w:val="20"/>
          <w:szCs w:val="20"/>
          <w:lang w:val="pt-BR" w:eastAsia="pt-BR"/>
        </w:rPr>
        <w:t xml:space="preserve">-ANCIÃES, Alfredo – </w:t>
      </w:r>
      <w:r w:rsidRPr="006F3786">
        <w:rPr>
          <w:rFonts w:ascii="Book Antiqua" w:eastAsia="Times New Roman" w:hAnsi="Book Antiqua" w:cs="Arial"/>
          <w:bCs/>
          <w:i/>
          <w:sz w:val="20"/>
          <w:szCs w:val="20"/>
          <w:lang w:val="pt-BR" w:eastAsia="pt-BR"/>
        </w:rPr>
        <w:t>Inventariação e conferência do património museológico de telecomunicações na FPC</w:t>
      </w:r>
      <w:r>
        <w:rPr>
          <w:rFonts w:ascii="Book Antiqua" w:eastAsia="Times New Roman" w:hAnsi="Book Antiqua" w:cs="Arial"/>
          <w:bCs/>
          <w:sz w:val="20"/>
          <w:szCs w:val="20"/>
          <w:lang w:val="pt-BR" w:eastAsia="pt-BR"/>
        </w:rPr>
        <w:t>. Lisboa: FPC, 2005/2006</w:t>
      </w:r>
      <w:r w:rsidRPr="00CC42AF">
        <w:rPr>
          <w:rFonts w:ascii="Book Antiqua" w:eastAsia="Times New Roman" w:hAnsi="Book Antiqua" w:cs="Arial"/>
          <w:bCs/>
          <w:sz w:val="20"/>
          <w:szCs w:val="20"/>
          <w:lang w:val="pt-BR" w:eastAsia="pt-BR"/>
        </w:rPr>
        <w:t>. Doc. in Património Museológico na FPC</w:t>
      </w:r>
      <w:r>
        <w:rPr>
          <w:rFonts w:ascii="Book Antiqua" w:eastAsia="Times New Roman" w:hAnsi="Book Antiqua" w:cs="Arial"/>
          <w:bCs/>
          <w:sz w:val="20"/>
          <w:szCs w:val="20"/>
          <w:lang w:val="pt-BR" w:eastAsia="pt-BR"/>
        </w:rPr>
        <w:t xml:space="preserve"> ; </w:t>
      </w:r>
    </w:p>
    <w:p w:rsidR="00CF6285" w:rsidRPr="00CC42AF" w:rsidRDefault="00CF6285" w:rsidP="00CF6285">
      <w:pPr>
        <w:shd w:val="clear" w:color="auto" w:fill="FFFFFF"/>
        <w:spacing w:after="0" w:line="276" w:lineRule="auto"/>
        <w:ind w:right="-1" w:firstLine="426"/>
        <w:jc w:val="both"/>
        <w:outlineLvl w:val="2"/>
        <w:rPr>
          <w:rFonts w:ascii="Book Antiqua" w:eastAsia="Times New Roman" w:hAnsi="Book Antiqua" w:cs="Arial"/>
          <w:bCs/>
          <w:sz w:val="20"/>
          <w:szCs w:val="20"/>
          <w:lang w:val="pt-BR" w:eastAsia="pt-BR"/>
        </w:rPr>
      </w:pPr>
    </w:p>
    <w:p w:rsidR="00CF6285" w:rsidRPr="00CC42AF" w:rsidRDefault="00CF6285" w:rsidP="00CF6285">
      <w:pPr>
        <w:shd w:val="clear" w:color="auto" w:fill="FFFFFF"/>
        <w:spacing w:after="0" w:line="276" w:lineRule="auto"/>
        <w:ind w:right="-1" w:firstLine="426"/>
        <w:jc w:val="both"/>
        <w:outlineLvl w:val="2"/>
        <w:rPr>
          <w:rFonts w:ascii="Book Antiqua" w:eastAsia="Times New Roman" w:hAnsi="Book Antiqua" w:cs="Arial"/>
          <w:b/>
          <w:bCs/>
          <w:sz w:val="20"/>
          <w:szCs w:val="20"/>
          <w:lang w:val="pt-BR" w:eastAsia="pt-BR"/>
        </w:rPr>
      </w:pPr>
      <w:r w:rsidRPr="00CC42AF">
        <w:rPr>
          <w:rFonts w:ascii="Book Antiqua" w:eastAsia="Times New Roman" w:hAnsi="Book Antiqua" w:cs="Arial"/>
          <w:b/>
          <w:bCs/>
          <w:sz w:val="20"/>
          <w:szCs w:val="20"/>
          <w:lang w:val="pt-BR" w:eastAsia="pt-BR"/>
        </w:rPr>
        <w:t>Em linha, acedidas em 29.3.2015:</w:t>
      </w:r>
    </w:p>
    <w:p w:rsidR="00CF6285" w:rsidRPr="00CC42AF" w:rsidRDefault="00CF6285" w:rsidP="00CF6285">
      <w:pPr>
        <w:shd w:val="clear" w:color="auto" w:fill="FFFFFF"/>
        <w:spacing w:after="0" w:line="276" w:lineRule="auto"/>
        <w:ind w:right="-1" w:firstLine="426"/>
        <w:jc w:val="both"/>
        <w:outlineLvl w:val="2"/>
        <w:rPr>
          <w:rFonts w:ascii="Book Antiqua" w:eastAsia="Times New Roman" w:hAnsi="Book Antiqua" w:cs="Arial"/>
          <w:bCs/>
          <w:sz w:val="20"/>
          <w:szCs w:val="20"/>
          <w:lang w:val="pt-BR" w:eastAsia="pt-BR"/>
        </w:rPr>
      </w:pPr>
      <w:r w:rsidRPr="00CC42AF">
        <w:rPr>
          <w:rFonts w:ascii="Book Antiqua" w:eastAsia="Times New Roman" w:hAnsi="Book Antiqua" w:cs="Arial"/>
          <w:bCs/>
          <w:sz w:val="20"/>
          <w:szCs w:val="20"/>
          <w:lang w:val="pt-BR" w:eastAsia="pt-BR"/>
        </w:rPr>
        <w:t>-</w:t>
      </w:r>
      <w:r w:rsidRPr="006F3786">
        <w:rPr>
          <w:rFonts w:ascii="Book Antiqua" w:eastAsia="Times New Roman" w:hAnsi="Book Antiqua" w:cs="Arial"/>
          <w:bCs/>
          <w:i/>
          <w:sz w:val="20"/>
          <w:szCs w:val="20"/>
          <w:lang w:val="pt-BR" w:eastAsia="pt-BR"/>
        </w:rPr>
        <w:t>A Batalha de Maratona e o Mensageiro</w:t>
      </w:r>
      <w:r w:rsidRPr="00CC42AF">
        <w:rPr>
          <w:rFonts w:ascii="Book Antiqua" w:eastAsia="Times New Roman" w:hAnsi="Book Antiqua" w:cs="Arial"/>
          <w:bCs/>
          <w:sz w:val="20"/>
          <w:szCs w:val="20"/>
          <w:lang w:val="pt-BR" w:eastAsia="pt-BR"/>
        </w:rPr>
        <w:t xml:space="preserve"> </w:t>
      </w:r>
      <w:r>
        <w:rPr>
          <w:rFonts w:ascii="Book Antiqua" w:eastAsia="Times New Roman" w:hAnsi="Book Antiqua" w:cs="Arial"/>
          <w:bCs/>
          <w:sz w:val="20"/>
          <w:szCs w:val="20"/>
          <w:lang w:val="pt-BR" w:eastAsia="pt-BR"/>
        </w:rPr>
        <w:t>-</w:t>
      </w:r>
      <w:r w:rsidRPr="00CC42AF">
        <w:rPr>
          <w:rFonts w:ascii="Book Antiqua" w:eastAsia="Times New Roman" w:hAnsi="Book Antiqua" w:cs="Arial"/>
          <w:bCs/>
          <w:sz w:val="20"/>
          <w:szCs w:val="20"/>
          <w:lang w:val="pt-BR" w:eastAsia="pt-BR"/>
        </w:rPr>
        <w:t xml:space="preserve"> </w:t>
      </w:r>
      <w:hyperlink r:id="rId9" w:history="1">
        <w:r w:rsidRPr="00CC42AF">
          <w:rPr>
            <w:rStyle w:val="Hiperligao"/>
            <w:rFonts w:ascii="Book Antiqua" w:hAnsi="Book Antiqua" w:cs="Arial"/>
            <w:color w:val="auto"/>
            <w:sz w:val="20"/>
            <w:szCs w:val="20"/>
            <w:lang w:val="pt-BR"/>
          </w:rPr>
          <w:t>http://www.infoescola.com/grecia-antiga/batalha-de-maratona/</w:t>
        </w:r>
      </w:hyperlink>
      <w:r w:rsidRPr="00CC42AF">
        <w:rPr>
          <w:rFonts w:ascii="Book Antiqua" w:eastAsia="Times New Roman" w:hAnsi="Book Antiqua" w:cs="Arial"/>
          <w:bCs/>
          <w:sz w:val="20"/>
          <w:szCs w:val="20"/>
          <w:lang w:val="pt-BR" w:eastAsia="pt-BR"/>
        </w:rPr>
        <w:t xml:space="preserve"> </w:t>
      </w:r>
    </w:p>
    <w:p w:rsidR="00CF6285" w:rsidRPr="00CC42AF" w:rsidRDefault="00CF6285" w:rsidP="00CF6285">
      <w:pPr>
        <w:shd w:val="clear" w:color="auto" w:fill="FFFFFF"/>
        <w:spacing w:after="0" w:line="276" w:lineRule="auto"/>
        <w:ind w:right="-1" w:firstLine="426"/>
        <w:jc w:val="both"/>
        <w:outlineLvl w:val="2"/>
        <w:rPr>
          <w:rFonts w:ascii="Book Antiqua" w:eastAsia="Times New Roman" w:hAnsi="Book Antiqua" w:cs="Arial"/>
          <w:bCs/>
          <w:sz w:val="20"/>
          <w:szCs w:val="20"/>
          <w:lang w:val="pt-BR" w:eastAsia="pt-BR"/>
        </w:rPr>
      </w:pPr>
      <w:r w:rsidRPr="006F3786">
        <w:rPr>
          <w:rFonts w:ascii="Book Antiqua" w:eastAsia="Times New Roman" w:hAnsi="Book Antiqua" w:cs="Arial"/>
          <w:bCs/>
          <w:i/>
          <w:sz w:val="20"/>
          <w:szCs w:val="20"/>
          <w:lang w:val="pt-BR" w:eastAsia="pt-BR"/>
        </w:rPr>
        <w:t>-Pombo-correio</w:t>
      </w:r>
      <w:r w:rsidRPr="00CC42AF">
        <w:rPr>
          <w:rFonts w:ascii="Book Antiqua" w:eastAsia="Times New Roman" w:hAnsi="Book Antiqua" w:cs="Arial"/>
          <w:bCs/>
          <w:sz w:val="20"/>
          <w:szCs w:val="20"/>
          <w:lang w:val="pt-BR" w:eastAsia="pt-BR"/>
        </w:rPr>
        <w:t xml:space="preserve"> </w:t>
      </w:r>
      <w:r>
        <w:rPr>
          <w:rFonts w:ascii="Book Antiqua" w:eastAsia="Times New Roman" w:hAnsi="Book Antiqua" w:cs="Arial"/>
          <w:bCs/>
          <w:sz w:val="20"/>
          <w:szCs w:val="20"/>
          <w:lang w:val="pt-BR" w:eastAsia="pt-BR"/>
        </w:rPr>
        <w:t xml:space="preserve">- </w:t>
      </w:r>
      <w:hyperlink r:id="rId10" w:history="1">
        <w:r w:rsidRPr="00CC42AF">
          <w:rPr>
            <w:rStyle w:val="Hiperligao"/>
            <w:rFonts w:ascii="Book Antiqua" w:hAnsi="Book Antiqua" w:cs="Arial"/>
            <w:color w:val="auto"/>
            <w:sz w:val="20"/>
            <w:szCs w:val="20"/>
            <w:lang w:val="pt-BR"/>
          </w:rPr>
          <w:t>http://pt.wikipedia.org/wiki/Pombo-correio</w:t>
        </w:r>
      </w:hyperlink>
      <w:r w:rsidRPr="00CC42AF">
        <w:rPr>
          <w:rFonts w:ascii="Book Antiqua" w:eastAsia="Times New Roman" w:hAnsi="Book Antiqua" w:cs="Arial"/>
          <w:bCs/>
          <w:sz w:val="20"/>
          <w:szCs w:val="20"/>
          <w:lang w:val="pt-BR" w:eastAsia="pt-BR"/>
        </w:rPr>
        <w:t xml:space="preserve"> </w:t>
      </w:r>
    </w:p>
    <w:p w:rsidR="00CF6285" w:rsidRDefault="00CF6285" w:rsidP="00BD10BE">
      <w:pPr>
        <w:shd w:val="clear" w:color="auto" w:fill="FFFFFF"/>
        <w:spacing w:line="276" w:lineRule="auto"/>
        <w:ind w:right="-1" w:firstLine="567"/>
        <w:jc w:val="both"/>
        <w:rPr>
          <w:rFonts w:ascii="Book Antiqua" w:eastAsia="Times New Roman" w:hAnsi="Book Antiqua" w:cs="Arial"/>
          <w:lang w:val="pt-BR" w:eastAsia="pt-BR"/>
        </w:rPr>
      </w:pPr>
    </w:p>
    <w:p w:rsidR="00586B5B" w:rsidRDefault="00586B5B">
      <w:pPr>
        <w:rPr>
          <w:rFonts w:ascii="Book Antiqua" w:eastAsia="Times New Roman" w:hAnsi="Book Antiqua" w:cs="Arial"/>
          <w:lang w:val="pt-BR" w:eastAsia="pt-BR"/>
        </w:rPr>
      </w:pPr>
      <w:r>
        <w:rPr>
          <w:rFonts w:ascii="Book Antiqua" w:eastAsia="Times New Roman" w:hAnsi="Book Antiqua" w:cs="Arial"/>
          <w:lang w:val="pt-BR" w:eastAsia="pt-BR"/>
        </w:rPr>
        <w:br w:type="page"/>
      </w:r>
    </w:p>
    <w:p w:rsidR="000E022E" w:rsidRPr="00E421F8" w:rsidRDefault="004475CB" w:rsidP="00BD10BE">
      <w:pPr>
        <w:shd w:val="clear" w:color="auto" w:fill="FFFFFF"/>
        <w:spacing w:line="276" w:lineRule="auto"/>
        <w:ind w:right="-1" w:firstLine="567"/>
        <w:jc w:val="both"/>
        <w:rPr>
          <w:rFonts w:ascii="Book Antiqua" w:hAnsi="Book Antiqua" w:cs="Arial"/>
          <w:b/>
        </w:rPr>
      </w:pPr>
      <w:r>
        <w:rPr>
          <w:rFonts w:ascii="Book Antiqua" w:hAnsi="Book Antiqua" w:cs="Arial"/>
          <w:b/>
        </w:rPr>
        <w:t xml:space="preserve">II </w:t>
      </w:r>
      <w:r w:rsidR="00D806DC">
        <w:rPr>
          <w:rFonts w:ascii="Book Antiqua" w:hAnsi="Book Antiqua" w:cs="Arial"/>
          <w:b/>
        </w:rPr>
        <w:t xml:space="preserve">- </w:t>
      </w:r>
      <w:r w:rsidR="000E022E" w:rsidRPr="00E421F8">
        <w:rPr>
          <w:rFonts w:ascii="Book Antiqua" w:hAnsi="Book Antiqua" w:cs="Arial"/>
          <w:b/>
        </w:rPr>
        <w:t>MUSEU DE COMUNICAÇÕES</w:t>
      </w:r>
      <w:r w:rsidR="00D42A11">
        <w:rPr>
          <w:rFonts w:ascii="Book Antiqua" w:hAnsi="Book Antiqua" w:cs="Arial"/>
          <w:b/>
        </w:rPr>
        <w:t xml:space="preserve">. </w:t>
      </w:r>
      <w:r w:rsidR="000E022E" w:rsidRPr="00E421F8">
        <w:rPr>
          <w:rFonts w:ascii="Book Antiqua" w:hAnsi="Book Antiqua" w:cs="Arial"/>
          <w:b/>
        </w:rPr>
        <w:t>RELAÇÃO COM OS PATRIMÓNIOS LOCAIS E OS MEDIA</w:t>
      </w:r>
    </w:p>
    <w:p w:rsidR="000E022E" w:rsidRPr="00642E90" w:rsidRDefault="000E022E" w:rsidP="00AD4BBF">
      <w:pPr>
        <w:pStyle w:val="Cabealho5"/>
        <w:shd w:val="clear" w:color="auto" w:fill="FFFFFF"/>
        <w:spacing w:before="0" w:line="276" w:lineRule="auto"/>
        <w:ind w:right="-1" w:firstLine="567"/>
        <w:jc w:val="both"/>
        <w:rPr>
          <w:rStyle w:val="nfase"/>
          <w:rFonts w:ascii="Book Antiqua" w:hAnsi="Book Antiqua" w:cs="Arial"/>
          <w:b w:val="0"/>
          <w:i/>
          <w:color w:val="auto"/>
        </w:rPr>
      </w:pPr>
    </w:p>
    <w:p w:rsidR="000E022E" w:rsidRPr="00642E90" w:rsidRDefault="000E022E" w:rsidP="00AD4BBF">
      <w:pPr>
        <w:pStyle w:val="Cabealho5"/>
        <w:shd w:val="clear" w:color="auto" w:fill="FFFFFF"/>
        <w:spacing w:before="0" w:line="276" w:lineRule="auto"/>
        <w:ind w:right="-1" w:firstLine="567"/>
        <w:jc w:val="both"/>
        <w:rPr>
          <w:rStyle w:val="nfase"/>
          <w:rFonts w:ascii="Book Antiqua" w:hAnsi="Book Antiqua" w:cs="Arial"/>
          <w:b w:val="0"/>
          <w:i/>
          <w:color w:val="auto"/>
        </w:rPr>
      </w:pPr>
      <w:r w:rsidRPr="00642E90">
        <w:rPr>
          <w:rStyle w:val="nfase"/>
          <w:rFonts w:ascii="Book Antiqua" w:hAnsi="Book Antiqua" w:cs="Arial"/>
          <w:b w:val="0"/>
          <w:i/>
          <w:color w:val="auto"/>
        </w:rPr>
        <w:t>"O mensageiro anuncia – "a ordem será reposta":</w:t>
      </w:r>
    </w:p>
    <w:p w:rsidR="000E022E" w:rsidRPr="00642E90" w:rsidRDefault="000E022E" w:rsidP="00AD4BBF">
      <w:pPr>
        <w:pStyle w:val="Cabealho5"/>
        <w:shd w:val="clear" w:color="auto" w:fill="FFFFFF"/>
        <w:spacing w:before="0" w:line="276" w:lineRule="auto"/>
        <w:ind w:right="-1" w:firstLine="567"/>
        <w:jc w:val="both"/>
        <w:rPr>
          <w:rStyle w:val="nfase"/>
          <w:rFonts w:ascii="Book Antiqua" w:hAnsi="Book Antiqua" w:cs="Arial"/>
          <w:b w:val="0"/>
          <w:i/>
          <w:color w:val="auto"/>
        </w:rPr>
      </w:pPr>
      <w:r w:rsidRPr="00642E90">
        <w:rPr>
          <w:rStyle w:val="nfase"/>
          <w:rFonts w:ascii="Book Antiqua" w:hAnsi="Book Antiqua" w:cs="Arial"/>
          <w:b w:val="0"/>
          <w:i/>
          <w:color w:val="auto"/>
        </w:rPr>
        <w:t>Cada um, segundo as suas responsabilidades</w:t>
      </w:r>
    </w:p>
    <w:p w:rsidR="000E022E" w:rsidRPr="00642E90" w:rsidRDefault="003B593D" w:rsidP="00AD4BBF">
      <w:pPr>
        <w:pStyle w:val="Cabealho5"/>
        <w:shd w:val="clear" w:color="auto" w:fill="FFFFFF"/>
        <w:spacing w:before="0" w:line="276" w:lineRule="auto"/>
        <w:ind w:right="-1" w:firstLine="567"/>
        <w:jc w:val="both"/>
        <w:rPr>
          <w:rStyle w:val="nfase"/>
          <w:rFonts w:ascii="Book Antiqua" w:hAnsi="Book Antiqua" w:cs="Arial"/>
          <w:b w:val="0"/>
          <w:i/>
          <w:color w:val="auto"/>
        </w:rPr>
      </w:pPr>
      <w:r>
        <w:rPr>
          <w:rStyle w:val="nfase"/>
          <w:rFonts w:ascii="Book Antiqua" w:hAnsi="Book Antiqua" w:cs="Arial"/>
          <w:b w:val="0"/>
          <w:i/>
          <w:color w:val="auto"/>
        </w:rPr>
        <w:t>O</w:t>
      </w:r>
      <w:r w:rsidR="000E022E" w:rsidRPr="00642E90">
        <w:rPr>
          <w:rStyle w:val="nfase"/>
          <w:rFonts w:ascii="Book Antiqua" w:hAnsi="Book Antiqua" w:cs="Arial"/>
          <w:b w:val="0"/>
          <w:i/>
          <w:color w:val="auto"/>
        </w:rPr>
        <w:t>bterá o que lhe conferem os seus merecimentos"</w:t>
      </w:r>
    </w:p>
    <w:p w:rsidR="000E022E" w:rsidRPr="00642E90" w:rsidRDefault="000E022E" w:rsidP="00AD4BBF">
      <w:pPr>
        <w:pStyle w:val="Cabealho5"/>
        <w:shd w:val="clear" w:color="auto" w:fill="FFFFFF"/>
        <w:spacing w:before="0" w:line="276" w:lineRule="auto"/>
        <w:ind w:right="-1" w:firstLine="567"/>
        <w:jc w:val="both"/>
        <w:rPr>
          <w:rFonts w:ascii="Book Antiqua" w:hAnsi="Book Antiqua" w:cs="Arial"/>
          <w:b/>
          <w:bCs/>
          <w:i/>
          <w:color w:val="auto"/>
        </w:rPr>
      </w:pPr>
      <w:r w:rsidRPr="00642E90">
        <w:rPr>
          <w:rStyle w:val="nfase"/>
          <w:rFonts w:ascii="Book Antiqua" w:hAnsi="Book Antiqua" w:cs="Arial"/>
          <w:b w:val="0"/>
          <w:i/>
          <w:color w:val="auto"/>
        </w:rPr>
        <w:t>(</w:t>
      </w:r>
      <w:r w:rsidR="005A6CE4">
        <w:rPr>
          <w:rStyle w:val="nfase"/>
          <w:rFonts w:ascii="Book Antiqua" w:hAnsi="Book Antiqua" w:cs="Arial"/>
          <w:b w:val="0"/>
          <w:i/>
          <w:color w:val="auto"/>
        </w:rPr>
        <w:t xml:space="preserve">Pensamento bíblico </w:t>
      </w:r>
      <w:r w:rsidRPr="00642E90">
        <w:rPr>
          <w:rStyle w:val="nfase"/>
          <w:rFonts w:ascii="Book Antiqua" w:hAnsi="Book Antiqua" w:cs="Arial"/>
          <w:b w:val="0"/>
          <w:i/>
          <w:color w:val="auto"/>
        </w:rPr>
        <w:t>cf. Mal 2,17 - 3,5).</w:t>
      </w:r>
    </w:p>
    <w:p w:rsidR="000E022E" w:rsidRPr="00766114" w:rsidRDefault="000E022E" w:rsidP="00AD4BBF">
      <w:pPr>
        <w:shd w:val="clear" w:color="auto" w:fill="FFFFFF"/>
        <w:spacing w:line="276" w:lineRule="auto"/>
        <w:ind w:right="-1" w:firstLine="567"/>
        <w:rPr>
          <w:rFonts w:ascii="Book Antiqua" w:hAnsi="Book Antiqua" w:cs="Arial"/>
        </w:rPr>
      </w:pPr>
    </w:p>
    <w:p w:rsidR="000E022E" w:rsidRDefault="000E022E" w:rsidP="00AD4BBF">
      <w:pPr>
        <w:shd w:val="clear" w:color="auto" w:fill="FFFFFF"/>
        <w:spacing w:line="276" w:lineRule="auto"/>
        <w:ind w:right="-1" w:firstLine="567"/>
        <w:jc w:val="both"/>
        <w:rPr>
          <w:rFonts w:ascii="Book Antiqua" w:hAnsi="Book Antiqua" w:cs="Arial"/>
        </w:rPr>
      </w:pPr>
      <w:r w:rsidRPr="00766114">
        <w:rPr>
          <w:rFonts w:ascii="Book Antiqua" w:hAnsi="Book Antiqua" w:cs="Arial"/>
        </w:rPr>
        <w:t>Poderão fazer parte dum futuro Museu Nacional dos Media e das Comunicações os seguintes exemplares de acervos civis, militares, públicos e de culto, designadamente: documentação e instrumentos ligados à escrita - antiga e moderna, em quaisquer dos suportes: pedra, argila, papiro, papel, madeira …; inscrições epigráficas e paleográficas, cartas comerciais, diplomáticas, de amizade, de guerra e de amor; bilhetes-postais, aerogramas, boas-festas, cartões de felici</w:t>
      </w:r>
      <w:r>
        <w:rPr>
          <w:rFonts w:ascii="Book Antiqua" w:hAnsi="Book Antiqua" w:cs="Arial"/>
        </w:rPr>
        <w:t>dades</w:t>
      </w:r>
      <w:r w:rsidRPr="00766114">
        <w:rPr>
          <w:rFonts w:ascii="Book Antiqua" w:hAnsi="Book Antiqua" w:cs="Arial"/>
        </w:rPr>
        <w:t xml:space="preserve"> e telefónicos, selos, vinhetas e outras marcas de porte e entrega; arte ligada às comunicações, equipamentos de transporte do correio tradicional e novos meios eletrónicos.</w:t>
      </w:r>
    </w:p>
    <w:p w:rsidR="000E022E" w:rsidRPr="00FE4DA5" w:rsidRDefault="000E022E" w:rsidP="00AD4BBF">
      <w:pPr>
        <w:shd w:val="clear" w:color="auto" w:fill="FFFFFF"/>
        <w:spacing w:line="276" w:lineRule="auto"/>
        <w:ind w:right="-1" w:firstLine="567"/>
        <w:jc w:val="both"/>
        <w:rPr>
          <w:rFonts w:ascii="Book Antiqua" w:hAnsi="Book Antiqua" w:cs="Arial"/>
        </w:rPr>
      </w:pPr>
      <w:r w:rsidRPr="00FE4DA5">
        <w:rPr>
          <w:rFonts w:ascii="Book Antiqua" w:hAnsi="Book Antiqua" w:cs="Arial"/>
        </w:rPr>
        <w:t xml:space="preserve">Igualmente de interesse são as imagens, desde os sinais de fumo aos espécimes de percussão, telegrafia semafórica (1) e elétrica; sítios, toponímias, edifícios, equipamentos de telefonia, rádio, televisão, dados, transmissão, documentação descritiva e técnica e das ciências de comunicação, incluindo semiologia. </w:t>
      </w:r>
    </w:p>
    <w:p w:rsidR="000E022E" w:rsidRPr="00FE4DA5" w:rsidRDefault="000E022E" w:rsidP="00AD4BBF">
      <w:pPr>
        <w:shd w:val="clear" w:color="auto" w:fill="FFFFFF"/>
        <w:spacing w:line="276" w:lineRule="auto"/>
        <w:ind w:right="-1" w:firstLine="567"/>
        <w:jc w:val="both"/>
        <w:rPr>
          <w:rFonts w:ascii="Book Antiqua" w:hAnsi="Book Antiqua" w:cs="Arial"/>
        </w:rPr>
      </w:pPr>
      <w:r w:rsidRPr="00FE4DA5">
        <w:rPr>
          <w:rFonts w:ascii="Book Antiqua" w:hAnsi="Book Antiqua" w:cs="Arial"/>
        </w:rPr>
        <w:t xml:space="preserve">Só uma pequena parte dos locais emblemáticos das comunicações estão musealizados. Vários estão na memória das populações e/ou nas toponímias. Podem ser objeto de musealização, especialmente em cooperação entre entidades, como as Autarquias, Ministérios, Empresas, Agência Nacional para Cultura Científica e Tecnológica - Ciência Viva, Fundações, Museu das Comunicações e da Imprensa. </w:t>
      </w:r>
    </w:p>
    <w:p w:rsidR="00463110" w:rsidRDefault="000E022E" w:rsidP="00AD4BBF">
      <w:pPr>
        <w:shd w:val="clear" w:color="auto" w:fill="FFFFFF"/>
        <w:spacing w:line="276" w:lineRule="auto"/>
        <w:ind w:right="-1" w:firstLine="567"/>
        <w:jc w:val="both"/>
        <w:rPr>
          <w:rFonts w:ascii="Book Antiqua" w:hAnsi="Book Antiqua" w:cs="Arial"/>
        </w:rPr>
      </w:pPr>
      <w:r w:rsidRPr="00FE4DA5">
        <w:rPr>
          <w:rFonts w:ascii="Book Antiqua" w:hAnsi="Book Antiqua" w:cs="Arial"/>
        </w:rPr>
        <w:t xml:space="preserve">Alguns topónimos, edificações e equipamento móvel merecem preservação e tratamento. É pertinente estudar, integrar peças e documentos, marcas relacionadas com as antigas funções de comunicação e informação através da criação de um núcleo de museu nos Açores, outro na Madeira e um Museu Nacional das Comunicações. O objetivo é valorizar os patrimónios, inventariar, integrar em rede, pôr todos estes acervos em diálogo/comunicação, divulgar, conservar e propor classificação. </w:t>
      </w:r>
    </w:p>
    <w:p w:rsidR="000E022E" w:rsidRPr="00FE4DA5" w:rsidRDefault="000E022E" w:rsidP="00AD4BBF">
      <w:pPr>
        <w:shd w:val="clear" w:color="auto" w:fill="FFFFFF"/>
        <w:spacing w:line="276" w:lineRule="auto"/>
        <w:ind w:right="-1" w:firstLine="567"/>
        <w:jc w:val="both"/>
        <w:rPr>
          <w:rFonts w:ascii="Book Antiqua" w:hAnsi="Book Antiqua" w:cs="Arial"/>
        </w:rPr>
      </w:pPr>
      <w:r w:rsidRPr="00FE4DA5">
        <w:rPr>
          <w:rFonts w:ascii="Book Antiqua" w:hAnsi="Book Antiqua" w:cs="Arial"/>
        </w:rPr>
        <w:t xml:space="preserve">Junto apresentamos alguns exemplos que poderão vir a ser tratados por: </w:t>
      </w:r>
    </w:p>
    <w:p w:rsidR="000E022E" w:rsidRPr="00FE4DA5" w:rsidRDefault="000E022E" w:rsidP="00AD4BBF">
      <w:pPr>
        <w:shd w:val="clear" w:color="auto" w:fill="FFFFFF"/>
        <w:spacing w:line="276" w:lineRule="auto"/>
        <w:ind w:right="-1" w:firstLine="567"/>
        <w:rPr>
          <w:rFonts w:ascii="Book Antiqua" w:hAnsi="Book Antiqua" w:cs="Arial"/>
          <w:b/>
          <w:u w:val="single"/>
        </w:rPr>
      </w:pPr>
      <w:r w:rsidRPr="00FE4DA5">
        <w:rPr>
          <w:rFonts w:ascii="Book Antiqua" w:hAnsi="Book Antiqua" w:cs="Arial"/>
          <w:b/>
          <w:u w:val="single"/>
        </w:rPr>
        <w:t>Um Núcleo de Museu Nacional das Comunicações nos Açores</w:t>
      </w:r>
    </w:p>
    <w:p w:rsidR="000E022E" w:rsidRPr="00FE4DA5" w:rsidRDefault="000E022E" w:rsidP="00AD4BBF">
      <w:pPr>
        <w:shd w:val="clear" w:color="auto" w:fill="FFFFFF"/>
        <w:spacing w:line="276" w:lineRule="auto"/>
        <w:ind w:right="-1" w:firstLine="567"/>
        <w:jc w:val="both"/>
        <w:rPr>
          <w:rFonts w:ascii="Book Antiqua" w:hAnsi="Book Antiqua" w:cs="Arial"/>
        </w:rPr>
      </w:pPr>
      <w:r w:rsidRPr="00FE4DA5">
        <w:rPr>
          <w:rFonts w:ascii="Book Antiqua" w:hAnsi="Book Antiqua" w:cs="Arial"/>
        </w:rPr>
        <w:t>Tratará os itens acima referidos, bem como:</w:t>
      </w:r>
    </w:p>
    <w:p w:rsidR="000E022E" w:rsidRPr="00FE4DA5" w:rsidRDefault="000E022E" w:rsidP="00AD4BBF">
      <w:pPr>
        <w:shd w:val="clear" w:color="auto" w:fill="FFFFFF"/>
        <w:spacing w:line="276" w:lineRule="auto"/>
        <w:ind w:right="-1" w:firstLine="567"/>
        <w:jc w:val="both"/>
        <w:rPr>
          <w:rFonts w:ascii="Book Antiqua" w:hAnsi="Book Antiqua" w:cs="Arial"/>
        </w:rPr>
      </w:pPr>
      <w:r w:rsidRPr="00FE4DA5">
        <w:rPr>
          <w:rFonts w:ascii="Book Antiqua" w:hAnsi="Book Antiqua" w:cs="Arial"/>
        </w:rPr>
        <w:t>Os Caminhos do Facho: na Horta, Praia da Vitória e Santa Maria;</w:t>
      </w:r>
    </w:p>
    <w:p w:rsidR="000E022E" w:rsidRPr="00FE4DA5" w:rsidRDefault="000E022E" w:rsidP="00AD4BBF">
      <w:pPr>
        <w:shd w:val="clear" w:color="auto" w:fill="FFFFFF"/>
        <w:spacing w:line="276" w:lineRule="auto"/>
        <w:ind w:right="-1" w:firstLine="567"/>
        <w:jc w:val="both"/>
        <w:rPr>
          <w:rFonts w:ascii="Book Antiqua" w:hAnsi="Book Antiqua" w:cs="Arial"/>
        </w:rPr>
      </w:pPr>
      <w:r w:rsidRPr="00FE4DA5">
        <w:rPr>
          <w:rFonts w:ascii="Book Antiqua" w:hAnsi="Book Antiqua" w:cs="Arial"/>
        </w:rPr>
        <w:t>Os Picos do Facho: na Graciosa, Santa Maria, Monte Brasil de Angra do Heroísmo;</w:t>
      </w:r>
    </w:p>
    <w:p w:rsidR="000E022E" w:rsidRPr="00FE4DA5" w:rsidRDefault="000E022E" w:rsidP="00AD4BBF">
      <w:pPr>
        <w:shd w:val="clear" w:color="auto" w:fill="FFFFFF"/>
        <w:spacing w:line="276" w:lineRule="auto"/>
        <w:ind w:right="-1" w:firstLine="567"/>
        <w:jc w:val="both"/>
        <w:rPr>
          <w:rFonts w:ascii="Book Antiqua" w:hAnsi="Book Antiqua" w:cs="Arial"/>
        </w:rPr>
      </w:pPr>
      <w:r w:rsidRPr="00FE4DA5">
        <w:rPr>
          <w:rFonts w:ascii="Book Antiqua" w:hAnsi="Book Antiqua" w:cs="Arial"/>
        </w:rPr>
        <w:t>A Estrada do Facho em Praia da Vitória.</w:t>
      </w:r>
    </w:p>
    <w:p w:rsidR="000E022E" w:rsidRPr="00FE4DA5" w:rsidRDefault="000E022E" w:rsidP="00AD4BBF">
      <w:pPr>
        <w:shd w:val="clear" w:color="auto" w:fill="FFFFFF"/>
        <w:spacing w:line="276" w:lineRule="auto"/>
        <w:ind w:right="-1" w:firstLine="567"/>
        <w:jc w:val="both"/>
        <w:rPr>
          <w:rFonts w:ascii="Book Antiqua" w:hAnsi="Book Antiqua" w:cs="Arial"/>
        </w:rPr>
      </w:pPr>
      <w:r w:rsidRPr="00FE4DA5">
        <w:rPr>
          <w:rFonts w:ascii="Book Antiqua" w:hAnsi="Book Antiqua" w:cs="Arial"/>
        </w:rPr>
        <w:t xml:space="preserve">O posto de sinais ou posto semafórico no alto do </w:t>
      </w:r>
      <w:r w:rsidRPr="00463110">
        <w:rPr>
          <w:rStyle w:val="Forte"/>
          <w:rFonts w:ascii="Book Antiqua" w:hAnsi="Book Antiqua" w:cs="Arial"/>
          <w:b w:val="0"/>
        </w:rPr>
        <w:t>Pico do Facho</w:t>
      </w:r>
      <w:r w:rsidRPr="00463110">
        <w:rPr>
          <w:rFonts w:ascii="Book Antiqua" w:hAnsi="Book Antiqua" w:cs="Arial"/>
          <w:b/>
        </w:rPr>
        <w:t xml:space="preserve"> do </w:t>
      </w:r>
      <w:r w:rsidRPr="00463110">
        <w:rPr>
          <w:rStyle w:val="Forte"/>
          <w:rFonts w:ascii="Book Antiqua" w:hAnsi="Book Antiqua" w:cs="Arial"/>
          <w:b w:val="0"/>
        </w:rPr>
        <w:t>Monte Brasil-</w:t>
      </w:r>
      <w:r w:rsidRPr="00FE4DA5">
        <w:rPr>
          <w:rFonts w:ascii="Book Antiqua" w:hAnsi="Book Antiqua" w:cs="Arial"/>
        </w:rPr>
        <w:t>Angra do Heroísmo-Ilha Terceira encontra-se dotado com réplicas de equipamentos, constituindo um exemplo para vários outros locais onde existiu e/ou existe património idêntico.</w:t>
      </w:r>
    </w:p>
    <w:p w:rsidR="000E022E" w:rsidRPr="00FE4DA5" w:rsidRDefault="000E022E" w:rsidP="00AD4BBF">
      <w:pPr>
        <w:shd w:val="clear" w:color="auto" w:fill="FFFFFF"/>
        <w:spacing w:line="276" w:lineRule="auto"/>
        <w:ind w:right="-1" w:firstLine="567"/>
        <w:rPr>
          <w:rFonts w:ascii="Book Antiqua" w:hAnsi="Book Antiqua" w:cs="Arial"/>
          <w:b/>
          <w:u w:val="single"/>
        </w:rPr>
      </w:pPr>
      <w:r w:rsidRPr="00FE4DA5">
        <w:rPr>
          <w:rFonts w:ascii="Book Antiqua" w:hAnsi="Book Antiqua" w:cs="Arial"/>
          <w:b/>
          <w:u w:val="single"/>
        </w:rPr>
        <w:t>Um Núcleo de Museu Nacional das Comunicações na Madeira</w:t>
      </w:r>
    </w:p>
    <w:p w:rsidR="000E022E" w:rsidRPr="00FE4DA5" w:rsidRDefault="000E022E" w:rsidP="00AD4BBF">
      <w:pPr>
        <w:shd w:val="clear" w:color="auto" w:fill="FFFFFF"/>
        <w:spacing w:line="276" w:lineRule="auto"/>
        <w:ind w:right="-1" w:firstLine="567"/>
        <w:jc w:val="both"/>
        <w:rPr>
          <w:rFonts w:ascii="Book Antiqua" w:hAnsi="Book Antiqua" w:cs="Arial"/>
        </w:rPr>
      </w:pPr>
      <w:r w:rsidRPr="00FE4DA5">
        <w:rPr>
          <w:rFonts w:ascii="Book Antiqua" w:hAnsi="Book Antiqua" w:cs="Arial"/>
        </w:rPr>
        <w:t>Tratará os itens referidos no primeiro e segundo parágrafos deste artigo e os abaixo indicados:</w:t>
      </w:r>
    </w:p>
    <w:p w:rsidR="000E022E" w:rsidRPr="00FE4DA5" w:rsidRDefault="000E022E" w:rsidP="00AD4BBF">
      <w:pPr>
        <w:shd w:val="clear" w:color="auto" w:fill="FFFFFF"/>
        <w:spacing w:line="276" w:lineRule="auto"/>
        <w:ind w:right="-1" w:firstLine="567"/>
        <w:jc w:val="both"/>
        <w:rPr>
          <w:rFonts w:ascii="Book Antiqua" w:hAnsi="Book Antiqua" w:cs="Arial"/>
        </w:rPr>
      </w:pPr>
      <w:r w:rsidRPr="00FE4DA5">
        <w:rPr>
          <w:rFonts w:ascii="Book Antiqua" w:hAnsi="Book Antiqua" w:cs="Arial"/>
        </w:rPr>
        <w:t>Os Caminhos do Facho: em Câmara de Lobos, Porto Santo e Ribeira Brava;</w:t>
      </w:r>
    </w:p>
    <w:p w:rsidR="000E022E" w:rsidRPr="00FE4DA5" w:rsidRDefault="000E022E" w:rsidP="00AD4BBF">
      <w:pPr>
        <w:shd w:val="clear" w:color="auto" w:fill="FFFFFF"/>
        <w:spacing w:line="276" w:lineRule="auto"/>
        <w:ind w:right="-1" w:firstLine="567"/>
        <w:jc w:val="both"/>
        <w:rPr>
          <w:rFonts w:ascii="Book Antiqua" w:hAnsi="Book Antiqua" w:cs="Arial"/>
        </w:rPr>
      </w:pPr>
      <w:r w:rsidRPr="00FE4DA5">
        <w:rPr>
          <w:rFonts w:ascii="Book Antiqua" w:hAnsi="Book Antiqua" w:cs="Arial"/>
        </w:rPr>
        <w:t>O Monte do Facho no Machico;</w:t>
      </w:r>
    </w:p>
    <w:p w:rsidR="000E022E" w:rsidRPr="00FE4DA5" w:rsidRDefault="000E022E" w:rsidP="00AD4BBF">
      <w:pPr>
        <w:shd w:val="clear" w:color="auto" w:fill="FFFFFF"/>
        <w:spacing w:line="276" w:lineRule="auto"/>
        <w:ind w:right="-1" w:firstLine="567"/>
        <w:jc w:val="both"/>
        <w:rPr>
          <w:rFonts w:ascii="Book Antiqua" w:hAnsi="Book Antiqua" w:cs="Arial"/>
        </w:rPr>
      </w:pPr>
      <w:r w:rsidRPr="00FE4DA5">
        <w:rPr>
          <w:rFonts w:ascii="Book Antiqua" w:hAnsi="Book Antiqua" w:cs="Arial"/>
        </w:rPr>
        <w:t>Os Picos do Facho: no Machico, Porto Santo e Funchal;</w:t>
      </w:r>
    </w:p>
    <w:p w:rsidR="000E022E" w:rsidRPr="00FE4DA5" w:rsidRDefault="000E022E" w:rsidP="00AD4BBF">
      <w:pPr>
        <w:shd w:val="clear" w:color="auto" w:fill="FFFFFF"/>
        <w:spacing w:line="276" w:lineRule="auto"/>
        <w:ind w:right="-1" w:firstLine="567"/>
        <w:jc w:val="both"/>
        <w:rPr>
          <w:rFonts w:ascii="Book Antiqua" w:hAnsi="Book Antiqua" w:cs="Arial"/>
        </w:rPr>
      </w:pPr>
      <w:r w:rsidRPr="00FE4DA5">
        <w:rPr>
          <w:rFonts w:ascii="Book Antiqua" w:hAnsi="Book Antiqua" w:cs="Arial"/>
        </w:rPr>
        <w:t>Os Miradouros do Pico do Facho: em Porto Santo e Machico;</w:t>
      </w:r>
    </w:p>
    <w:p w:rsidR="000E022E" w:rsidRPr="00FE4DA5" w:rsidRDefault="000E022E" w:rsidP="00AD4BBF">
      <w:pPr>
        <w:shd w:val="clear" w:color="auto" w:fill="FFFFFF"/>
        <w:spacing w:line="276" w:lineRule="auto"/>
        <w:ind w:right="-1" w:firstLine="567"/>
        <w:jc w:val="both"/>
        <w:rPr>
          <w:rFonts w:ascii="Book Antiqua" w:hAnsi="Book Antiqua" w:cs="Arial"/>
        </w:rPr>
      </w:pPr>
      <w:r w:rsidRPr="00FE4DA5">
        <w:rPr>
          <w:rFonts w:ascii="Book Antiqua" w:hAnsi="Book Antiqua" w:cs="Arial"/>
        </w:rPr>
        <w:t>A Estrada do Facho em Câmara de Lobos;</w:t>
      </w:r>
    </w:p>
    <w:p w:rsidR="000E022E" w:rsidRPr="00FE4DA5" w:rsidRDefault="000E022E" w:rsidP="00AD4BBF">
      <w:pPr>
        <w:shd w:val="clear" w:color="auto" w:fill="FFFFFF"/>
        <w:spacing w:line="276" w:lineRule="auto"/>
        <w:ind w:right="-1" w:firstLine="567"/>
        <w:jc w:val="both"/>
        <w:rPr>
          <w:rFonts w:ascii="Book Antiqua" w:hAnsi="Book Antiqua" w:cs="Arial"/>
        </w:rPr>
      </w:pPr>
      <w:r w:rsidRPr="00FE4DA5">
        <w:rPr>
          <w:rFonts w:ascii="Book Antiqua" w:hAnsi="Book Antiqua" w:cs="Arial"/>
        </w:rPr>
        <w:t>A Rua do Pico do Facho em Porto Santo.</w:t>
      </w:r>
    </w:p>
    <w:p w:rsidR="000E022E" w:rsidRPr="00FE4DA5" w:rsidRDefault="000E022E" w:rsidP="00AD4BBF">
      <w:pPr>
        <w:shd w:val="clear" w:color="auto" w:fill="FFFFFF"/>
        <w:spacing w:line="276" w:lineRule="auto"/>
        <w:ind w:right="-1" w:firstLine="567"/>
        <w:rPr>
          <w:rFonts w:ascii="Book Antiqua" w:hAnsi="Book Antiqua" w:cs="Arial"/>
          <w:b/>
          <w:u w:val="single"/>
        </w:rPr>
      </w:pPr>
      <w:r w:rsidRPr="00FE4DA5">
        <w:rPr>
          <w:rFonts w:ascii="Book Antiqua" w:hAnsi="Book Antiqua" w:cs="Arial"/>
          <w:b/>
          <w:u w:val="single"/>
        </w:rPr>
        <w:t xml:space="preserve">Uma Sede de Museu Nacional </w:t>
      </w:r>
      <w:r w:rsidR="00530605">
        <w:rPr>
          <w:rFonts w:ascii="Book Antiqua" w:hAnsi="Book Antiqua" w:cs="Arial"/>
          <w:b/>
          <w:u w:val="single"/>
        </w:rPr>
        <w:t xml:space="preserve">das Comunicações </w:t>
      </w:r>
      <w:r w:rsidRPr="00FE4DA5">
        <w:rPr>
          <w:rFonts w:ascii="Book Antiqua" w:hAnsi="Book Antiqua" w:cs="Arial"/>
          <w:b/>
          <w:u w:val="single"/>
        </w:rPr>
        <w:t>no Continente</w:t>
      </w:r>
    </w:p>
    <w:p w:rsidR="000E022E" w:rsidRPr="00FE4DA5" w:rsidRDefault="000E022E" w:rsidP="00AD4BBF">
      <w:pPr>
        <w:shd w:val="clear" w:color="auto" w:fill="FFFFFF"/>
        <w:spacing w:line="276" w:lineRule="auto"/>
        <w:ind w:right="-1" w:firstLine="567"/>
        <w:jc w:val="both"/>
        <w:rPr>
          <w:rFonts w:ascii="Book Antiqua" w:hAnsi="Book Antiqua" w:cs="Arial"/>
        </w:rPr>
      </w:pPr>
      <w:r w:rsidRPr="00FE4DA5">
        <w:rPr>
          <w:rFonts w:ascii="Book Antiqua" w:hAnsi="Book Antiqua" w:cs="Arial"/>
        </w:rPr>
        <w:t>Trabalhará com os itens tradicionais de correios, filatelia, escrita, imprensa e telecomunicações e outros patrimónios indicados no primeiro e segundo parágrafos deste artigo, bem como se ocupará de locais, toponímias e edificações espalhados pelo território continental, dos quais destacamos -</w:t>
      </w:r>
    </w:p>
    <w:p w:rsidR="000E022E" w:rsidRPr="00FE4DA5" w:rsidRDefault="000E022E" w:rsidP="00AD4BBF">
      <w:pPr>
        <w:shd w:val="clear" w:color="auto" w:fill="FFFFFF"/>
        <w:spacing w:line="276" w:lineRule="auto"/>
        <w:ind w:right="-1" w:firstLine="567"/>
        <w:jc w:val="both"/>
        <w:rPr>
          <w:rFonts w:ascii="Book Antiqua" w:hAnsi="Book Antiqua" w:cs="Arial"/>
        </w:rPr>
      </w:pPr>
      <w:r w:rsidRPr="00FE4DA5">
        <w:rPr>
          <w:rFonts w:ascii="Book Antiqua" w:hAnsi="Book Antiqua" w:cs="Arial"/>
        </w:rPr>
        <w:t>Os Montes do Facho: em Barcelos, Foz do Arelho (com miradouro), Santo Tirso, São Martinho do Porto – Alcobaça (com miradouro), Vila Nova de Famalicão, Melgaço, Lama – Barcelos (datando da época romana), Braga e Roriz;</w:t>
      </w:r>
    </w:p>
    <w:p w:rsidR="000E022E" w:rsidRPr="00FE4DA5" w:rsidRDefault="000E022E" w:rsidP="00AD4BBF">
      <w:pPr>
        <w:shd w:val="clear" w:color="auto" w:fill="FFFFFF"/>
        <w:spacing w:line="276" w:lineRule="auto"/>
        <w:ind w:right="-1" w:firstLine="567"/>
        <w:jc w:val="both"/>
        <w:rPr>
          <w:rFonts w:ascii="Book Antiqua" w:hAnsi="Book Antiqua" w:cs="Arial"/>
        </w:rPr>
      </w:pPr>
      <w:r w:rsidRPr="00FE4DA5">
        <w:rPr>
          <w:rFonts w:ascii="Book Antiqua" w:hAnsi="Book Antiqua" w:cs="Arial"/>
        </w:rPr>
        <w:t>Os Montes de Vigia: em Vila Nova de Mil Fontes, Serpa, Odemira e Beja;</w:t>
      </w:r>
    </w:p>
    <w:p w:rsidR="000E022E" w:rsidRPr="00FE4DA5" w:rsidRDefault="000E022E" w:rsidP="00AD4BBF">
      <w:pPr>
        <w:shd w:val="clear" w:color="auto" w:fill="FFFFFF"/>
        <w:spacing w:line="276" w:lineRule="auto"/>
        <w:ind w:right="-1" w:firstLine="567"/>
        <w:jc w:val="both"/>
        <w:rPr>
          <w:rFonts w:ascii="Book Antiqua" w:hAnsi="Book Antiqua" w:cs="Arial"/>
        </w:rPr>
      </w:pPr>
      <w:r w:rsidRPr="00FE4DA5">
        <w:rPr>
          <w:rFonts w:ascii="Book Antiqua" w:hAnsi="Book Antiqua" w:cs="Arial"/>
        </w:rPr>
        <w:t>As Torres de Vigia: em Penamacor, Palmela, Monte de Santa Quitéria em Felgueiras, Peniche, Oliveira de Frades, Quinta das Lapas em Torres Vedras (inclui legendas em latim, pelo que demonstra mais um atrativo) e torres de vigia inseridas nos castelos;</w:t>
      </w:r>
    </w:p>
    <w:p w:rsidR="000E022E" w:rsidRPr="00FE4DA5" w:rsidRDefault="000E022E" w:rsidP="00AD4BBF">
      <w:pPr>
        <w:shd w:val="clear" w:color="auto" w:fill="FFFFFF"/>
        <w:spacing w:line="276" w:lineRule="auto"/>
        <w:ind w:right="-1" w:firstLine="567"/>
        <w:jc w:val="both"/>
        <w:rPr>
          <w:rFonts w:ascii="Book Antiqua" w:hAnsi="Book Antiqua" w:cs="Arial"/>
        </w:rPr>
      </w:pPr>
      <w:r w:rsidRPr="00FE4DA5">
        <w:rPr>
          <w:rFonts w:ascii="Book Antiqua" w:hAnsi="Book Antiqua" w:cs="Arial"/>
        </w:rPr>
        <w:t>A Ponta da Vigia no local arqueológico de Torres Vedras, também utilizado nas comunicações semafóricas.</w:t>
      </w:r>
    </w:p>
    <w:p w:rsidR="000E022E" w:rsidRPr="00FE4DA5" w:rsidRDefault="000E022E" w:rsidP="00AD4BBF">
      <w:pPr>
        <w:shd w:val="clear" w:color="auto" w:fill="FFFFFF"/>
        <w:spacing w:line="276" w:lineRule="auto"/>
        <w:ind w:right="-1" w:firstLine="567"/>
        <w:jc w:val="both"/>
        <w:rPr>
          <w:rFonts w:ascii="Book Antiqua" w:hAnsi="Book Antiqua" w:cs="Arial"/>
        </w:rPr>
      </w:pPr>
      <w:r w:rsidRPr="00FE4DA5">
        <w:rPr>
          <w:rFonts w:ascii="Book Antiqua" w:hAnsi="Book Antiqua" w:cs="Arial"/>
        </w:rPr>
        <w:t xml:space="preserve">Vários Montes de vigia e do facho foram cristianizados com a denominação de santos e a construção de capelas ou ermidas, outros apresentam caminhos e trilhos de percursos pedonais e BTT. Em Vila Nova de Famalicão foi construído um parque de aerogeradores elétricos que podem conviver com a preservação e musealização do sítio outrora ao serviço das comunicações. </w:t>
      </w:r>
    </w:p>
    <w:p w:rsidR="000E022E" w:rsidRPr="00FE4DA5" w:rsidRDefault="000E022E" w:rsidP="00AD4BBF">
      <w:pPr>
        <w:shd w:val="clear" w:color="auto" w:fill="FFFFFF"/>
        <w:spacing w:line="276" w:lineRule="auto"/>
        <w:ind w:right="-1" w:firstLine="567"/>
        <w:jc w:val="both"/>
        <w:rPr>
          <w:rFonts w:ascii="Book Antiqua" w:hAnsi="Book Antiqua" w:cs="Arial"/>
          <w:b/>
          <w:i/>
        </w:rPr>
      </w:pPr>
      <w:r w:rsidRPr="00FE4DA5">
        <w:rPr>
          <w:rFonts w:ascii="Book Antiqua" w:hAnsi="Book Antiqua" w:cs="Arial"/>
        </w:rPr>
        <w:t>Nossa Senhora do Facho e Monte do Facho na Serra de Oliveira - Barcelos, onde outrora existira uma Citânia. Neste local construíram uma capela a nossa Senhora</w:t>
      </w:r>
      <w:r w:rsidR="000B6A77">
        <w:rPr>
          <w:rFonts w:ascii="Book Antiqua" w:hAnsi="Book Antiqua" w:cs="Arial"/>
        </w:rPr>
        <w:t>,</w:t>
      </w:r>
      <w:r w:rsidRPr="00FE4DA5">
        <w:rPr>
          <w:rFonts w:ascii="Book Antiqua" w:hAnsi="Book Antiqua" w:cs="Arial"/>
        </w:rPr>
        <w:t xml:space="preserve"> representada com um facho de luz na mão direita. A devoção a Nossa Senhora levou à organização de festas, romarias e ao cumprimento de promessas.</w:t>
      </w:r>
      <w:r w:rsidRPr="00FE4DA5">
        <w:rPr>
          <w:rStyle w:val="nfase"/>
          <w:rFonts w:ascii="Book Antiqua" w:hAnsi="Book Antiqua" w:cs="Arial"/>
        </w:rPr>
        <w:t xml:space="preserve"> </w:t>
      </w:r>
      <w:r w:rsidRPr="00FE4DA5">
        <w:rPr>
          <w:rStyle w:val="nfase"/>
          <w:rFonts w:ascii="Book Antiqua" w:hAnsi="Book Antiqua" w:cs="Arial"/>
          <w:b w:val="0"/>
          <w:i/>
        </w:rPr>
        <w:t>“Nossa Senhora do Facho, / Mãe de Jesus, Homem Deus. / Atende, dá bom despacho /Ao clamor dos filhos teus”.</w:t>
      </w:r>
      <w:r w:rsidRPr="00FE4DA5">
        <w:rPr>
          <w:rStyle w:val="nfase"/>
          <w:rFonts w:ascii="Book Antiqua" w:hAnsi="Book Antiqua" w:cs="Arial"/>
          <w:b w:val="0"/>
          <w:i/>
          <w:iCs/>
        </w:rPr>
        <w:t xml:space="preserve"> </w:t>
      </w:r>
      <w:r w:rsidRPr="00FE4DA5">
        <w:rPr>
          <w:rStyle w:val="nfase"/>
          <w:rFonts w:ascii="Book Antiqua" w:hAnsi="Book Antiqua" w:cs="Arial"/>
          <w:b w:val="0"/>
          <w:iCs/>
        </w:rPr>
        <w:t>(2)</w:t>
      </w:r>
      <w:r w:rsidRPr="00FE4DA5">
        <w:rPr>
          <w:rStyle w:val="nfase"/>
          <w:rFonts w:ascii="Book Antiqua" w:hAnsi="Book Antiqua" w:cs="Arial"/>
          <w:b w:val="0"/>
          <w:i/>
        </w:rPr>
        <w:t xml:space="preserve"> </w:t>
      </w:r>
    </w:p>
    <w:p w:rsidR="000E022E" w:rsidRPr="00FE4DA5" w:rsidRDefault="000E022E" w:rsidP="00AD4BBF">
      <w:pPr>
        <w:shd w:val="clear" w:color="auto" w:fill="FFFFFF"/>
        <w:spacing w:line="276" w:lineRule="auto"/>
        <w:ind w:right="-1" w:firstLine="567"/>
        <w:jc w:val="both"/>
        <w:rPr>
          <w:rFonts w:ascii="Book Antiqua" w:hAnsi="Book Antiqua" w:cs="Arial"/>
        </w:rPr>
      </w:pPr>
      <w:r w:rsidRPr="00FE4DA5">
        <w:rPr>
          <w:rFonts w:ascii="Book Antiqua" w:hAnsi="Book Antiqua" w:cs="Arial"/>
        </w:rPr>
        <w:t xml:space="preserve">Caminhos do Facho: em Afife, São Lourenço do Douro - Marco de Canaveses, Frende - Baião, Pardilhó - Murtosa, Vila Flor, Seixas - Viana do Castelo, São Martinho do Porto, denotando que por ali perto existiram sítios e equipamentos de comunicação. </w:t>
      </w:r>
    </w:p>
    <w:p w:rsidR="000E022E" w:rsidRPr="00FE4DA5" w:rsidRDefault="000E022E" w:rsidP="00AD4BBF">
      <w:pPr>
        <w:shd w:val="clear" w:color="auto" w:fill="FFFFFF"/>
        <w:spacing w:line="276" w:lineRule="auto"/>
        <w:ind w:right="-1" w:firstLine="567"/>
        <w:jc w:val="both"/>
        <w:rPr>
          <w:rFonts w:ascii="Book Antiqua" w:hAnsi="Book Antiqua" w:cs="Arial"/>
        </w:rPr>
      </w:pPr>
      <w:r w:rsidRPr="00FE4DA5">
        <w:rPr>
          <w:rFonts w:ascii="Book Antiqua" w:hAnsi="Book Antiqua" w:cs="Arial"/>
        </w:rPr>
        <w:t>Estradas do Facho: em Santana – Sesimbra e São Martinho do Porto - Alcobaça.</w:t>
      </w:r>
    </w:p>
    <w:p w:rsidR="000E022E" w:rsidRPr="00FE4DA5" w:rsidRDefault="000E022E" w:rsidP="00AD4BBF">
      <w:pPr>
        <w:shd w:val="clear" w:color="auto" w:fill="FFFFFF"/>
        <w:spacing w:line="276" w:lineRule="auto"/>
        <w:ind w:right="-1" w:firstLine="567"/>
        <w:jc w:val="both"/>
        <w:rPr>
          <w:rFonts w:ascii="Book Antiqua" w:hAnsi="Book Antiqua" w:cs="Arial"/>
        </w:rPr>
      </w:pPr>
      <w:r w:rsidRPr="00FE4DA5">
        <w:rPr>
          <w:rFonts w:ascii="Book Antiqua" w:hAnsi="Book Antiqua" w:cs="Arial"/>
        </w:rPr>
        <w:t>Ruas do Monte do facho: em Caldas da Rainha, Penafiel, Santo Tirso;</w:t>
      </w:r>
    </w:p>
    <w:p w:rsidR="000E022E" w:rsidRPr="00FE4DA5" w:rsidRDefault="000E022E" w:rsidP="00AD4BBF">
      <w:pPr>
        <w:shd w:val="clear" w:color="auto" w:fill="FFFFFF"/>
        <w:spacing w:line="276" w:lineRule="auto"/>
        <w:ind w:right="-1" w:firstLine="567"/>
        <w:jc w:val="both"/>
        <w:rPr>
          <w:rFonts w:ascii="Book Antiqua" w:hAnsi="Book Antiqua" w:cs="Arial"/>
        </w:rPr>
      </w:pPr>
      <w:r w:rsidRPr="00FE4DA5">
        <w:rPr>
          <w:rFonts w:ascii="Book Antiqua" w:hAnsi="Book Antiqua" w:cs="Arial"/>
        </w:rPr>
        <w:t xml:space="preserve">Monte da Luz em Leixões onde funcionou um antigo farol e capela com estação semafórica, telegráfica elétrica e telefonia (3). </w:t>
      </w:r>
    </w:p>
    <w:p w:rsidR="000E022E" w:rsidRPr="00FE4DA5" w:rsidRDefault="000E022E" w:rsidP="00AD4BBF">
      <w:pPr>
        <w:shd w:val="clear" w:color="auto" w:fill="FFFFFF"/>
        <w:spacing w:line="276" w:lineRule="auto"/>
        <w:ind w:right="-1" w:firstLine="567"/>
        <w:jc w:val="both"/>
        <w:rPr>
          <w:rFonts w:ascii="Book Antiqua" w:hAnsi="Book Antiqua" w:cs="Arial"/>
        </w:rPr>
      </w:pPr>
      <w:r w:rsidRPr="00FE4DA5">
        <w:rPr>
          <w:rFonts w:ascii="Book Antiqua" w:hAnsi="Book Antiqua" w:cs="Arial"/>
        </w:rPr>
        <w:t xml:space="preserve">Faróis da linha de costa de Portugal continental e ilhas. Outrora foram ocupados por guardas e oficiais antes da automatização e digitalização. A Direção Geral de Faróis / Marinha tem-se ocupado da preservação dos edifícios e equipamentos mas o seu trabalho seria mais divulgado e fruído se integrado num Museu Nacional das Comunicações.  </w:t>
      </w:r>
    </w:p>
    <w:p w:rsidR="000E022E" w:rsidRPr="00FE4DA5" w:rsidRDefault="000E022E" w:rsidP="00AD4BBF">
      <w:pPr>
        <w:shd w:val="clear" w:color="auto" w:fill="FFFFFF"/>
        <w:spacing w:line="276" w:lineRule="auto"/>
        <w:ind w:right="-1" w:firstLine="567"/>
        <w:jc w:val="both"/>
        <w:rPr>
          <w:rFonts w:ascii="Book Antiqua" w:hAnsi="Book Antiqua" w:cs="Arial"/>
        </w:rPr>
      </w:pPr>
      <w:r w:rsidRPr="00FE4DA5">
        <w:rPr>
          <w:rFonts w:ascii="Book Antiqua" w:hAnsi="Book Antiqua" w:cs="Arial"/>
        </w:rPr>
        <w:t>O Farol de Santa Marta em Cascais foi em boa hora musealizado em resultado de protocolo entre a Direção de Faróis/Marinha e a Câmara Municipal de Cascais. É um exemplo de sucesso de musealização de farol.</w:t>
      </w:r>
    </w:p>
    <w:p w:rsidR="000E022E" w:rsidRPr="00FE4DA5" w:rsidRDefault="000E022E" w:rsidP="00AD4BBF">
      <w:pPr>
        <w:shd w:val="clear" w:color="auto" w:fill="FFFFFF"/>
        <w:spacing w:line="276" w:lineRule="auto"/>
        <w:ind w:right="-1" w:firstLine="567"/>
        <w:jc w:val="both"/>
        <w:rPr>
          <w:rFonts w:ascii="Book Antiqua" w:hAnsi="Book Antiqua" w:cs="Arial"/>
        </w:rPr>
      </w:pPr>
      <w:r w:rsidRPr="00FE4DA5">
        <w:rPr>
          <w:rFonts w:ascii="Book Antiqua" w:hAnsi="Book Antiqua" w:cs="Arial"/>
        </w:rPr>
        <w:t>“</w:t>
      </w:r>
      <w:r w:rsidRPr="00FE4DA5">
        <w:rPr>
          <w:rFonts w:ascii="Book Antiqua" w:hAnsi="Book Antiqua" w:cs="Arial"/>
          <w:i/>
        </w:rPr>
        <w:t>Talegre ou Telegre</w:t>
      </w:r>
      <w:r w:rsidRPr="00FE4DA5">
        <w:rPr>
          <w:rFonts w:ascii="Book Antiqua" w:hAnsi="Book Antiqua" w:cs="Arial"/>
        </w:rPr>
        <w:t>” na Serra do Sirigo - Penedono onde existe um marco geodésico. Tudo indica que o sítio serviu outrora como relé de telecomunicações semafóricas.  </w:t>
      </w:r>
    </w:p>
    <w:p w:rsidR="000E022E" w:rsidRPr="00FE4DA5" w:rsidRDefault="000E022E" w:rsidP="00AD4BBF">
      <w:pPr>
        <w:shd w:val="clear" w:color="auto" w:fill="FFFFFF"/>
        <w:spacing w:line="276" w:lineRule="auto"/>
        <w:ind w:right="-1" w:firstLine="567"/>
        <w:jc w:val="both"/>
        <w:rPr>
          <w:rFonts w:ascii="Book Antiqua" w:hAnsi="Book Antiqua" w:cs="Arial"/>
        </w:rPr>
      </w:pPr>
      <w:r w:rsidRPr="00FE4DA5">
        <w:rPr>
          <w:rFonts w:ascii="Book Antiqua" w:hAnsi="Book Antiqua" w:cs="Arial"/>
        </w:rPr>
        <w:t xml:space="preserve">Torre de Vigia da Quinta das Lapas em Torres Vedras. Preserva parte da torre com legendas em latim, o que demonstra a antiguidade e raridade que se crê datar do século XVIII ou anterior. </w:t>
      </w:r>
    </w:p>
    <w:p w:rsidR="000E022E" w:rsidRPr="00FE4DA5" w:rsidRDefault="000E022E" w:rsidP="00AD4BBF">
      <w:pPr>
        <w:shd w:val="clear" w:color="auto" w:fill="FFFFFF"/>
        <w:spacing w:line="276" w:lineRule="auto"/>
        <w:ind w:right="-1" w:firstLine="567"/>
        <w:jc w:val="both"/>
        <w:rPr>
          <w:rFonts w:ascii="Book Antiqua" w:hAnsi="Book Antiqua" w:cs="Arial"/>
        </w:rPr>
      </w:pPr>
      <w:r w:rsidRPr="00FE4DA5">
        <w:rPr>
          <w:rFonts w:ascii="Book Antiqua" w:hAnsi="Book Antiqua" w:cs="Arial"/>
        </w:rPr>
        <w:t>Serra do Facho e Miradouro do Facho na Praia da Vitória – Ilha Terceira - Açores</w:t>
      </w:r>
    </w:p>
    <w:p w:rsidR="000E022E" w:rsidRPr="00FE4DA5" w:rsidRDefault="000E022E" w:rsidP="00AD4BBF">
      <w:pPr>
        <w:shd w:val="clear" w:color="auto" w:fill="FFFFFF"/>
        <w:spacing w:line="276" w:lineRule="auto"/>
        <w:ind w:right="-1" w:firstLine="567"/>
        <w:jc w:val="both"/>
        <w:rPr>
          <w:rFonts w:ascii="Book Antiqua" w:hAnsi="Book Antiqua" w:cs="Arial"/>
        </w:rPr>
      </w:pPr>
      <w:r w:rsidRPr="00FE4DA5">
        <w:rPr>
          <w:rFonts w:ascii="Book Antiqua" w:hAnsi="Book Antiqua" w:cs="Arial"/>
        </w:rPr>
        <w:t>Rota do Facho em Macedo de Cavaleiros. Tal como o nome indica, esteve ao serviço das telecomunicações semafóricas. O antigo lugar do facho acabou por denominar este percurso entre Carrapatas e a Serra de Bornes.</w:t>
      </w:r>
    </w:p>
    <w:p w:rsidR="000E022E" w:rsidRPr="00FE4DA5" w:rsidRDefault="000E022E" w:rsidP="00AD4BBF">
      <w:pPr>
        <w:shd w:val="clear" w:color="auto" w:fill="FFFFFF"/>
        <w:spacing w:line="276" w:lineRule="auto"/>
        <w:ind w:right="-1" w:firstLine="567"/>
        <w:jc w:val="both"/>
        <w:rPr>
          <w:rFonts w:ascii="Book Antiqua" w:hAnsi="Book Antiqua" w:cs="Arial"/>
        </w:rPr>
      </w:pPr>
      <w:r w:rsidRPr="00FE4DA5">
        <w:rPr>
          <w:rFonts w:ascii="Book Antiqua" w:hAnsi="Book Antiqua" w:cs="Arial"/>
        </w:rPr>
        <w:t xml:space="preserve">Torre de Vigia de Peniche (4). Trata-se de um núcleo de observação e comunicação entre a Península do Baleal, Nazaré, Berlengas, farol do Cabo Carvoeiro, Consolação, Cabo da Roca e Serra de Sintra. Ainda se mantém uma construção, com uma área de cerca de 300 m2, incluindo torre e edificações associadas em relativo bom estado de conservação. </w:t>
      </w:r>
    </w:p>
    <w:p w:rsidR="000E022E" w:rsidRPr="00FE4DA5" w:rsidRDefault="001B3752" w:rsidP="00AD4BBF">
      <w:pPr>
        <w:shd w:val="clear" w:color="auto" w:fill="FFFFFF"/>
        <w:spacing w:line="276" w:lineRule="auto"/>
        <w:ind w:right="-1" w:firstLine="567"/>
        <w:jc w:val="both"/>
        <w:rPr>
          <w:rFonts w:ascii="Book Antiqua" w:hAnsi="Book Antiqua" w:cs="Arial"/>
        </w:rPr>
      </w:pPr>
      <w:r>
        <w:rPr>
          <w:rFonts w:ascii="Book Antiqua" w:hAnsi="Book Antiqua" w:cs="Arial"/>
        </w:rPr>
        <w:t>Centros emissores de rá</w:t>
      </w:r>
      <w:r w:rsidR="000E022E" w:rsidRPr="00FE4DA5">
        <w:rPr>
          <w:rFonts w:ascii="Book Antiqua" w:hAnsi="Book Antiqua" w:cs="Arial"/>
        </w:rPr>
        <w:t>dio e teledifusão e sua envolvente. Alguns destes centros recetores/retransmissores incluem edifícios para os equipamentos e para serviço de controlo e oficinas. Alguns dos edifícios serviram de habitação para guardas/técnicos, especialmente antes do controlo à distância e digitalização. A Estação Terrena de Satélites de Alfouvar – Sintra e os Centros Emissores de Monsanto-Lisboa e Trevim-Lousã têm sido objeto de curiosidade da Agência Nacional para a Cultura Científica e Tecnológica – Ciência Viva onde os visitantes mostram muito interesse em adquirir conhecimento. Existem ainda outros centros recetores/retransmissores, geralmente nas serras de Portugal, que despertam interesse, inclusivamente na vista</w:t>
      </w:r>
      <w:r w:rsidR="00524C29">
        <w:rPr>
          <w:rFonts w:ascii="Book Antiqua" w:hAnsi="Book Antiqua" w:cs="Arial"/>
        </w:rPr>
        <w:t xml:space="preserve"> e interpretação da paisagem.</w:t>
      </w:r>
    </w:p>
    <w:p w:rsidR="000E022E" w:rsidRPr="00FE4DA5" w:rsidRDefault="000E022E" w:rsidP="00AD4BBF">
      <w:pPr>
        <w:shd w:val="clear" w:color="auto" w:fill="FFFFFF"/>
        <w:spacing w:line="276" w:lineRule="auto"/>
        <w:ind w:right="-1" w:firstLine="567"/>
        <w:jc w:val="both"/>
        <w:rPr>
          <w:rFonts w:ascii="Book Antiqua" w:hAnsi="Book Antiqua" w:cs="Arial"/>
        </w:rPr>
      </w:pPr>
      <w:r w:rsidRPr="00FE4DA5">
        <w:rPr>
          <w:rFonts w:ascii="Book Antiqua" w:hAnsi="Book Antiqua" w:cs="Arial"/>
        </w:rPr>
        <w:t xml:space="preserve">O estudo do termo </w:t>
      </w:r>
      <w:r w:rsidRPr="002F6410">
        <w:rPr>
          <w:rStyle w:val="nfase"/>
          <w:rFonts w:ascii="Book Antiqua" w:hAnsi="Book Antiqua" w:cs="Arial"/>
          <w:b w:val="0"/>
          <w:i/>
        </w:rPr>
        <w:t>Almenara</w:t>
      </w:r>
      <w:r w:rsidRPr="00FE4DA5">
        <w:rPr>
          <w:rFonts w:ascii="Book Antiqua" w:hAnsi="Book Antiqua" w:cs="Arial"/>
        </w:rPr>
        <w:t xml:space="preserve"> leva-nos a uma das teorias que remete para a origem da denominação da freguesia do Lumiar – Lisboa. Baseia-se no termo árabe </w:t>
      </w:r>
      <w:r w:rsidRPr="00204406">
        <w:rPr>
          <w:rStyle w:val="nfase"/>
          <w:rFonts w:ascii="Book Antiqua" w:hAnsi="Book Antiqua" w:cs="Arial"/>
          <w:b w:val="0"/>
          <w:i/>
        </w:rPr>
        <w:t>al – menara</w:t>
      </w:r>
      <w:r w:rsidRPr="00204406">
        <w:rPr>
          <w:rFonts w:ascii="Book Antiqua" w:hAnsi="Book Antiqua" w:cs="Arial"/>
          <w:b/>
        </w:rPr>
        <w:t xml:space="preserve"> </w:t>
      </w:r>
      <w:r w:rsidRPr="00204406">
        <w:rPr>
          <w:rFonts w:ascii="Book Antiqua" w:hAnsi="Book Antiqua" w:cs="Arial"/>
        </w:rPr>
        <w:t>ou</w:t>
      </w:r>
      <w:r w:rsidRPr="00204406">
        <w:rPr>
          <w:rFonts w:ascii="Book Antiqua" w:hAnsi="Book Antiqua" w:cs="Arial"/>
          <w:b/>
        </w:rPr>
        <w:t xml:space="preserve"> </w:t>
      </w:r>
      <w:r w:rsidRPr="00204406">
        <w:rPr>
          <w:rStyle w:val="nfase"/>
          <w:rFonts w:ascii="Book Antiqua" w:hAnsi="Book Antiqua" w:cs="Arial"/>
          <w:b w:val="0"/>
          <w:i/>
        </w:rPr>
        <w:t>almenara</w:t>
      </w:r>
      <w:r w:rsidRPr="00FE4DA5">
        <w:rPr>
          <w:rFonts w:ascii="Book Antiqua" w:hAnsi="Book Antiqua" w:cs="Arial"/>
        </w:rPr>
        <w:t xml:space="preserve"> (5) que significa “o sítio da luz, lanterna, farol, facho e/ou torre onde se acendia o facho” para transmitir/comunicar à distância. Daí terá evoluído para Lumiar, representativo de lugar de luzes. Na Idade Média, o Lumiar era percorrido por linhas de água em comunicação com o Tejo. Tudo parece indicar que nos pontos altos havia postos de comunicação com o mar e a costa (6). Aliás, o escudo do brasão desta freguesia é composto por uma série de fachos e um galhardete, representativos das comunicações semafóricas/visuais. Outras teorias podem ser consideradas na significação do brasão. Porém, aquela teoria é a que se nos apresenta com mais consistência. </w:t>
      </w:r>
    </w:p>
    <w:p w:rsidR="000E022E" w:rsidRPr="00FE4DA5" w:rsidRDefault="000E022E" w:rsidP="00AD4BBF">
      <w:pPr>
        <w:shd w:val="clear" w:color="auto" w:fill="FFFFFF"/>
        <w:spacing w:line="276" w:lineRule="auto"/>
        <w:ind w:right="-1" w:firstLine="567"/>
        <w:jc w:val="both"/>
        <w:rPr>
          <w:rFonts w:ascii="Book Antiqua" w:hAnsi="Book Antiqua" w:cs="Arial"/>
        </w:rPr>
      </w:pPr>
      <w:r w:rsidRPr="00FE4DA5">
        <w:rPr>
          <w:rFonts w:ascii="Book Antiqua" w:hAnsi="Book Antiqua" w:cs="Arial"/>
        </w:rPr>
        <w:t>De época recente, existe uma rede nacional de postos de vigia ao serviço da Direção Geral de Florestas com equipamento de observação e telecomunicações. Também de época relativamente recente existe uma rede nacional de postos de vigia do Instituto Geográfico Português com equipamento de observação e telecomunicações. Algumas destas estações/postos de vigia podem ser musealizadas ou no mínimo serão fornecedores de informação e aparelhos de interesse museológico, após a retirada do serviço.</w:t>
      </w:r>
    </w:p>
    <w:p w:rsidR="000E022E" w:rsidRPr="00FE4DA5" w:rsidRDefault="000E022E" w:rsidP="00AD4BBF">
      <w:pPr>
        <w:shd w:val="clear" w:color="auto" w:fill="FFFFFF"/>
        <w:spacing w:line="276" w:lineRule="auto"/>
        <w:ind w:right="-1" w:firstLine="567"/>
        <w:rPr>
          <w:rFonts w:ascii="Book Antiqua" w:hAnsi="Book Antiqua" w:cs="Arial"/>
          <w:u w:val="single"/>
        </w:rPr>
      </w:pPr>
      <w:r w:rsidRPr="00FE4DA5">
        <w:rPr>
          <w:rStyle w:val="Forte"/>
          <w:rFonts w:ascii="Book Antiqua" w:hAnsi="Book Antiqua" w:cs="Arial"/>
          <w:u w:val="single"/>
        </w:rPr>
        <w:t>Patrimónios relacionados com as Linhas de Torres</w:t>
      </w:r>
    </w:p>
    <w:p w:rsidR="000E022E" w:rsidRPr="00FE4DA5" w:rsidRDefault="000E022E" w:rsidP="00AD4BBF">
      <w:pPr>
        <w:shd w:val="clear" w:color="auto" w:fill="FFFFFF"/>
        <w:spacing w:line="276" w:lineRule="auto"/>
        <w:ind w:right="-1" w:firstLine="567"/>
        <w:jc w:val="both"/>
        <w:rPr>
          <w:rFonts w:ascii="Book Antiqua" w:hAnsi="Book Antiqua" w:cs="Arial"/>
        </w:rPr>
      </w:pPr>
      <w:r w:rsidRPr="00FE4DA5">
        <w:rPr>
          <w:rFonts w:ascii="Book Antiqua" w:hAnsi="Book Antiqua" w:cs="Arial"/>
        </w:rPr>
        <w:t xml:space="preserve">Designadas Linhas de Torres ou de Torres Vedras, por aí terem começado, encontramos alguns postos de sinais telegráficos para-musealizados, podendo ser apreciados </w:t>
      </w:r>
      <w:r w:rsidRPr="00486442">
        <w:rPr>
          <w:rStyle w:val="nfase"/>
          <w:rFonts w:ascii="Book Antiqua" w:hAnsi="Book Antiqua" w:cs="Arial"/>
          <w:b w:val="0"/>
          <w:i/>
        </w:rPr>
        <w:t>in-situ</w:t>
      </w:r>
      <w:r w:rsidRPr="00FE4DA5">
        <w:rPr>
          <w:rFonts w:ascii="Book Antiqua" w:hAnsi="Book Antiqua" w:cs="Arial"/>
        </w:rPr>
        <w:t xml:space="preserve"> e/ou nos museus municipais de Torres, Bucelas, Loures, Mafra, Biblioteca de Sobral de Monte Agraço, Biblioteca e coleções museológicas de Arruda dos Vinhos, Museu e Biblioteca Municipal de Vila Franca de Xira. Estes municípios, museus e bibliotecas estão integrados no projeto PILT – Plataforma Intermunicipal para as Linhas de Torres. Um futuro Museu Nacional das Comunicações poderá ter como recurso uma rede local de informação e comunicação que ponha todos os núcleos de comunicações em relação. </w:t>
      </w:r>
    </w:p>
    <w:p w:rsidR="000E022E" w:rsidRPr="00FE4DA5" w:rsidRDefault="000E022E" w:rsidP="00AD4BBF">
      <w:pPr>
        <w:shd w:val="clear" w:color="auto" w:fill="FFFFFF"/>
        <w:spacing w:line="276" w:lineRule="auto"/>
        <w:ind w:right="-1" w:firstLine="567"/>
        <w:jc w:val="both"/>
        <w:rPr>
          <w:rFonts w:ascii="Book Antiqua" w:hAnsi="Book Antiqua" w:cs="Arial"/>
        </w:rPr>
      </w:pPr>
      <w:r w:rsidRPr="00FE4DA5">
        <w:rPr>
          <w:rFonts w:ascii="Book Antiqua" w:hAnsi="Book Antiqua" w:cs="Arial"/>
        </w:rPr>
        <w:t xml:space="preserve">São de destacar, desde já, os locais base, de comunicação semafórica destas Linhas: </w:t>
      </w:r>
    </w:p>
    <w:p w:rsidR="000E022E" w:rsidRPr="00FE4DA5" w:rsidRDefault="000E022E" w:rsidP="00AD4BBF">
      <w:pPr>
        <w:shd w:val="clear" w:color="auto" w:fill="FFFFFF"/>
        <w:spacing w:line="276" w:lineRule="auto"/>
        <w:ind w:right="-1" w:firstLine="567"/>
        <w:jc w:val="both"/>
        <w:rPr>
          <w:rFonts w:ascii="Book Antiqua" w:hAnsi="Book Antiqua" w:cs="Arial"/>
        </w:rPr>
      </w:pPr>
      <w:r w:rsidRPr="00FE4DA5">
        <w:rPr>
          <w:rFonts w:ascii="Book Antiqua" w:hAnsi="Book Antiqua" w:cs="Arial"/>
        </w:rPr>
        <w:t xml:space="preserve">-O Centro de Interpretação das Linhas de Torres e do Forte do Alqueidão (Concelho de Sobral do Monte Agraço), com observatório de paisagem, marcas, desenhos e indicação de distâncias entre fortes com comunicação semafórica/visual; </w:t>
      </w:r>
    </w:p>
    <w:p w:rsidR="000E022E" w:rsidRPr="00FE4DA5" w:rsidRDefault="000E022E" w:rsidP="00AD4BBF">
      <w:pPr>
        <w:shd w:val="clear" w:color="auto" w:fill="FFFFFF"/>
        <w:spacing w:line="276" w:lineRule="auto"/>
        <w:ind w:right="-1" w:firstLine="567"/>
        <w:jc w:val="both"/>
        <w:rPr>
          <w:rFonts w:ascii="Book Antiqua" w:hAnsi="Book Antiqua" w:cs="Arial"/>
        </w:rPr>
      </w:pPr>
      <w:r w:rsidRPr="00FE4DA5">
        <w:rPr>
          <w:rFonts w:ascii="Book Antiqua" w:hAnsi="Book Antiqua" w:cs="Arial"/>
        </w:rPr>
        <w:t>-A Ermida e Serra do Socorro (Mafra) com observatório de paisagem, área de exposição sobre a história local e das comunicações das Linhas de Torres, marcas e réplicas de telégrafos semafóricos;</w:t>
      </w:r>
    </w:p>
    <w:p w:rsidR="000E022E" w:rsidRPr="00FE4DA5" w:rsidRDefault="000E022E" w:rsidP="00AD4BBF">
      <w:pPr>
        <w:shd w:val="clear" w:color="auto" w:fill="FFFFFF"/>
        <w:spacing w:line="276" w:lineRule="auto"/>
        <w:ind w:right="-1" w:firstLine="567"/>
        <w:jc w:val="both"/>
        <w:rPr>
          <w:rFonts w:ascii="Book Antiqua" w:hAnsi="Book Antiqua" w:cs="Arial"/>
        </w:rPr>
      </w:pPr>
      <w:r w:rsidRPr="00FE4DA5">
        <w:rPr>
          <w:rFonts w:ascii="Book Antiqua" w:hAnsi="Book Antiqua" w:cs="Arial"/>
        </w:rPr>
        <w:t>-Forte de São Vicente, Castelo e Museu Municipal Leonel Trindade com importante núcleo das Linhas de Torres e comunicações do concelho;</w:t>
      </w:r>
    </w:p>
    <w:p w:rsidR="000E022E" w:rsidRPr="00FE4DA5" w:rsidRDefault="000E022E" w:rsidP="00AD4BBF">
      <w:pPr>
        <w:shd w:val="clear" w:color="auto" w:fill="FFFFFF"/>
        <w:spacing w:line="276" w:lineRule="auto"/>
        <w:ind w:right="-1" w:firstLine="567"/>
        <w:jc w:val="both"/>
        <w:rPr>
          <w:rFonts w:ascii="Book Antiqua" w:hAnsi="Book Antiqua" w:cs="Arial"/>
        </w:rPr>
      </w:pPr>
      <w:r w:rsidRPr="00FE4DA5">
        <w:rPr>
          <w:rFonts w:ascii="Book Antiqua" w:hAnsi="Book Antiqua" w:cs="Arial"/>
        </w:rPr>
        <w:t xml:space="preserve">-Monte Grandela - Montachique (Loures) onde existiu um forte e um telégrafo semafórico, cerca do atual marco geodésico e posto de observação da paisagem; </w:t>
      </w:r>
    </w:p>
    <w:p w:rsidR="000E022E" w:rsidRPr="00FE4DA5" w:rsidRDefault="000E022E" w:rsidP="00AD4BBF">
      <w:pPr>
        <w:shd w:val="clear" w:color="auto" w:fill="FFFFFF"/>
        <w:spacing w:line="276" w:lineRule="auto"/>
        <w:ind w:right="-1" w:firstLine="567"/>
        <w:jc w:val="both"/>
        <w:rPr>
          <w:rFonts w:ascii="Book Antiqua" w:hAnsi="Book Antiqua" w:cs="Arial"/>
        </w:rPr>
      </w:pPr>
      <w:r w:rsidRPr="00FE4DA5">
        <w:rPr>
          <w:rFonts w:ascii="Book Antiqua" w:hAnsi="Book Antiqua" w:cs="Arial"/>
        </w:rPr>
        <w:t>-Museu da Vinha e do Vinho de Bucelas, contendo um núcleo de interpretação das Linhas de Torres associado;</w:t>
      </w:r>
    </w:p>
    <w:p w:rsidR="000E022E" w:rsidRPr="00FE4DA5" w:rsidRDefault="000E022E" w:rsidP="00AD4BBF">
      <w:pPr>
        <w:shd w:val="clear" w:color="auto" w:fill="FFFFFF"/>
        <w:spacing w:line="276" w:lineRule="auto"/>
        <w:ind w:right="-1" w:firstLine="567"/>
        <w:jc w:val="both"/>
        <w:rPr>
          <w:rFonts w:ascii="Book Antiqua" w:hAnsi="Book Antiqua" w:cs="Arial"/>
        </w:rPr>
      </w:pPr>
      <w:r w:rsidRPr="00FE4DA5">
        <w:rPr>
          <w:rFonts w:ascii="Book Antiqua" w:hAnsi="Book Antiqua" w:cs="Arial"/>
        </w:rPr>
        <w:t xml:space="preserve">-Torreões dos castelos de Lisboa e de Abrantes, entre outros postos de retransmissão com interesse, para núcleos museológicos das comunicações e observatório da paisagem. </w:t>
      </w:r>
    </w:p>
    <w:p w:rsidR="000E022E" w:rsidRPr="00FE4DA5" w:rsidRDefault="000E022E" w:rsidP="00AD4BBF">
      <w:pPr>
        <w:shd w:val="clear" w:color="auto" w:fill="FFFFFF"/>
        <w:spacing w:line="276" w:lineRule="auto"/>
        <w:ind w:right="-1" w:firstLine="567"/>
        <w:jc w:val="both"/>
        <w:rPr>
          <w:rFonts w:ascii="Book Antiqua" w:hAnsi="Book Antiqua" w:cs="Arial"/>
        </w:rPr>
      </w:pPr>
      <w:r w:rsidRPr="00FE4DA5">
        <w:rPr>
          <w:rFonts w:ascii="Book Antiqua" w:hAnsi="Book Antiqua" w:cs="Arial"/>
        </w:rPr>
        <w:t>Embora não muito desenvolvidos na temática das comunicações, é todavia de louvar o esforço daquelas autarquias, museus e bibliotecas no trabalho já realizado. Há cerca de 20 anos não havia quase nada na temática das comunicações que cativasse os turistas nacionais e estrangeiros, especialmente os ingleses, sempre muito interessados por tudo o que respeita às Linhas d</w:t>
      </w:r>
      <w:r w:rsidR="001A647F">
        <w:rPr>
          <w:rFonts w:ascii="Book Antiqua" w:hAnsi="Book Antiqua" w:cs="Arial"/>
        </w:rPr>
        <w:t>e Torres ou defesa de Lisboa.</w:t>
      </w:r>
      <w:r w:rsidRPr="00FE4DA5">
        <w:rPr>
          <w:rFonts w:ascii="Book Antiqua" w:hAnsi="Book Antiqua" w:cs="Arial"/>
        </w:rPr>
        <w:t xml:space="preserve"> </w:t>
      </w:r>
    </w:p>
    <w:p w:rsidR="002F6410" w:rsidRDefault="000E022E" w:rsidP="00D72C47">
      <w:pPr>
        <w:shd w:val="clear" w:color="auto" w:fill="FFFFFF"/>
        <w:spacing w:line="276" w:lineRule="auto"/>
        <w:ind w:right="-1" w:firstLine="567"/>
        <w:jc w:val="both"/>
        <w:rPr>
          <w:rFonts w:ascii="Book Antiqua" w:hAnsi="Book Antiqua" w:cs="Arial"/>
        </w:rPr>
      </w:pPr>
      <w:r w:rsidRPr="00FE4DA5">
        <w:rPr>
          <w:rFonts w:ascii="Book Antiqua" w:hAnsi="Book Antiqua" w:cs="Arial"/>
        </w:rPr>
        <w:t>Todas estas marcas</w:t>
      </w:r>
      <w:r w:rsidR="00463110">
        <w:rPr>
          <w:rFonts w:ascii="Book Antiqua" w:hAnsi="Book Antiqua" w:cs="Arial"/>
        </w:rPr>
        <w:t xml:space="preserve"> (e outras ainda não </w:t>
      </w:r>
      <w:r w:rsidR="004426DE">
        <w:rPr>
          <w:rFonts w:ascii="Book Antiqua" w:hAnsi="Book Antiqua" w:cs="Arial"/>
        </w:rPr>
        <w:t xml:space="preserve">suficientemente </w:t>
      </w:r>
      <w:r w:rsidR="00463110">
        <w:rPr>
          <w:rFonts w:ascii="Book Antiqua" w:hAnsi="Book Antiqua" w:cs="Arial"/>
        </w:rPr>
        <w:t xml:space="preserve">estudadas) </w:t>
      </w:r>
      <w:r w:rsidRPr="00FE4DA5">
        <w:rPr>
          <w:rFonts w:ascii="Book Antiqua" w:hAnsi="Book Antiqua" w:cs="Arial"/>
        </w:rPr>
        <w:t>conhecimentos, saberes, toponímias e equipamentos merecem estudo, valorização e exposição num Museu Nacional dos Media e das Comunicações. O Turismo e o desenvolvimento </w:t>
      </w:r>
      <w:r w:rsidR="001A647F">
        <w:rPr>
          <w:rFonts w:ascii="Book Antiqua" w:hAnsi="Book Antiqua" w:cs="Arial"/>
        </w:rPr>
        <w:t xml:space="preserve">do nível de vida e cultural das </w:t>
      </w:r>
      <w:r w:rsidRPr="00FE4DA5">
        <w:rPr>
          <w:rFonts w:ascii="Book Antiqua" w:hAnsi="Book Antiqua" w:cs="Arial"/>
        </w:rPr>
        <w:t>populações serão os beneficiários.</w:t>
      </w:r>
    </w:p>
    <w:p w:rsidR="00CF6285" w:rsidRPr="00CF6285" w:rsidRDefault="00CF6285" w:rsidP="00D72C47">
      <w:pPr>
        <w:shd w:val="clear" w:color="auto" w:fill="FFFFFF"/>
        <w:spacing w:line="276" w:lineRule="auto"/>
        <w:ind w:right="-1" w:firstLine="567"/>
        <w:jc w:val="both"/>
        <w:rPr>
          <w:rFonts w:ascii="Book Antiqua" w:hAnsi="Book Antiqua" w:cs="Arial"/>
        </w:rPr>
      </w:pPr>
    </w:p>
    <w:p w:rsidR="006D0417" w:rsidRPr="00CF6285" w:rsidRDefault="006D0417" w:rsidP="006D0417">
      <w:pPr>
        <w:pStyle w:val="Cabealho3"/>
        <w:shd w:val="clear" w:color="auto" w:fill="FFFFFF"/>
        <w:spacing w:line="276" w:lineRule="auto"/>
        <w:ind w:right="-1" w:firstLine="426"/>
        <w:jc w:val="both"/>
        <w:rPr>
          <w:rFonts w:ascii="Book Antiqua" w:hAnsi="Book Antiqua" w:cs="Arial"/>
          <w:sz w:val="22"/>
          <w:szCs w:val="22"/>
        </w:rPr>
      </w:pPr>
      <w:r w:rsidRPr="00CF6285">
        <w:rPr>
          <w:rFonts w:ascii="Book Antiqua" w:hAnsi="Book Antiqua" w:cs="Arial"/>
          <w:sz w:val="22"/>
          <w:szCs w:val="22"/>
        </w:rPr>
        <w:t>Fontes para II –</w:t>
      </w:r>
      <w:r w:rsidR="00CF6285" w:rsidRPr="00CF6285">
        <w:rPr>
          <w:rFonts w:ascii="Book Antiqua" w:hAnsi="Book Antiqua" w:cs="Arial"/>
          <w:sz w:val="22"/>
          <w:szCs w:val="22"/>
        </w:rPr>
        <w:t xml:space="preserve"> </w:t>
      </w:r>
      <w:r w:rsidRPr="00CF6285">
        <w:rPr>
          <w:rFonts w:ascii="Book Antiqua" w:hAnsi="Book Antiqua" w:cs="Arial"/>
          <w:sz w:val="22"/>
          <w:szCs w:val="22"/>
        </w:rPr>
        <w:t>Museu de Comunicações. Relação com os Patrimónios Locais e os Media:</w:t>
      </w:r>
    </w:p>
    <w:p w:rsidR="006D0417" w:rsidRPr="00CC42AF" w:rsidRDefault="006D0417" w:rsidP="006D0417">
      <w:pPr>
        <w:pStyle w:val="Cabealho3"/>
        <w:shd w:val="clear" w:color="auto" w:fill="FFFFFF"/>
        <w:spacing w:line="276" w:lineRule="auto"/>
        <w:ind w:right="-1" w:firstLine="426"/>
        <w:jc w:val="both"/>
        <w:rPr>
          <w:rFonts w:ascii="Book Antiqua" w:hAnsi="Book Antiqua" w:cs="Arial"/>
          <w:b w:val="0"/>
          <w:sz w:val="20"/>
          <w:szCs w:val="20"/>
        </w:rPr>
      </w:pPr>
    </w:p>
    <w:p w:rsidR="006D0417" w:rsidRDefault="006D0417" w:rsidP="006D0417">
      <w:pPr>
        <w:shd w:val="clear" w:color="auto" w:fill="FFFFFF"/>
        <w:spacing w:after="0" w:line="276" w:lineRule="auto"/>
        <w:ind w:right="-1" w:firstLine="426"/>
        <w:jc w:val="both"/>
        <w:rPr>
          <w:rFonts w:ascii="Book Antiqua" w:hAnsi="Book Antiqua" w:cs="Arial"/>
          <w:sz w:val="20"/>
          <w:szCs w:val="20"/>
        </w:rPr>
      </w:pPr>
      <w:r w:rsidRPr="00CC42AF">
        <w:rPr>
          <w:rFonts w:ascii="Book Antiqua" w:hAnsi="Book Antiqua" w:cs="Arial"/>
          <w:sz w:val="20"/>
          <w:szCs w:val="20"/>
        </w:rPr>
        <w:t xml:space="preserve">-ANCIÃES, Alfredo Ramos; Janeira, Ana Luísa (coord), et al. </w:t>
      </w:r>
      <w:r w:rsidRPr="006F3786">
        <w:rPr>
          <w:rFonts w:ascii="Book Antiqua" w:hAnsi="Book Antiqua" w:cs="Arial"/>
          <w:i/>
          <w:sz w:val="20"/>
          <w:szCs w:val="20"/>
        </w:rPr>
        <w:t>“A comunicação à distância que conseguem”</w:t>
      </w:r>
      <w:r w:rsidRPr="00CC42AF">
        <w:rPr>
          <w:rFonts w:ascii="Book Antiqua" w:hAnsi="Book Antiqua" w:cs="Arial"/>
          <w:sz w:val="20"/>
          <w:szCs w:val="20"/>
        </w:rPr>
        <w:t xml:space="preserve">. Agenda 2001. Os nossos avós. Lisboa: Faculdade de Ciências </w:t>
      </w:r>
      <w:r>
        <w:rPr>
          <w:rFonts w:ascii="Book Antiqua" w:hAnsi="Book Antiqua" w:cs="Arial"/>
          <w:sz w:val="20"/>
          <w:szCs w:val="20"/>
        </w:rPr>
        <w:t>da Universidade de Lisboa, 2000</w:t>
      </w:r>
      <w:r w:rsidRPr="00CC42AF">
        <w:rPr>
          <w:rFonts w:ascii="Book Antiqua" w:hAnsi="Book Antiqua" w:cs="Arial"/>
          <w:sz w:val="20"/>
          <w:szCs w:val="20"/>
        </w:rPr>
        <w:t xml:space="preserve"> </w:t>
      </w:r>
    </w:p>
    <w:p w:rsidR="006D0417" w:rsidRDefault="006D0417" w:rsidP="006D0417">
      <w:pPr>
        <w:shd w:val="clear" w:color="auto" w:fill="FFFFFF"/>
        <w:spacing w:after="0" w:line="276" w:lineRule="auto"/>
        <w:ind w:right="-1" w:firstLine="426"/>
        <w:jc w:val="both"/>
        <w:rPr>
          <w:rFonts w:ascii="Book Antiqua" w:hAnsi="Book Antiqua" w:cs="Arial"/>
          <w:sz w:val="20"/>
          <w:szCs w:val="20"/>
        </w:rPr>
      </w:pPr>
      <w:r>
        <w:rPr>
          <w:rFonts w:ascii="Book Antiqua" w:hAnsi="Book Antiqua" w:cs="Arial"/>
          <w:sz w:val="20"/>
          <w:szCs w:val="20"/>
        </w:rPr>
        <w:t>ANCIÃES, Alfredo Ramos -</w:t>
      </w:r>
      <w:r w:rsidRPr="00CC42AF">
        <w:rPr>
          <w:rFonts w:ascii="Book Antiqua" w:hAnsi="Book Antiqua" w:cs="Arial"/>
          <w:sz w:val="20"/>
          <w:szCs w:val="20"/>
        </w:rPr>
        <w:t xml:space="preserve">  </w:t>
      </w:r>
      <w:r w:rsidRPr="006F3786">
        <w:rPr>
          <w:rFonts w:ascii="Book Antiqua" w:hAnsi="Book Antiqua" w:cs="Arial"/>
          <w:i/>
          <w:sz w:val="20"/>
          <w:szCs w:val="20"/>
        </w:rPr>
        <w:t>“Quando os objectos falam das telecomunicações”</w:t>
      </w:r>
      <w:r w:rsidRPr="00CC42AF">
        <w:rPr>
          <w:rFonts w:ascii="Book Antiqua" w:hAnsi="Book Antiqua" w:cs="Arial"/>
          <w:sz w:val="20"/>
          <w:szCs w:val="20"/>
        </w:rPr>
        <w:t xml:space="preserve">. Porto Alegre: Episteme / Revista nº 21, suplemento especial, jan./jun. 2005, págs 129-143. </w:t>
      </w:r>
    </w:p>
    <w:p w:rsidR="006D0417" w:rsidRPr="00CC42AF" w:rsidRDefault="006D0417" w:rsidP="006D0417">
      <w:pPr>
        <w:shd w:val="clear" w:color="auto" w:fill="FFFFFF"/>
        <w:spacing w:after="0" w:line="276" w:lineRule="auto"/>
        <w:ind w:right="-1" w:firstLine="426"/>
        <w:jc w:val="both"/>
        <w:rPr>
          <w:rFonts w:ascii="Book Antiqua" w:hAnsi="Book Antiqua" w:cs="Arial"/>
          <w:sz w:val="20"/>
          <w:szCs w:val="20"/>
        </w:rPr>
      </w:pPr>
      <w:r w:rsidRPr="00CC42AF">
        <w:rPr>
          <w:rFonts w:ascii="Book Antiqua" w:hAnsi="Book Antiqua" w:cs="Arial"/>
          <w:sz w:val="20"/>
          <w:szCs w:val="20"/>
        </w:rPr>
        <w:t xml:space="preserve">-DOMINGUES, Octavio - </w:t>
      </w:r>
      <w:r w:rsidRPr="00CC42AF">
        <w:rPr>
          <w:rFonts w:ascii="Book Antiqua" w:hAnsi="Book Antiqua" w:cs="Arial"/>
          <w:b/>
          <w:i/>
          <w:sz w:val="20"/>
          <w:szCs w:val="20"/>
        </w:rPr>
        <w:t xml:space="preserve">A </w:t>
      </w:r>
      <w:r w:rsidRPr="00CC42AF">
        <w:rPr>
          <w:rStyle w:val="nfase"/>
          <w:rFonts w:ascii="Book Antiqua" w:hAnsi="Book Antiqua" w:cs="Arial"/>
          <w:b w:val="0"/>
          <w:i/>
          <w:sz w:val="20"/>
          <w:szCs w:val="20"/>
        </w:rPr>
        <w:t>Hereditariedade em face da educação</w:t>
      </w:r>
      <w:r w:rsidRPr="00CC42AF">
        <w:rPr>
          <w:rStyle w:val="nfase"/>
          <w:rFonts w:ascii="Book Antiqua" w:hAnsi="Book Antiqua" w:cs="Arial"/>
          <w:sz w:val="20"/>
          <w:szCs w:val="20"/>
        </w:rPr>
        <w:t xml:space="preserve">. </w:t>
      </w:r>
      <w:r w:rsidRPr="00CC42AF">
        <w:rPr>
          <w:rFonts w:ascii="Book Antiqua" w:hAnsi="Book Antiqua" w:cs="Arial"/>
          <w:sz w:val="20"/>
          <w:szCs w:val="20"/>
        </w:rPr>
        <w:t xml:space="preserve">São Paulo/Rio: Editora Proprietária Comp. Melhoramentos de S. Paulo, s. d. (col. Bibliotheca da Educação, vol. VI). Para o conceito de biophoros e e por analogia - semaphoros ou semáforos. </w:t>
      </w:r>
    </w:p>
    <w:p w:rsidR="006D0417" w:rsidRPr="00CC42AF" w:rsidRDefault="006D0417" w:rsidP="006D0417">
      <w:pPr>
        <w:shd w:val="clear" w:color="auto" w:fill="FFFFFF"/>
        <w:spacing w:after="0" w:line="276" w:lineRule="auto"/>
        <w:ind w:right="-1" w:firstLine="426"/>
        <w:jc w:val="both"/>
        <w:rPr>
          <w:rFonts w:ascii="Book Antiqua" w:hAnsi="Book Antiqua" w:cs="Arial"/>
          <w:sz w:val="20"/>
          <w:szCs w:val="20"/>
        </w:rPr>
      </w:pPr>
      <w:r w:rsidRPr="00EE0C86">
        <w:rPr>
          <w:rFonts w:ascii="Book Antiqua" w:hAnsi="Book Antiqua" w:cs="Arial"/>
          <w:sz w:val="20"/>
          <w:szCs w:val="20"/>
        </w:rPr>
        <w:t>-Direcção de Faróis da Marinha Portuguesa</w:t>
      </w:r>
      <w:r w:rsidRPr="00CC42AF">
        <w:rPr>
          <w:rFonts w:ascii="Book Antiqua" w:hAnsi="Book Antiqua" w:cs="Arial"/>
          <w:sz w:val="20"/>
          <w:szCs w:val="20"/>
        </w:rPr>
        <w:t xml:space="preserve"> </w:t>
      </w:r>
      <w:r w:rsidRPr="006F3786">
        <w:rPr>
          <w:rFonts w:ascii="Book Antiqua" w:hAnsi="Book Antiqua" w:cs="Arial"/>
          <w:sz w:val="20"/>
          <w:szCs w:val="20"/>
        </w:rPr>
        <w:t xml:space="preserve">- </w:t>
      </w:r>
      <w:r w:rsidRPr="00EE0C86">
        <w:rPr>
          <w:rStyle w:val="nfase"/>
          <w:rFonts w:ascii="Book Antiqua" w:hAnsi="Book Antiqua" w:cs="Arial"/>
          <w:b w:val="0"/>
          <w:i/>
          <w:sz w:val="20"/>
          <w:szCs w:val="20"/>
        </w:rPr>
        <w:t>Faróis de Portugal.</w:t>
      </w:r>
      <w:r w:rsidRPr="00CC42AF">
        <w:rPr>
          <w:rFonts w:ascii="Book Antiqua" w:hAnsi="Book Antiqua" w:cs="Arial"/>
          <w:sz w:val="20"/>
          <w:szCs w:val="20"/>
        </w:rPr>
        <w:t xml:space="preserve"> S. L., Ed. Ciência Viva, Agência Nacional para a Cultura Científica e tecnológica, 2003</w:t>
      </w:r>
    </w:p>
    <w:p w:rsidR="006D0417" w:rsidRPr="00CC42AF" w:rsidRDefault="006D0417" w:rsidP="006D0417">
      <w:pPr>
        <w:shd w:val="clear" w:color="auto" w:fill="FFFFFF"/>
        <w:spacing w:after="0" w:line="276" w:lineRule="auto"/>
        <w:ind w:right="-1" w:firstLine="426"/>
        <w:jc w:val="both"/>
        <w:rPr>
          <w:rFonts w:ascii="Book Antiqua" w:hAnsi="Book Antiqua" w:cs="Arial"/>
          <w:sz w:val="20"/>
          <w:szCs w:val="20"/>
        </w:rPr>
      </w:pPr>
      <w:r w:rsidRPr="00CC42AF">
        <w:rPr>
          <w:rFonts w:ascii="Book Antiqua" w:hAnsi="Book Antiqua" w:cs="Arial"/>
          <w:sz w:val="20"/>
          <w:szCs w:val="20"/>
        </w:rPr>
        <w:t xml:space="preserve">-LOURO, Maria Regina; VILHENA, João Francisco </w:t>
      </w:r>
      <w:r w:rsidRPr="00CC42AF">
        <w:rPr>
          <w:rFonts w:ascii="Book Antiqua" w:hAnsi="Book Antiqua" w:cs="Arial"/>
          <w:b/>
          <w:i/>
          <w:sz w:val="20"/>
          <w:szCs w:val="20"/>
        </w:rPr>
        <w:t xml:space="preserve">- </w:t>
      </w:r>
      <w:r w:rsidRPr="00CC42AF">
        <w:rPr>
          <w:rStyle w:val="nfase"/>
          <w:rFonts w:ascii="Book Antiqua" w:hAnsi="Book Antiqua" w:cs="Arial"/>
          <w:b w:val="0"/>
          <w:i/>
          <w:sz w:val="20"/>
          <w:szCs w:val="20"/>
        </w:rPr>
        <w:t>Faróis de Portugal</w:t>
      </w:r>
      <w:r w:rsidRPr="00CC42AF">
        <w:rPr>
          <w:rFonts w:ascii="Book Antiqua" w:hAnsi="Book Antiqua" w:cs="Arial"/>
          <w:b/>
          <w:i/>
          <w:sz w:val="20"/>
          <w:szCs w:val="20"/>
        </w:rPr>
        <w:t>.</w:t>
      </w:r>
      <w:r w:rsidRPr="00CC42AF">
        <w:rPr>
          <w:rFonts w:ascii="Book Antiqua" w:hAnsi="Book Antiqua" w:cs="Arial"/>
          <w:sz w:val="20"/>
          <w:szCs w:val="20"/>
        </w:rPr>
        <w:t xml:space="preserve"> Lisboa: G</w:t>
      </w:r>
      <w:r>
        <w:rPr>
          <w:rFonts w:ascii="Book Antiqua" w:hAnsi="Book Antiqua" w:cs="Arial"/>
          <w:sz w:val="20"/>
          <w:szCs w:val="20"/>
        </w:rPr>
        <w:t>radiva – Publicações, Ldª, 1995 ;</w:t>
      </w:r>
      <w:r w:rsidRPr="00CC42AF">
        <w:rPr>
          <w:rFonts w:ascii="Book Antiqua" w:hAnsi="Book Antiqua" w:cs="Arial"/>
          <w:sz w:val="20"/>
          <w:szCs w:val="20"/>
        </w:rPr>
        <w:t xml:space="preserve"> </w:t>
      </w:r>
    </w:p>
    <w:p w:rsidR="006D0417" w:rsidRPr="00CC42AF" w:rsidRDefault="006D0417" w:rsidP="006D0417">
      <w:pPr>
        <w:shd w:val="clear" w:color="auto" w:fill="FFFFFF"/>
        <w:spacing w:after="0" w:line="276" w:lineRule="auto"/>
        <w:ind w:right="-1" w:firstLine="426"/>
        <w:jc w:val="both"/>
        <w:rPr>
          <w:rFonts w:ascii="Book Antiqua" w:hAnsi="Book Antiqua" w:cs="Arial"/>
          <w:sz w:val="20"/>
          <w:szCs w:val="20"/>
        </w:rPr>
      </w:pPr>
    </w:p>
    <w:p w:rsidR="006D0417" w:rsidRPr="00CC42AF" w:rsidRDefault="006D0417" w:rsidP="006D0417">
      <w:pPr>
        <w:shd w:val="clear" w:color="auto" w:fill="FFFFFF"/>
        <w:spacing w:after="0" w:line="276" w:lineRule="auto"/>
        <w:ind w:right="-1" w:firstLine="426"/>
        <w:jc w:val="both"/>
        <w:rPr>
          <w:rFonts w:ascii="Book Antiqua" w:hAnsi="Book Antiqua" w:cs="Arial"/>
          <w:sz w:val="20"/>
          <w:szCs w:val="20"/>
        </w:rPr>
      </w:pPr>
      <w:r w:rsidRPr="00CC42AF">
        <w:rPr>
          <w:rStyle w:val="Forte"/>
          <w:rFonts w:ascii="Book Antiqua" w:hAnsi="Book Antiqua" w:cs="Arial"/>
          <w:sz w:val="20"/>
          <w:szCs w:val="20"/>
        </w:rPr>
        <w:t>Em linha, acedidas em 2014 e 2015:</w:t>
      </w:r>
    </w:p>
    <w:p w:rsidR="006D0417" w:rsidRPr="00CC42AF" w:rsidRDefault="006D0417" w:rsidP="006D0417">
      <w:pPr>
        <w:shd w:val="clear" w:color="auto" w:fill="FFFFFF"/>
        <w:spacing w:after="0" w:line="276" w:lineRule="auto"/>
        <w:ind w:right="-1" w:firstLine="426"/>
        <w:jc w:val="both"/>
        <w:rPr>
          <w:rFonts w:ascii="Book Antiqua" w:hAnsi="Book Antiqua" w:cs="Arial"/>
          <w:sz w:val="20"/>
          <w:szCs w:val="20"/>
        </w:rPr>
      </w:pPr>
      <w:r w:rsidRPr="006F3786">
        <w:rPr>
          <w:rStyle w:val="Forte"/>
          <w:rFonts w:ascii="Book Antiqua" w:hAnsi="Book Antiqua" w:cs="Arial"/>
          <w:i/>
          <w:sz w:val="20"/>
          <w:szCs w:val="20"/>
        </w:rPr>
        <w:t>-</w:t>
      </w:r>
      <w:r w:rsidRPr="006F3786">
        <w:rPr>
          <w:rFonts w:ascii="Book Antiqua" w:hAnsi="Book Antiqua" w:cs="Arial"/>
          <w:i/>
          <w:sz w:val="20"/>
          <w:szCs w:val="20"/>
        </w:rPr>
        <w:t>Centros recetores e retransmissores de radiodifusão e teledifusão</w:t>
      </w:r>
      <w:r>
        <w:rPr>
          <w:rFonts w:ascii="Book Antiqua" w:hAnsi="Book Antiqua" w:cs="Arial"/>
          <w:i/>
          <w:sz w:val="20"/>
          <w:szCs w:val="20"/>
        </w:rPr>
        <w:t xml:space="preserve"> -</w:t>
      </w:r>
      <w:r w:rsidRPr="00CC42AF">
        <w:rPr>
          <w:rFonts w:ascii="Book Antiqua" w:hAnsi="Book Antiqua" w:cs="Arial"/>
          <w:sz w:val="20"/>
          <w:szCs w:val="20"/>
        </w:rPr>
        <w:t xml:space="preserve">  </w:t>
      </w:r>
      <w:hyperlink r:id="rId11" w:history="1">
        <w:r w:rsidRPr="00CC42AF">
          <w:rPr>
            <w:rStyle w:val="Hiperligao"/>
            <w:rFonts w:ascii="Book Antiqua" w:hAnsi="Book Antiqua" w:cs="Arial"/>
            <w:color w:val="auto"/>
            <w:sz w:val="20"/>
            <w:szCs w:val="20"/>
          </w:rPr>
          <w:t>http://www.cienciaviva.pt/veraocv/engenharia/eng2008/index.asp?accao=showactivconcelho&amp;id_concelho=462</w:t>
        </w:r>
      </w:hyperlink>
    </w:p>
    <w:p w:rsidR="006D0417" w:rsidRPr="0017542D" w:rsidRDefault="006D0417" w:rsidP="006D0417">
      <w:pPr>
        <w:shd w:val="clear" w:color="auto" w:fill="FFFFFF"/>
        <w:spacing w:after="0" w:line="276" w:lineRule="auto"/>
        <w:ind w:right="-1" w:firstLine="426"/>
        <w:jc w:val="both"/>
        <w:rPr>
          <w:rFonts w:ascii="Book Antiqua" w:hAnsi="Book Antiqua" w:cs="Arial"/>
          <w:sz w:val="20"/>
          <w:szCs w:val="20"/>
        </w:rPr>
      </w:pPr>
      <w:r w:rsidRPr="006F3786">
        <w:rPr>
          <w:rFonts w:ascii="Book Antiqua" w:hAnsi="Book Antiqua" w:cs="Arial"/>
          <w:i/>
          <w:sz w:val="20"/>
          <w:szCs w:val="20"/>
        </w:rPr>
        <w:t>-Estação Semafórica e Telegráfica do Monte da Luz em Leixões</w:t>
      </w:r>
      <w:r>
        <w:rPr>
          <w:rFonts w:ascii="Book Antiqua" w:hAnsi="Book Antiqua" w:cs="Arial"/>
          <w:sz w:val="20"/>
          <w:szCs w:val="20"/>
        </w:rPr>
        <w:t xml:space="preserve"> </w:t>
      </w:r>
      <w:r w:rsidRPr="0017542D">
        <w:rPr>
          <w:rFonts w:ascii="Book Antiqua" w:hAnsi="Book Antiqua" w:cs="Arial"/>
          <w:sz w:val="20"/>
          <w:szCs w:val="20"/>
        </w:rPr>
        <w:t>-   </w:t>
      </w:r>
      <w:hyperlink r:id="rId12" w:history="1">
        <w:r w:rsidRPr="0017542D">
          <w:rPr>
            <w:rStyle w:val="Hiperligao"/>
            <w:rFonts w:ascii="Book Antiqua" w:hAnsi="Book Antiqua" w:cs="Arial"/>
            <w:color w:val="auto"/>
            <w:sz w:val="20"/>
            <w:szCs w:val="20"/>
          </w:rPr>
          <w:t>http://aviagemdosargonautas.net/2013/11/14/uma-carta-do-porto-por-jose-magalhaes-11/</w:t>
        </w:r>
      </w:hyperlink>
      <w:r w:rsidRPr="0017542D">
        <w:rPr>
          <w:rFonts w:ascii="Book Antiqua" w:hAnsi="Book Antiqua" w:cs="Arial"/>
          <w:sz w:val="20"/>
          <w:szCs w:val="20"/>
        </w:rPr>
        <w:t xml:space="preserve">,  </w:t>
      </w:r>
      <w:hyperlink r:id="rId13" w:anchor="c2503489249405871888" w:history="1">
        <w:r w:rsidRPr="0017542D">
          <w:rPr>
            <w:rStyle w:val="Hiperligao"/>
            <w:rFonts w:ascii="Book Antiqua" w:hAnsi="Book Antiqua" w:cs="Arial"/>
            <w:color w:val="auto"/>
            <w:sz w:val="20"/>
            <w:szCs w:val="20"/>
          </w:rPr>
          <w:t>http://portojofotos.blogspot.pt/2011/07/83-farois-do-porto-farol-da-luz.html?showComment=1391197572883#c2503489249405871888</w:t>
        </w:r>
      </w:hyperlink>
      <w:r w:rsidRPr="0017542D">
        <w:rPr>
          <w:rFonts w:ascii="Book Antiqua" w:hAnsi="Book Antiqua" w:cs="Arial"/>
          <w:sz w:val="20"/>
          <w:szCs w:val="20"/>
        </w:rPr>
        <w:t xml:space="preserve">; </w:t>
      </w:r>
      <w:r w:rsidRPr="0017542D">
        <w:rPr>
          <w:rFonts w:ascii="Book Antiqua" w:hAnsi="Book Antiqua" w:cs="Arial"/>
          <w:sz w:val="20"/>
          <w:szCs w:val="20"/>
          <w:lang w:val="pt-BR"/>
        </w:rPr>
        <w:t xml:space="preserve">, </w:t>
      </w:r>
      <w:hyperlink r:id="rId14" w:history="1">
        <w:r w:rsidRPr="0017542D">
          <w:rPr>
            <w:rStyle w:val="Hiperligao"/>
            <w:rFonts w:ascii="Book Antiqua" w:hAnsi="Book Antiqua" w:cs="Arial"/>
            <w:color w:val="auto"/>
            <w:sz w:val="20"/>
            <w:szCs w:val="20"/>
            <w:lang w:val="pt-BR"/>
          </w:rPr>
          <w:t>http://opilotopraticododouroeleixoes.blogspot.pt/2012/11/subsidios-para-historia-da-corporacao_27.html</w:t>
        </w:r>
      </w:hyperlink>
      <w:r w:rsidRPr="0017542D">
        <w:rPr>
          <w:rFonts w:ascii="Book Antiqua" w:hAnsi="Book Antiqua" w:cs="Arial"/>
          <w:sz w:val="20"/>
          <w:szCs w:val="20"/>
        </w:rPr>
        <w:t>;</w:t>
      </w:r>
      <w:r w:rsidRPr="0017542D">
        <w:rPr>
          <w:rFonts w:ascii="Book Antiqua" w:hAnsi="Book Antiqua" w:cs="Arial"/>
          <w:sz w:val="20"/>
          <w:szCs w:val="20"/>
          <w:lang w:val="pt-BR"/>
        </w:rPr>
        <w:t xml:space="preserve"> </w:t>
      </w:r>
      <w:hyperlink r:id="rId15" w:history="1">
        <w:r w:rsidRPr="0017542D">
          <w:rPr>
            <w:rStyle w:val="Hiperligao"/>
            <w:rFonts w:ascii="Book Antiqua" w:hAnsi="Book Antiqua" w:cs="Arial"/>
            <w:color w:val="auto"/>
            <w:sz w:val="20"/>
            <w:szCs w:val="20"/>
            <w:lang w:val="pt-BR"/>
          </w:rPr>
          <w:t>https://www.blogger.com/profile/10773818608237113341</w:t>
        </w:r>
      </w:hyperlink>
      <w:r w:rsidRPr="0017542D">
        <w:rPr>
          <w:rFonts w:ascii="Book Antiqua" w:hAnsi="Book Antiqua" w:cs="Arial"/>
          <w:sz w:val="20"/>
          <w:szCs w:val="20"/>
          <w:lang w:val="pt-BR"/>
        </w:rPr>
        <w:t xml:space="preserve">, </w:t>
      </w:r>
      <w:hyperlink r:id="rId16" w:history="1">
        <w:r w:rsidRPr="0017542D">
          <w:rPr>
            <w:rStyle w:val="Hiperligao"/>
            <w:rFonts w:ascii="Book Antiqua" w:hAnsi="Book Antiqua" w:cs="Arial"/>
            <w:color w:val="auto"/>
            <w:sz w:val="20"/>
            <w:szCs w:val="20"/>
            <w:lang w:val="pt-BR"/>
          </w:rPr>
          <w:t>http://naviosavista.blogspot.pt/2013/12/rebocador-monte-da-luz-safado.html</w:t>
        </w:r>
      </w:hyperlink>
      <w:r w:rsidRPr="0017542D">
        <w:rPr>
          <w:rFonts w:ascii="Book Antiqua" w:hAnsi="Book Antiqua" w:cs="Arial"/>
          <w:sz w:val="20"/>
          <w:szCs w:val="20"/>
          <w:lang w:val="pt-BR"/>
        </w:rPr>
        <w:t xml:space="preserve">, </w:t>
      </w:r>
      <w:hyperlink r:id="rId17" w:history="1">
        <w:r w:rsidRPr="0017542D">
          <w:rPr>
            <w:rStyle w:val="Hiperligao"/>
            <w:rFonts w:ascii="Book Antiqua" w:hAnsi="Book Antiqua" w:cs="Arial"/>
            <w:color w:val="auto"/>
            <w:sz w:val="20"/>
            <w:szCs w:val="20"/>
            <w:lang w:val="pt-BR"/>
          </w:rPr>
          <w:t>http://naviosavista.blogspot.pt/2013/02/tres-famosos-rebocadores-da-apdl.html</w:t>
        </w:r>
      </w:hyperlink>
      <w:r w:rsidRPr="0017542D">
        <w:rPr>
          <w:rFonts w:ascii="Book Antiqua" w:hAnsi="Book Antiqua" w:cs="Arial"/>
          <w:sz w:val="20"/>
          <w:szCs w:val="20"/>
          <w:lang w:val="pt-BR"/>
        </w:rPr>
        <w:t xml:space="preserve">, </w:t>
      </w:r>
    </w:p>
    <w:p w:rsidR="006D0417" w:rsidRPr="00EE0C86" w:rsidRDefault="00A90623" w:rsidP="006D0417">
      <w:pPr>
        <w:shd w:val="clear" w:color="auto" w:fill="FFFFFF"/>
        <w:spacing w:after="0" w:line="276" w:lineRule="auto"/>
        <w:ind w:right="-1" w:firstLine="426"/>
        <w:jc w:val="both"/>
        <w:rPr>
          <w:rFonts w:ascii="Book Antiqua" w:hAnsi="Book Antiqua"/>
          <w:sz w:val="20"/>
          <w:szCs w:val="20"/>
        </w:rPr>
      </w:pPr>
      <w:hyperlink r:id="rId18" w:history="1">
        <w:r w:rsidR="006D0417" w:rsidRPr="0017542D">
          <w:rPr>
            <w:rStyle w:val="Hiperligao"/>
            <w:rFonts w:ascii="Book Antiqua" w:hAnsi="Book Antiqua" w:cs="Arial"/>
            <w:color w:val="auto"/>
            <w:sz w:val="20"/>
            <w:szCs w:val="20"/>
          </w:rPr>
          <w:t>http://naviosavista.blogspot.pt/2008/02/navios-vista-da-estao-semafrica-e.html</w:t>
        </w:r>
      </w:hyperlink>
      <w:r w:rsidR="006D0417" w:rsidRPr="0017542D">
        <w:rPr>
          <w:rFonts w:ascii="Book Antiqua" w:hAnsi="Book Antiqua" w:cs="Arial"/>
          <w:sz w:val="20"/>
          <w:szCs w:val="20"/>
        </w:rPr>
        <w:t xml:space="preserve">, </w:t>
      </w:r>
      <w:hyperlink r:id="rId19" w:anchor="facrc=_&amp;imgdii=_&amp;imgrc=-bfshMu_vZNiHM%253A%3BlyfyUrBloyF3MM%3Bhttp%253A%252F%252Faviagemdosargonautasdotcom.files.wordpress.com%252F2013%252F11%252Fdsc04294-600x.jpg%3Bhttp%253A%252F%252Faviagemdosargonautas.net%252F2013%252F11%252F14%252Fuma-carta-do-por" w:history="1">
        <w:r w:rsidR="006D0417" w:rsidRPr="0017542D">
          <w:rPr>
            <w:rStyle w:val="Hiperligao"/>
            <w:rFonts w:ascii="Book Antiqua" w:hAnsi="Book Antiqua" w:cs="Arial"/>
            <w:color w:val="auto"/>
            <w:sz w:val="20"/>
            <w:szCs w:val="20"/>
          </w:rPr>
          <w:t>https://www.google.pt/search?q=Monte+da+Luz+em+Leix%C3%B5es&amp;tbm=isch&amp;tbo=u&amp;source=univ&amp;sa=X&amp;ei=xu_rUs29Aead7QaBzIFI&amp;ved=0CE0QsAQ&amp;biw=1024&amp;bih=682#facrc=_&amp;imgdii=_&amp;imgrc=-bfshMu_vZNiHM%253A%3BlyfyUrBloyF3MM%3Bhttp%253A%252F%252Faviagemdosargonautasdotcom.files.wordpress.com%252F2013%252F11%252Fdsc04294-600x.jpg%3Bhttp%253A%252F%252Faviagemdosargonautas.net%252F2013%252F11%252F14%252Fuma-carta-do-porto-por-jose-magalhaes-11%252F%3B600%3B900</w:t>
        </w:r>
      </w:hyperlink>
      <w:r w:rsidR="006D0417" w:rsidRPr="00EE0C86">
        <w:rPr>
          <w:rFonts w:ascii="Book Antiqua" w:hAnsi="Book Antiqua"/>
          <w:sz w:val="20"/>
          <w:szCs w:val="20"/>
        </w:rPr>
        <w:t xml:space="preserve"> </w:t>
      </w:r>
    </w:p>
    <w:p w:rsidR="006D0417" w:rsidRPr="00EE0C86" w:rsidRDefault="006D0417" w:rsidP="006D0417">
      <w:pPr>
        <w:shd w:val="clear" w:color="auto" w:fill="FFFFFF"/>
        <w:spacing w:after="0" w:line="276" w:lineRule="auto"/>
        <w:ind w:right="-1" w:firstLine="426"/>
        <w:jc w:val="both"/>
        <w:rPr>
          <w:rFonts w:ascii="Book Antiqua" w:hAnsi="Book Antiqua" w:cs="Arial"/>
          <w:sz w:val="20"/>
          <w:szCs w:val="20"/>
        </w:rPr>
      </w:pPr>
      <w:r w:rsidRPr="00EE0C86">
        <w:rPr>
          <w:rFonts w:ascii="Book Antiqua" w:hAnsi="Book Antiqua" w:cs="Arial"/>
          <w:i/>
          <w:sz w:val="20"/>
          <w:szCs w:val="20"/>
        </w:rPr>
        <w:t>-Etimologia de semáforo e semafórico</w:t>
      </w:r>
      <w:r w:rsidRPr="00EE0C86">
        <w:rPr>
          <w:rFonts w:ascii="Book Antiqua" w:hAnsi="Book Antiqua" w:cs="Arial"/>
          <w:sz w:val="20"/>
          <w:szCs w:val="20"/>
        </w:rPr>
        <w:t xml:space="preserve"> - </w:t>
      </w:r>
      <w:hyperlink r:id="rId20" w:history="1">
        <w:r w:rsidRPr="00EE0C86">
          <w:rPr>
            <w:rStyle w:val="Hiperligao"/>
            <w:rFonts w:ascii="Book Antiqua" w:hAnsi="Book Antiqua" w:cs="Arial"/>
            <w:color w:val="auto"/>
            <w:sz w:val="20"/>
            <w:szCs w:val="20"/>
          </w:rPr>
          <w:t>http://letratura.blogspot.pt/2006/02/etimologia-semforo.html</w:t>
        </w:r>
      </w:hyperlink>
    </w:p>
    <w:p w:rsidR="006D0417" w:rsidRPr="00EE0C86" w:rsidRDefault="006D0417" w:rsidP="006D0417">
      <w:pPr>
        <w:shd w:val="clear" w:color="auto" w:fill="FFFFFF"/>
        <w:spacing w:after="0" w:line="276" w:lineRule="auto"/>
        <w:ind w:right="-1" w:firstLine="426"/>
        <w:jc w:val="both"/>
        <w:rPr>
          <w:rFonts w:ascii="Book Antiqua" w:hAnsi="Book Antiqua" w:cs="Arial"/>
          <w:sz w:val="20"/>
          <w:szCs w:val="20"/>
        </w:rPr>
      </w:pPr>
      <w:r w:rsidRPr="00EE0C86">
        <w:rPr>
          <w:rFonts w:ascii="Book Antiqua" w:hAnsi="Book Antiqua" w:cs="Arial"/>
          <w:sz w:val="20"/>
          <w:szCs w:val="20"/>
        </w:rPr>
        <w:t>-</w:t>
      </w:r>
      <w:r w:rsidRPr="00EE0C86">
        <w:rPr>
          <w:rFonts w:ascii="Book Antiqua" w:hAnsi="Book Antiqua" w:cs="Arial"/>
          <w:i/>
          <w:sz w:val="20"/>
          <w:szCs w:val="20"/>
        </w:rPr>
        <w:t>História das Transmissões Militares</w:t>
      </w:r>
      <w:r w:rsidRPr="00EE0C86">
        <w:rPr>
          <w:rFonts w:ascii="Book Antiqua" w:hAnsi="Book Antiqua" w:cs="Arial"/>
          <w:sz w:val="20"/>
          <w:szCs w:val="20"/>
        </w:rPr>
        <w:t xml:space="preserve"> - </w:t>
      </w:r>
      <w:hyperlink r:id="rId21" w:history="1">
        <w:r w:rsidRPr="00EE0C86">
          <w:rPr>
            <w:rStyle w:val="Hiperligao"/>
            <w:rFonts w:ascii="Book Antiqua" w:hAnsi="Book Antiqua" w:cs="Arial"/>
            <w:color w:val="auto"/>
            <w:sz w:val="20"/>
            <w:szCs w:val="20"/>
          </w:rPr>
          <w:t>http://historiadastransmissoes.wordpress.com/2012/01/31/o-posto-de-sinais-do-monte-brasil-angra-do-heroismo-ilha-terceira/</w:t>
        </w:r>
      </w:hyperlink>
    </w:p>
    <w:p w:rsidR="006D0417" w:rsidRPr="00EE0C86" w:rsidRDefault="006D0417" w:rsidP="006D0417">
      <w:pPr>
        <w:shd w:val="clear" w:color="auto" w:fill="FFFFFF"/>
        <w:spacing w:after="0" w:line="276" w:lineRule="auto"/>
        <w:ind w:right="-1" w:firstLine="426"/>
        <w:jc w:val="both"/>
        <w:rPr>
          <w:rFonts w:ascii="Book Antiqua" w:hAnsi="Book Antiqua" w:cs="Arial"/>
          <w:sz w:val="20"/>
          <w:szCs w:val="20"/>
        </w:rPr>
      </w:pPr>
      <w:r w:rsidRPr="00EE0C86">
        <w:rPr>
          <w:rFonts w:ascii="Book Antiqua" w:hAnsi="Book Antiqua" w:cs="Arial"/>
          <w:i/>
          <w:sz w:val="20"/>
          <w:szCs w:val="20"/>
        </w:rPr>
        <w:t>-Nossa Senhora do Facho – Monte do Facho</w:t>
      </w:r>
      <w:r w:rsidRPr="00EE0C86">
        <w:rPr>
          <w:rFonts w:ascii="Book Antiqua" w:hAnsi="Book Antiqua" w:cs="Arial"/>
          <w:sz w:val="20"/>
          <w:szCs w:val="20"/>
        </w:rPr>
        <w:t xml:space="preserve"> – Barcelos - </w:t>
      </w:r>
      <w:hyperlink r:id="rId22" w:history="1">
        <w:r w:rsidRPr="00EE0C86">
          <w:rPr>
            <w:rStyle w:val="Hiperligao"/>
            <w:rFonts w:ascii="Book Antiqua" w:hAnsi="Book Antiqua" w:cs="Arial"/>
            <w:color w:val="auto"/>
            <w:sz w:val="20"/>
            <w:szCs w:val="20"/>
          </w:rPr>
          <w:t>http://jornaloliveira.blogspot.pt/2007/06/senhora-do-facho.html</w:t>
        </w:r>
      </w:hyperlink>
    </w:p>
    <w:p w:rsidR="006D0417" w:rsidRPr="00EE0C86" w:rsidRDefault="006D0417" w:rsidP="006D0417">
      <w:pPr>
        <w:shd w:val="clear" w:color="auto" w:fill="FFFFFF"/>
        <w:spacing w:after="0" w:line="276" w:lineRule="auto"/>
        <w:ind w:right="-1" w:firstLine="426"/>
        <w:jc w:val="both"/>
        <w:rPr>
          <w:rFonts w:ascii="Book Antiqua" w:hAnsi="Book Antiqua" w:cs="Arial"/>
          <w:sz w:val="20"/>
          <w:szCs w:val="20"/>
        </w:rPr>
      </w:pPr>
      <w:r w:rsidRPr="00EE0C86">
        <w:rPr>
          <w:rFonts w:ascii="Book Antiqua" w:hAnsi="Book Antiqua" w:cs="Arial"/>
          <w:i/>
          <w:sz w:val="20"/>
          <w:szCs w:val="20"/>
        </w:rPr>
        <w:t>-Plano de Atividades 2013 do Instituto Português do Mar e da Atmosfera</w:t>
      </w:r>
      <w:r w:rsidRPr="00EE0C86">
        <w:rPr>
          <w:rFonts w:ascii="Book Antiqua" w:hAnsi="Book Antiqua" w:cs="Arial"/>
          <w:sz w:val="20"/>
          <w:szCs w:val="20"/>
        </w:rPr>
        <w:t xml:space="preserve"> - </w:t>
      </w:r>
      <w:hyperlink r:id="rId23" w:history="1">
        <w:r w:rsidRPr="00EE0C86">
          <w:rPr>
            <w:rStyle w:val="Hiperligao"/>
            <w:rFonts w:ascii="Book Antiqua" w:hAnsi="Book Antiqua" w:cs="Arial"/>
            <w:color w:val="auto"/>
            <w:sz w:val="20"/>
            <w:szCs w:val="20"/>
          </w:rPr>
          <w:t>http://www.ipma.pt/export/sites/ipma/bin/docs/institucionais/plano_actividades_ipma_2013.pdf</w:t>
        </w:r>
      </w:hyperlink>
    </w:p>
    <w:p w:rsidR="006D0417" w:rsidRPr="0017542D" w:rsidRDefault="006D0417" w:rsidP="006D0417">
      <w:pPr>
        <w:spacing w:after="0" w:line="276" w:lineRule="auto"/>
        <w:ind w:right="-1" w:firstLine="426"/>
        <w:jc w:val="both"/>
        <w:rPr>
          <w:rFonts w:ascii="Book Antiqua" w:hAnsi="Book Antiqua"/>
          <w:sz w:val="20"/>
          <w:szCs w:val="20"/>
        </w:rPr>
      </w:pPr>
      <w:r w:rsidRPr="00EE0C86">
        <w:rPr>
          <w:rFonts w:ascii="Book Antiqua" w:hAnsi="Book Antiqua" w:cs="Arial"/>
          <w:i/>
          <w:sz w:val="20"/>
          <w:szCs w:val="20"/>
        </w:rPr>
        <w:t>-Torre de Vigia de Peniche</w:t>
      </w:r>
      <w:r w:rsidRPr="00EE0C86">
        <w:rPr>
          <w:rFonts w:ascii="Book Antiqua" w:hAnsi="Book Antiqua" w:cs="Arial"/>
          <w:sz w:val="20"/>
          <w:szCs w:val="20"/>
        </w:rPr>
        <w:t xml:space="preserve"> – </w:t>
      </w:r>
      <w:hyperlink r:id="rId24" w:history="1">
        <w:r w:rsidRPr="0017542D">
          <w:rPr>
            <w:rStyle w:val="Hiperligao"/>
            <w:rFonts w:ascii="Book Antiqua" w:hAnsi="Book Antiqua" w:cs="Arial"/>
            <w:color w:val="auto"/>
            <w:sz w:val="20"/>
            <w:szCs w:val="20"/>
          </w:rPr>
          <w:t>http://www.cm-peniche.pt/custompages/ShowPage.aspx?pageid=4ba0afa2-e466-4df8-97f1-97c16c86d7c5</w:t>
        </w:r>
      </w:hyperlink>
    </w:p>
    <w:p w:rsidR="006D0417" w:rsidRDefault="006D0417" w:rsidP="00D72C47">
      <w:pPr>
        <w:shd w:val="clear" w:color="auto" w:fill="FFFFFF"/>
        <w:spacing w:line="276" w:lineRule="auto"/>
        <w:ind w:right="-1" w:firstLine="567"/>
        <w:jc w:val="both"/>
        <w:rPr>
          <w:rFonts w:ascii="Book Antiqua" w:hAnsi="Book Antiqua" w:cs="Arial"/>
        </w:rPr>
      </w:pPr>
    </w:p>
    <w:p w:rsidR="00CC28D7" w:rsidRDefault="00CC28D7">
      <w:pPr>
        <w:rPr>
          <w:rFonts w:ascii="Book Antiqua" w:hAnsi="Book Antiqua" w:cs="Arial"/>
        </w:rPr>
      </w:pPr>
      <w:r>
        <w:rPr>
          <w:rFonts w:ascii="Book Antiqua" w:hAnsi="Book Antiqua" w:cs="Arial"/>
        </w:rPr>
        <w:br w:type="page"/>
      </w:r>
    </w:p>
    <w:p w:rsidR="000E022E" w:rsidRPr="00FE4DA5" w:rsidRDefault="00BB1F34" w:rsidP="00AD4BBF">
      <w:pPr>
        <w:shd w:val="clear" w:color="auto" w:fill="FFFFFF"/>
        <w:spacing w:after="0" w:line="276" w:lineRule="auto"/>
        <w:ind w:right="-1"/>
        <w:jc w:val="both"/>
        <w:outlineLvl w:val="2"/>
        <w:rPr>
          <w:rFonts w:ascii="Book Antiqua" w:eastAsia="Times New Roman" w:hAnsi="Book Antiqua" w:cs="Arial"/>
          <w:lang w:val="pt-BR" w:eastAsia="pt-BR"/>
        </w:rPr>
      </w:pPr>
      <w:r w:rsidRPr="00FE4DA5">
        <w:rPr>
          <w:rFonts w:ascii="Book Antiqua" w:eastAsia="Times New Roman" w:hAnsi="Book Antiqua" w:cs="Arial"/>
          <w:b/>
          <w:bCs/>
          <w:lang w:val="pt-BR" w:eastAsia="pt-BR"/>
        </w:rPr>
        <w:tab/>
      </w:r>
      <w:r w:rsidR="004475CB" w:rsidRPr="00FE4DA5">
        <w:rPr>
          <w:rFonts w:ascii="Book Antiqua" w:eastAsia="Times New Roman" w:hAnsi="Book Antiqua" w:cs="Arial"/>
          <w:b/>
          <w:bCs/>
          <w:lang w:val="pt-BR" w:eastAsia="pt-BR"/>
        </w:rPr>
        <w:t xml:space="preserve">III </w:t>
      </w:r>
      <w:r w:rsidR="00D806DC" w:rsidRPr="00FE4DA5">
        <w:rPr>
          <w:rFonts w:ascii="Book Antiqua" w:eastAsia="Times New Roman" w:hAnsi="Book Antiqua" w:cs="Arial"/>
          <w:b/>
          <w:bCs/>
          <w:lang w:val="pt-BR" w:eastAsia="pt-BR"/>
        </w:rPr>
        <w:t xml:space="preserve">- </w:t>
      </w:r>
      <w:r w:rsidR="000E022E" w:rsidRPr="00FE4DA5">
        <w:rPr>
          <w:rFonts w:ascii="Book Antiqua" w:eastAsiaTheme="minorEastAsia" w:hAnsi="Book Antiqua" w:cs="Arial"/>
          <w:bCs/>
          <w:lang w:val="pt-BR" w:eastAsia="pt-BR"/>
        </w:rPr>
        <w:t>DO MAR QUE SEPARA AO MAR QUE UNE</w:t>
      </w:r>
    </w:p>
    <w:p w:rsidR="000E022E" w:rsidRPr="00FE4DA5" w:rsidRDefault="000E022E" w:rsidP="00AD4BBF">
      <w:pPr>
        <w:shd w:val="clear" w:color="auto" w:fill="FFFFFF"/>
        <w:spacing w:after="0" w:line="276" w:lineRule="auto"/>
        <w:ind w:right="-1" w:firstLine="567"/>
        <w:jc w:val="left"/>
        <w:rPr>
          <w:rFonts w:ascii="Book Antiqua" w:eastAsia="Times New Roman" w:hAnsi="Book Antiqua" w:cs="Arial"/>
          <w:lang w:val="pt-BR" w:eastAsia="pt-BR"/>
        </w:rPr>
      </w:pPr>
    </w:p>
    <w:p w:rsidR="000E022E" w:rsidRPr="00FE4DA5" w:rsidRDefault="000E022E" w:rsidP="00AD4BBF">
      <w:pPr>
        <w:shd w:val="clear" w:color="auto" w:fill="FFFFFF"/>
        <w:spacing w:line="276" w:lineRule="auto"/>
        <w:ind w:right="-1" w:firstLine="567"/>
        <w:jc w:val="both"/>
        <w:rPr>
          <w:rFonts w:ascii="Book Antiqua" w:eastAsia="Times New Roman" w:hAnsi="Book Antiqua" w:cs="Arial"/>
          <w:i/>
          <w:iCs/>
          <w:lang w:val="pt-BR" w:eastAsia="pt-BR"/>
        </w:rPr>
      </w:pPr>
      <w:r w:rsidRPr="00FE4DA5">
        <w:rPr>
          <w:rFonts w:ascii="Book Antiqua" w:eastAsia="Times New Roman" w:hAnsi="Book Antiqua" w:cs="Arial"/>
          <w:i/>
          <w:iCs/>
          <w:lang w:val="pt-BR" w:eastAsia="pt-BR"/>
        </w:rPr>
        <w:t>“Deus quer, o homem sonha, a obra nasce.</w:t>
      </w:r>
    </w:p>
    <w:p w:rsidR="000E022E" w:rsidRPr="00FE4DA5" w:rsidRDefault="000E022E" w:rsidP="00AD4BBF">
      <w:pPr>
        <w:shd w:val="clear" w:color="auto" w:fill="FFFFFF"/>
        <w:spacing w:line="276" w:lineRule="auto"/>
        <w:ind w:right="-1" w:firstLine="567"/>
        <w:jc w:val="both"/>
        <w:rPr>
          <w:rFonts w:ascii="Book Antiqua" w:eastAsia="Times New Roman" w:hAnsi="Book Antiqua" w:cs="Arial"/>
          <w:i/>
          <w:iCs/>
          <w:lang w:val="pt-BR" w:eastAsia="pt-BR"/>
        </w:rPr>
      </w:pPr>
      <w:r w:rsidRPr="00FE4DA5">
        <w:rPr>
          <w:rFonts w:ascii="Book Antiqua" w:eastAsia="Times New Roman" w:hAnsi="Book Antiqua" w:cs="Arial"/>
          <w:i/>
          <w:iCs/>
          <w:lang w:val="pt-BR" w:eastAsia="pt-BR"/>
        </w:rPr>
        <w:t>Deus quiz que a terra fosse toda uma.</w:t>
      </w:r>
    </w:p>
    <w:p w:rsidR="000E022E" w:rsidRPr="00FE4DA5" w:rsidRDefault="000E022E" w:rsidP="00AD4BBF">
      <w:pPr>
        <w:shd w:val="clear" w:color="auto" w:fill="FFFFFF"/>
        <w:spacing w:line="276" w:lineRule="auto"/>
        <w:ind w:right="-1" w:firstLine="567"/>
        <w:jc w:val="both"/>
        <w:rPr>
          <w:rFonts w:ascii="Book Antiqua" w:eastAsia="Times New Roman" w:hAnsi="Book Antiqua" w:cs="Arial"/>
          <w:lang w:val="pt-BR" w:eastAsia="pt-BR"/>
        </w:rPr>
      </w:pPr>
      <w:r w:rsidRPr="00FE4DA5">
        <w:rPr>
          <w:rFonts w:ascii="Book Antiqua" w:eastAsia="Times New Roman" w:hAnsi="Book Antiqua" w:cs="Arial"/>
          <w:i/>
          <w:iCs/>
          <w:lang w:val="pt-BR" w:eastAsia="pt-BR"/>
        </w:rPr>
        <w:t xml:space="preserve">Que o mar unisse, já não separasse [...]” </w:t>
      </w:r>
      <w:r w:rsidRPr="00FE4DA5">
        <w:rPr>
          <w:rFonts w:ascii="Book Antiqua" w:eastAsia="Times New Roman" w:hAnsi="Book Antiqua" w:cs="Arial"/>
          <w:iCs/>
          <w:lang w:val="pt-BR" w:eastAsia="pt-BR"/>
        </w:rPr>
        <w:t>(7)</w:t>
      </w:r>
    </w:p>
    <w:p w:rsidR="000E022E" w:rsidRPr="005A6CE4" w:rsidRDefault="005A6CE4" w:rsidP="00AD4BBF">
      <w:pPr>
        <w:shd w:val="clear" w:color="auto" w:fill="FFFFFF"/>
        <w:spacing w:after="0" w:line="276" w:lineRule="auto"/>
        <w:ind w:right="-1" w:firstLine="567"/>
        <w:jc w:val="left"/>
        <w:rPr>
          <w:rFonts w:ascii="Book Antiqua" w:eastAsia="Times New Roman" w:hAnsi="Book Antiqua" w:cs="Arial"/>
          <w:i/>
          <w:lang w:val="pt-BR" w:eastAsia="pt-BR"/>
        </w:rPr>
      </w:pPr>
      <w:r w:rsidRPr="005A6CE4">
        <w:rPr>
          <w:rFonts w:ascii="Book Antiqua" w:eastAsia="Times New Roman" w:hAnsi="Book Antiqua" w:cs="Arial"/>
          <w:i/>
          <w:lang w:val="pt-BR" w:eastAsia="pt-BR"/>
        </w:rPr>
        <w:t xml:space="preserve">(Pensamento </w:t>
      </w:r>
      <w:r>
        <w:rPr>
          <w:rFonts w:ascii="Book Antiqua" w:eastAsia="Times New Roman" w:hAnsi="Book Antiqua" w:cs="Arial"/>
          <w:i/>
          <w:lang w:val="pt-BR" w:eastAsia="pt-BR"/>
        </w:rPr>
        <w:t xml:space="preserve">F. Pessoa, </w:t>
      </w:r>
      <w:r w:rsidRPr="005A6CE4">
        <w:rPr>
          <w:rFonts w:ascii="Book Antiqua" w:eastAsia="Times New Roman" w:hAnsi="Book Antiqua" w:cs="Arial"/>
          <w:i/>
          <w:lang w:val="pt-BR" w:eastAsia="pt-BR"/>
        </w:rPr>
        <w:t xml:space="preserve">cf. nota </w:t>
      </w:r>
      <w:r>
        <w:rPr>
          <w:rFonts w:ascii="Book Antiqua" w:eastAsia="Times New Roman" w:hAnsi="Book Antiqua" w:cs="Arial"/>
          <w:i/>
          <w:lang w:val="pt-BR" w:eastAsia="pt-BR"/>
        </w:rPr>
        <w:t>supra</w:t>
      </w:r>
      <w:r w:rsidRPr="005A6CE4">
        <w:rPr>
          <w:rFonts w:ascii="Book Antiqua" w:eastAsia="Times New Roman" w:hAnsi="Book Antiqua" w:cs="Arial"/>
          <w:i/>
          <w:lang w:val="pt-BR" w:eastAsia="pt-BR"/>
        </w:rPr>
        <w:t>)</w:t>
      </w:r>
    </w:p>
    <w:p w:rsidR="005A6CE4" w:rsidRPr="00FE4DA5" w:rsidRDefault="005A6CE4" w:rsidP="00AD4BBF">
      <w:pPr>
        <w:shd w:val="clear" w:color="auto" w:fill="FFFFFF"/>
        <w:spacing w:after="0" w:line="276" w:lineRule="auto"/>
        <w:ind w:right="-1" w:firstLine="567"/>
        <w:jc w:val="left"/>
        <w:rPr>
          <w:rFonts w:ascii="Book Antiqua" w:eastAsia="Times New Roman" w:hAnsi="Book Antiqua" w:cs="Arial"/>
          <w:lang w:val="pt-BR" w:eastAsia="pt-BR"/>
        </w:rPr>
      </w:pPr>
    </w:p>
    <w:p w:rsidR="000E022E" w:rsidRPr="00FE4DA5" w:rsidRDefault="000E022E" w:rsidP="00AD4BBF">
      <w:pPr>
        <w:shd w:val="clear" w:color="auto" w:fill="FFFFFF"/>
        <w:spacing w:line="276" w:lineRule="auto"/>
        <w:ind w:right="-1" w:firstLine="567"/>
        <w:jc w:val="both"/>
        <w:rPr>
          <w:rFonts w:ascii="Book Antiqua" w:eastAsia="Times New Roman" w:hAnsi="Book Antiqua" w:cs="Arial"/>
          <w:lang w:val="pt-BR" w:eastAsia="pt-BR"/>
        </w:rPr>
      </w:pPr>
      <w:r w:rsidRPr="00FE4DA5">
        <w:rPr>
          <w:rFonts w:ascii="Book Antiqua" w:eastAsia="Times New Roman" w:hAnsi="Book Antiqua" w:cs="Arial"/>
          <w:lang w:val="pt-BR" w:eastAsia="pt-BR"/>
        </w:rPr>
        <w:tab/>
        <w:t xml:space="preserve">O poeta da </w:t>
      </w:r>
      <w:r w:rsidRPr="00FE4DA5">
        <w:rPr>
          <w:rFonts w:ascii="Book Antiqua" w:eastAsia="Times New Roman" w:hAnsi="Book Antiqua" w:cs="Arial"/>
          <w:i/>
          <w:iCs/>
          <w:lang w:val="pt-BR" w:eastAsia="pt-BR"/>
        </w:rPr>
        <w:t>Mensagem</w:t>
      </w:r>
      <w:r w:rsidRPr="00FE4DA5">
        <w:rPr>
          <w:rFonts w:ascii="Book Antiqua" w:eastAsia="Times New Roman" w:hAnsi="Book Antiqua" w:cs="Arial"/>
          <w:lang w:val="pt-BR" w:eastAsia="pt-BR"/>
        </w:rPr>
        <w:t xml:space="preserve"> interpreta a história de Portugal evocando a relação com o mar. Esta mnemónica (</w:t>
      </w:r>
      <w:r w:rsidRPr="00FE4DA5">
        <w:rPr>
          <w:rFonts w:ascii="Book Antiqua" w:eastAsia="Times New Roman" w:hAnsi="Book Antiqua" w:cs="Arial"/>
          <w:i/>
          <w:iCs/>
          <w:lang w:val="pt-BR" w:eastAsia="pt-BR"/>
        </w:rPr>
        <w:t>Mensagem</w:t>
      </w:r>
      <w:r w:rsidRPr="00FE4DA5">
        <w:rPr>
          <w:rFonts w:ascii="Book Antiqua" w:eastAsia="Times New Roman" w:hAnsi="Book Antiqua" w:cs="Arial"/>
          <w:lang w:val="pt-BR" w:eastAsia="pt-BR"/>
        </w:rPr>
        <w:t xml:space="preserve">), auxiliar da memória, tornada título de uma das melhores obras primas de Fernando Pessoa sobre a portugalidade, revela que também as telecomunicações se inspiram na informação breve / telegráfica para comunicar o essencial. </w:t>
      </w:r>
    </w:p>
    <w:p w:rsidR="000E022E" w:rsidRPr="00FE4DA5" w:rsidRDefault="000E022E" w:rsidP="00AD4BBF">
      <w:pPr>
        <w:shd w:val="clear" w:color="auto" w:fill="FFFFFF"/>
        <w:spacing w:line="276" w:lineRule="auto"/>
        <w:ind w:right="-1" w:firstLine="567"/>
        <w:jc w:val="both"/>
        <w:rPr>
          <w:rFonts w:ascii="Book Antiqua" w:eastAsia="Times New Roman" w:hAnsi="Book Antiqua" w:cs="Arial"/>
          <w:lang w:val="pt-BR" w:eastAsia="pt-BR"/>
        </w:rPr>
      </w:pPr>
      <w:r w:rsidRPr="00FE4DA5">
        <w:rPr>
          <w:rFonts w:ascii="Book Antiqua" w:eastAsia="Times New Roman" w:hAnsi="Book Antiqua" w:cs="Arial"/>
          <w:lang w:val="pt-BR" w:eastAsia="pt-BR"/>
        </w:rPr>
        <w:t xml:space="preserve">Cerca de 1845 uma goma chamada </w:t>
      </w:r>
      <w:r w:rsidRPr="00FE4DA5">
        <w:rPr>
          <w:rFonts w:ascii="Book Antiqua" w:eastAsia="Times New Roman" w:hAnsi="Book Antiqua" w:cs="Arial"/>
          <w:i/>
          <w:iCs/>
          <w:lang w:val="pt-BR" w:eastAsia="pt-BR"/>
        </w:rPr>
        <w:t>guta-percha</w:t>
      </w:r>
      <w:r w:rsidRPr="00FE4DA5">
        <w:rPr>
          <w:rFonts w:ascii="Book Antiqua" w:eastAsia="Times New Roman" w:hAnsi="Book Antiqua" w:cs="Arial"/>
          <w:lang w:val="pt-BR" w:eastAsia="pt-BR"/>
        </w:rPr>
        <w:t xml:space="preserve">, extraída de árvores da Malásia veio permitir o eficaz isolamento dos cabos telegráficos em meios aquáticos. Doravante foi possível estender cabos pelos mares e oceanos e transmitir mensagens velozes, quase instantâneas, quando dantes levariam meses, tal como aconteceu com a célebre Carta de Pero Vaz de Caminha, enviada a D. Manuel I, sobre o achamento do Brasil e as primeiras relações entre os povos europeus (portugueses) e ameríndios. </w:t>
      </w:r>
    </w:p>
    <w:p w:rsidR="000E022E" w:rsidRPr="00FE4DA5" w:rsidRDefault="000E022E" w:rsidP="00AD4BBF">
      <w:pPr>
        <w:shd w:val="clear" w:color="auto" w:fill="FFFFFF"/>
        <w:spacing w:line="276" w:lineRule="auto"/>
        <w:ind w:right="-1" w:firstLine="567"/>
        <w:jc w:val="both"/>
        <w:rPr>
          <w:rFonts w:ascii="Book Antiqua" w:eastAsia="Times New Roman" w:hAnsi="Book Antiqua" w:cs="Arial"/>
          <w:lang w:val="pt-BR" w:eastAsia="pt-BR"/>
        </w:rPr>
      </w:pPr>
      <w:r w:rsidRPr="00FE4DA5">
        <w:rPr>
          <w:rFonts w:ascii="Book Antiqua" w:eastAsia="Times New Roman" w:hAnsi="Book Antiqua" w:cs="Arial"/>
          <w:lang w:val="pt-BR" w:eastAsia="pt-BR"/>
        </w:rPr>
        <w:t xml:space="preserve">Por volta de 1930 já havia no mundo, cerca de um milhão de quilómetros de cabos: subaquáticos (submarinos /subfluviais) e terrestres; para lá de uma extensa rede de postes, isoladores de porcelana e fios nus, vencendo geografias, constituindo uma rede praticamente global antes da www. </w:t>
      </w:r>
    </w:p>
    <w:p w:rsidR="000E022E" w:rsidRPr="00FE4DA5" w:rsidRDefault="000E022E" w:rsidP="00AD4BBF">
      <w:pPr>
        <w:shd w:val="clear" w:color="auto" w:fill="FFFFFF"/>
        <w:spacing w:line="276" w:lineRule="auto"/>
        <w:ind w:right="-1" w:firstLine="567"/>
        <w:jc w:val="both"/>
        <w:rPr>
          <w:rFonts w:ascii="Book Antiqua" w:eastAsia="Times New Roman" w:hAnsi="Book Antiqua" w:cs="Arial"/>
          <w:lang w:val="pt-BR" w:eastAsia="pt-BR"/>
        </w:rPr>
      </w:pPr>
      <w:r w:rsidRPr="00FE4DA5">
        <w:rPr>
          <w:rFonts w:ascii="Book Antiqua" w:eastAsia="Times New Roman" w:hAnsi="Book Antiqua" w:cs="Arial"/>
          <w:lang w:val="pt-BR" w:eastAsia="pt-BR"/>
        </w:rPr>
        <w:t xml:space="preserve">Em 1855, com a regeneração económica e política é inaugurada a telegrafia elétrica em Portugal com equipamento baseado em aparelhos com caracteres alfanuméricos sem necessidade de código. Tratava-se de um meio inovador, até pela facilidade de transmissão e receção. Qualquer oficial do corpo telegráfico, sem ciência especial, conseguia operar mensagens através de equipamento constituído por: uma mesa; um transmissor com caracteres alfanuméricos e pontuação; um recetor com o mesmo tipo de carateres, parecido a um relógio de parede; uma bússola; um para-raios e um vaso de pilha voltaica. </w:t>
      </w:r>
    </w:p>
    <w:p w:rsidR="000E022E" w:rsidRPr="00FE4DA5" w:rsidRDefault="000E022E" w:rsidP="00AD4BBF">
      <w:pPr>
        <w:shd w:val="clear" w:color="auto" w:fill="FFFFFF"/>
        <w:spacing w:line="276" w:lineRule="auto"/>
        <w:ind w:right="-1" w:firstLine="567"/>
        <w:jc w:val="both"/>
        <w:rPr>
          <w:rFonts w:ascii="Book Antiqua" w:eastAsia="Times New Roman" w:hAnsi="Book Antiqua" w:cs="Arial"/>
          <w:lang w:val="pt-BR" w:eastAsia="pt-BR"/>
        </w:rPr>
      </w:pPr>
      <w:r w:rsidRPr="00FE4DA5">
        <w:rPr>
          <w:rFonts w:ascii="Book Antiqua" w:eastAsia="Times New Roman" w:hAnsi="Book Antiqua" w:cs="Arial"/>
          <w:lang w:val="pt-BR" w:eastAsia="pt-BR"/>
        </w:rPr>
        <w:t xml:space="preserve">Este tipo de telegrafia foi inaugurado em Portugal pelo então jovem rei D. Pedro V, no preciso dia que fez 16 anos de idade, assumiu a maioridade e o trono (16.9.1855). À frente do Ministério das Obras Públicas, Comércio e Indústria estava o ministro e conselheiro de sua majestade e de Estado, António Maria Fontes Pereira de Melo. </w:t>
      </w:r>
    </w:p>
    <w:p w:rsidR="000E022E" w:rsidRPr="00FE4DA5" w:rsidRDefault="000E022E" w:rsidP="00AD4BBF">
      <w:pPr>
        <w:shd w:val="clear" w:color="auto" w:fill="FFFFFF"/>
        <w:spacing w:line="276" w:lineRule="auto"/>
        <w:ind w:right="-1" w:firstLine="567"/>
        <w:jc w:val="both"/>
        <w:rPr>
          <w:rFonts w:ascii="Book Antiqua" w:eastAsia="Times New Roman" w:hAnsi="Book Antiqua" w:cs="Arial"/>
          <w:lang w:val="pt-BR" w:eastAsia="pt-BR"/>
        </w:rPr>
      </w:pPr>
      <w:r w:rsidRPr="00FE4DA5">
        <w:rPr>
          <w:rFonts w:ascii="Book Antiqua" w:eastAsia="Times New Roman" w:hAnsi="Book Antiqua" w:cs="Arial"/>
          <w:lang w:val="pt-BR" w:eastAsia="pt-BR"/>
        </w:rPr>
        <w:t>Uma pequena rede relacionada com o Poder e a alta administração iniciou a telegrafia elétrica: Terreiro do Paço (nome oficial, Praça do Comércio), Cortes (atual Assembleia da República), Necessidades (atual palácio dos Negócios Estrangeiros) e Sintra (palácio da Vila). Em seguida e quase num ápice, tendo em conta as tecnologias da altura, foram construídas as linhas telegráficas entre Lisboa, Santarém, Coimbra, Porto; Lisboa/ Elvas. Também de uma forma muito veloz, o país passou a dispor de um segundo sistema de transmissão e receção, baseado no código de Samuel Morse.</w:t>
      </w:r>
    </w:p>
    <w:p w:rsidR="000E022E" w:rsidRPr="00FE4DA5" w:rsidRDefault="000E022E" w:rsidP="00AD4BBF">
      <w:pPr>
        <w:shd w:val="clear" w:color="auto" w:fill="FFFFFF"/>
        <w:spacing w:line="276" w:lineRule="auto"/>
        <w:ind w:right="-1" w:firstLine="567"/>
        <w:jc w:val="both"/>
        <w:rPr>
          <w:rFonts w:ascii="Book Antiqua" w:eastAsia="Times New Roman" w:hAnsi="Book Antiqua" w:cs="Arial"/>
          <w:lang w:val="pt-BR" w:eastAsia="pt-BR"/>
        </w:rPr>
      </w:pPr>
      <w:r w:rsidRPr="00FE4DA5">
        <w:rPr>
          <w:rFonts w:ascii="Book Antiqua" w:eastAsia="Times New Roman" w:hAnsi="Book Antiqua" w:cs="Arial"/>
          <w:lang w:val="pt-BR" w:eastAsia="pt-BR"/>
        </w:rPr>
        <w:t xml:space="preserve">Porquê mais um novo sistema de transmissão se já tínhamos o inicial, francês, da família Bréguet? A explicação deve-se, entre outras, à eficiência dos aparelhos morse. De construção mais económica e permitindo o registo automático dos sinais em fita de papel, ou a receção auditiva, enquanto nos equipamentos franceses de Bréguet o telegrafista na receção tinha que copiar as mensagens manualmente letra a letra, ponto a ponto, à medida que um ponteiro assinalava os carateres num mostrador. </w:t>
      </w:r>
    </w:p>
    <w:p w:rsidR="000E022E" w:rsidRPr="00FE4DA5" w:rsidRDefault="000E022E" w:rsidP="00AD4BBF">
      <w:pPr>
        <w:shd w:val="clear" w:color="auto" w:fill="FFFFFF"/>
        <w:spacing w:line="276" w:lineRule="auto"/>
        <w:ind w:right="-1" w:firstLine="567"/>
        <w:jc w:val="both"/>
        <w:rPr>
          <w:rFonts w:ascii="Book Antiqua" w:eastAsia="Times New Roman" w:hAnsi="Book Antiqua" w:cs="Arial"/>
          <w:lang w:val="pt-BR" w:eastAsia="pt-BR"/>
        </w:rPr>
      </w:pPr>
      <w:r w:rsidRPr="00FE4DA5">
        <w:rPr>
          <w:rFonts w:ascii="Book Antiqua" w:eastAsia="Times New Roman" w:hAnsi="Book Antiqua" w:cs="Arial"/>
          <w:lang w:val="pt-BR" w:eastAsia="pt-BR"/>
        </w:rPr>
        <w:t xml:space="preserve">Entretanto, em 1856, é lançado o primeiro cabo telegráfico subfluvial que saía de Lisboa, via Ria de Samora e Alcochete. Daqui até Elvas seguia pelos postes e fios aéreos. </w:t>
      </w:r>
    </w:p>
    <w:p w:rsidR="000E022E" w:rsidRPr="00FE4DA5" w:rsidRDefault="000E022E" w:rsidP="00AD4BBF">
      <w:pPr>
        <w:shd w:val="clear" w:color="auto" w:fill="FFFFFF"/>
        <w:spacing w:line="276" w:lineRule="auto"/>
        <w:ind w:right="-1" w:firstLine="567"/>
        <w:jc w:val="both"/>
        <w:rPr>
          <w:rFonts w:ascii="Book Antiqua" w:eastAsia="Times New Roman" w:hAnsi="Book Antiqua" w:cs="Arial"/>
          <w:lang w:val="pt-BR" w:eastAsia="pt-BR"/>
        </w:rPr>
      </w:pPr>
      <w:r w:rsidRPr="00FE4DA5">
        <w:rPr>
          <w:rFonts w:ascii="Book Antiqua" w:eastAsia="Times New Roman" w:hAnsi="Book Antiqua" w:cs="Arial"/>
          <w:lang w:val="pt-BR" w:eastAsia="pt-BR"/>
        </w:rPr>
        <w:t xml:space="preserve">Data ainda deste ano de 1856 a inauguração da primeira fase do caminho-de-ferro, entre Lisboa e o Carregado. A telegrafia eléctrica acompanhou as linhas e os serviços do novo meio de transporte movido a carvão. </w:t>
      </w:r>
    </w:p>
    <w:p w:rsidR="000E022E" w:rsidRPr="00FE4DA5" w:rsidRDefault="000E022E" w:rsidP="00AD4BBF">
      <w:pPr>
        <w:shd w:val="clear" w:color="auto" w:fill="FFFFFF"/>
        <w:spacing w:line="276" w:lineRule="auto"/>
        <w:ind w:right="-1" w:firstLine="567"/>
        <w:jc w:val="both"/>
        <w:rPr>
          <w:rFonts w:ascii="Book Antiqua" w:eastAsia="Times New Roman" w:hAnsi="Book Antiqua" w:cs="Arial"/>
          <w:lang w:val="pt-BR" w:eastAsia="pt-BR"/>
        </w:rPr>
      </w:pPr>
      <w:r w:rsidRPr="00FE4DA5">
        <w:rPr>
          <w:rFonts w:ascii="Book Antiqua" w:eastAsia="Times New Roman" w:hAnsi="Book Antiqua" w:cs="Arial"/>
          <w:lang w:val="pt-BR" w:eastAsia="pt-BR"/>
        </w:rPr>
        <w:t>O Instituto Industrial de Lisboa (precursor do Instituto Superior Técnico) teve a sua sede na R</w:t>
      </w:r>
      <w:r w:rsidR="00F94B10" w:rsidRPr="00FE4DA5">
        <w:rPr>
          <w:rFonts w:ascii="Book Antiqua" w:eastAsia="Times New Roman" w:hAnsi="Book Antiqua" w:cs="Arial"/>
          <w:lang w:val="pt-BR" w:eastAsia="pt-BR"/>
        </w:rPr>
        <w:t>ua deste nome, situada entre o C</w:t>
      </w:r>
      <w:r w:rsidRPr="00FE4DA5">
        <w:rPr>
          <w:rFonts w:ascii="Book Antiqua" w:eastAsia="Times New Roman" w:hAnsi="Book Antiqua" w:cs="Arial"/>
          <w:lang w:val="pt-BR" w:eastAsia="pt-BR"/>
        </w:rPr>
        <w:t xml:space="preserve">ais do Sodré e Santos. Aqui funcionou a formação para as comunicações telegráficas na Rua do Instituto Industrial / esquina com a Rua de D. Luís I, onde se localiza desde 1997 a Fundação Portuguesa das Comunicações e o Museu. Caso para dizer, o “bom filho à casa torna”. </w:t>
      </w:r>
    </w:p>
    <w:p w:rsidR="000E022E" w:rsidRPr="00FE4DA5" w:rsidRDefault="000E022E" w:rsidP="00AD4BBF">
      <w:pPr>
        <w:shd w:val="clear" w:color="auto" w:fill="FFFFFF"/>
        <w:spacing w:line="276" w:lineRule="auto"/>
        <w:ind w:right="-1" w:firstLine="567"/>
        <w:jc w:val="both"/>
        <w:rPr>
          <w:rFonts w:ascii="Book Antiqua" w:eastAsia="Times New Roman" w:hAnsi="Book Antiqua" w:cs="Arial"/>
          <w:lang w:val="pt-BR" w:eastAsia="pt-BR"/>
        </w:rPr>
      </w:pPr>
      <w:r w:rsidRPr="00FE4DA5">
        <w:rPr>
          <w:rFonts w:ascii="Book Antiqua" w:eastAsia="Times New Roman" w:hAnsi="Book Antiqua" w:cs="Arial"/>
          <w:lang w:val="pt-BR" w:eastAsia="pt-BR"/>
        </w:rPr>
        <w:t>Tudo parece indicar que foi nesta zona da Rua do Instituto Industrial que teve início o curso para telegrafistas de 1856/1857 com</w:t>
      </w:r>
      <w:r w:rsidR="005C2438">
        <w:rPr>
          <w:rFonts w:ascii="Book Antiqua" w:eastAsia="Times New Roman" w:hAnsi="Book Antiqua" w:cs="Arial"/>
          <w:lang w:val="pt-BR" w:eastAsia="pt-BR"/>
        </w:rPr>
        <w:t xml:space="preserve"> um programa que incluía diversas matérias, entre ela</w:t>
      </w:r>
      <w:r w:rsidRPr="00FE4DA5">
        <w:rPr>
          <w:rFonts w:ascii="Book Antiqua" w:eastAsia="Times New Roman" w:hAnsi="Book Antiqua" w:cs="Arial"/>
          <w:lang w:val="pt-BR" w:eastAsia="pt-BR"/>
        </w:rPr>
        <w:t xml:space="preserve">s a manutenção de equipamentos, aprendizagem de códigos alfanuméricos e a operação com o sistema morse. A utilização deste código manteve-se em ascensão até aos anos 30 do século XX, altura em que as tecnologias proporcionaram novamente a transmissão com equipamentos sem necessidade de código. </w:t>
      </w:r>
    </w:p>
    <w:p w:rsidR="000E022E" w:rsidRPr="00FE4DA5" w:rsidRDefault="000E022E" w:rsidP="00AD4BBF">
      <w:pPr>
        <w:shd w:val="clear" w:color="auto" w:fill="FFFFFF"/>
        <w:spacing w:line="276" w:lineRule="auto"/>
        <w:ind w:right="-1" w:firstLine="567"/>
        <w:jc w:val="both"/>
        <w:rPr>
          <w:rFonts w:ascii="Book Antiqua" w:eastAsia="Times New Roman" w:hAnsi="Book Antiqua" w:cs="Arial"/>
          <w:lang w:val="pt-BR" w:eastAsia="pt-BR"/>
        </w:rPr>
      </w:pPr>
      <w:r w:rsidRPr="00FE4DA5">
        <w:rPr>
          <w:rFonts w:ascii="Book Antiqua" w:eastAsia="Times New Roman" w:hAnsi="Book Antiqua" w:cs="Arial"/>
          <w:lang w:val="pt-BR" w:eastAsia="pt-BR"/>
        </w:rPr>
        <w:t xml:space="preserve">O telex com grande notoriedade quase leva à extinção das transmissões em morse, a partir dos anos 1940`s. Porém, o velho código resistiu nas transmissões militares, acabando mesmo por perdurar para lá da telegrafia inovadora com teleimpressores (vulgo telex) muito em voga na segunda metade do século XX. </w:t>
      </w:r>
    </w:p>
    <w:p w:rsidR="000E022E" w:rsidRPr="00FE4DA5" w:rsidRDefault="000E022E" w:rsidP="00AD4BBF">
      <w:pPr>
        <w:shd w:val="clear" w:color="auto" w:fill="FFFFFF"/>
        <w:spacing w:line="276" w:lineRule="auto"/>
        <w:ind w:right="-1" w:firstLine="567"/>
        <w:jc w:val="both"/>
        <w:rPr>
          <w:rFonts w:ascii="Book Antiqua" w:eastAsia="Times New Roman" w:hAnsi="Book Antiqua" w:cs="Arial"/>
          <w:lang w:val="pt-BR" w:eastAsia="pt-BR"/>
        </w:rPr>
      </w:pPr>
      <w:r w:rsidRPr="00FE4DA5">
        <w:rPr>
          <w:rFonts w:ascii="Book Antiqua" w:eastAsia="Times New Roman" w:hAnsi="Book Antiqua" w:cs="Arial"/>
          <w:lang w:val="pt-BR" w:eastAsia="pt-BR"/>
        </w:rPr>
        <w:t xml:space="preserve">Do primeiro cabo telegráfico subfluvial, instalado em 1856, nada parece restar; nem o cabo, nem as marcas toponímicas e edifícios de amarração entre Lisboa, Samora e Alcochete. Estas marcas seriam uma </w:t>
      </w:r>
      <w:r w:rsidR="001338CC">
        <w:rPr>
          <w:rFonts w:ascii="Book Antiqua" w:eastAsia="Times New Roman" w:hAnsi="Book Antiqua" w:cs="Arial"/>
          <w:lang w:val="pt-BR" w:eastAsia="pt-BR"/>
        </w:rPr>
        <w:t xml:space="preserve">copiosa </w:t>
      </w:r>
      <w:r w:rsidRPr="00FE4DA5">
        <w:rPr>
          <w:rFonts w:ascii="Book Antiqua" w:eastAsia="Times New Roman" w:hAnsi="Book Antiqua" w:cs="Arial"/>
          <w:lang w:val="pt-BR" w:eastAsia="pt-BR"/>
        </w:rPr>
        <w:t xml:space="preserve">mais-valia para os sítios e localidades; todavia as urbanizações sem critério, eliminaram as marcas que tornariam mais atrativas e compreensivas as atividades humanas e o próprio território. </w:t>
      </w:r>
    </w:p>
    <w:p w:rsidR="000E022E" w:rsidRPr="00FE4DA5" w:rsidRDefault="000E022E" w:rsidP="00AD4BBF">
      <w:pPr>
        <w:shd w:val="clear" w:color="auto" w:fill="FFFFFF"/>
        <w:spacing w:line="276" w:lineRule="auto"/>
        <w:ind w:right="-1" w:firstLine="567"/>
        <w:jc w:val="both"/>
        <w:rPr>
          <w:rFonts w:ascii="Book Antiqua" w:eastAsia="Times New Roman" w:hAnsi="Book Antiqua" w:cs="Arial"/>
          <w:lang w:val="pt-BR" w:eastAsia="pt-BR"/>
        </w:rPr>
      </w:pPr>
      <w:r w:rsidRPr="00FE4DA5">
        <w:rPr>
          <w:rFonts w:ascii="Book Antiqua" w:eastAsia="Times New Roman" w:hAnsi="Book Antiqua" w:cs="Arial"/>
          <w:lang w:val="pt-BR" w:eastAsia="pt-BR"/>
        </w:rPr>
        <w:t xml:space="preserve">Em 1857 com pouco mais de um ano de vida da telegrafia elétrica, Portugal assina com Espanha uma Convenção Telegráfica, abrindo-se a outros países. A interligação fez-se então, unindo Lisboa, Elvas, Badajoz, Madrid, alargando-se progressivamente à Europa e à Ásia. </w:t>
      </w:r>
    </w:p>
    <w:p w:rsidR="000E022E" w:rsidRPr="00FE4DA5" w:rsidRDefault="000E022E" w:rsidP="00AD4BBF">
      <w:pPr>
        <w:shd w:val="clear" w:color="auto" w:fill="FFFFFF"/>
        <w:spacing w:line="276" w:lineRule="auto"/>
        <w:ind w:right="-1" w:firstLine="567"/>
        <w:jc w:val="both"/>
        <w:rPr>
          <w:rFonts w:ascii="Book Antiqua" w:eastAsia="Times New Roman" w:hAnsi="Book Antiqua" w:cs="Arial"/>
          <w:lang w:val="pt-BR" w:eastAsia="pt-BR"/>
        </w:rPr>
      </w:pPr>
      <w:r w:rsidRPr="00FE4DA5">
        <w:rPr>
          <w:rFonts w:ascii="Book Antiqua" w:eastAsiaTheme="minorEastAsia" w:hAnsi="Book Antiqua" w:cs="Arial"/>
          <w:b/>
          <w:bCs/>
          <w:lang w:val="pt-BR" w:eastAsia="pt-BR"/>
        </w:rPr>
        <w:t>Via marítima</w:t>
      </w:r>
    </w:p>
    <w:p w:rsidR="000E022E" w:rsidRPr="00FE4DA5" w:rsidRDefault="000E022E" w:rsidP="00AD4BBF">
      <w:pPr>
        <w:shd w:val="clear" w:color="auto" w:fill="FFFFFF"/>
        <w:spacing w:line="276" w:lineRule="auto"/>
        <w:ind w:right="-1" w:firstLine="567"/>
        <w:jc w:val="both"/>
        <w:rPr>
          <w:rFonts w:ascii="Book Antiqua" w:eastAsia="Times New Roman" w:hAnsi="Book Antiqua" w:cs="Arial"/>
          <w:lang w:val="pt-BR" w:eastAsia="pt-BR"/>
        </w:rPr>
      </w:pPr>
      <w:r w:rsidRPr="00FE4DA5">
        <w:rPr>
          <w:rFonts w:ascii="Book Antiqua" w:eastAsia="Times New Roman" w:hAnsi="Book Antiqua" w:cs="Arial"/>
          <w:lang w:val="pt-BR" w:eastAsia="pt-BR"/>
        </w:rPr>
        <w:t xml:space="preserve">Esta via foi, mais uma vez, essencial para as comunicações a longas distâncias. Portugal inicia-se nas transmissões por cabo submarino a partir de 1870, através da Estação de Cabos de Carcavelos para Inglaterra e Gibraltar, permitindo a conexão com a Europa Ocidental, Estados Unidos da América, Índia e China; seguindo-se a ligação com a Madeira, Cabo Verde e Brasil nos anos seguintes e já na década de 80 estabelece-se a ligação com o Senegal, Angola e África do Sul. </w:t>
      </w:r>
    </w:p>
    <w:p w:rsidR="000E022E" w:rsidRPr="00FE4DA5" w:rsidRDefault="000E022E" w:rsidP="00AD4BBF">
      <w:pPr>
        <w:shd w:val="clear" w:color="auto" w:fill="FFFFFF"/>
        <w:spacing w:line="276" w:lineRule="auto"/>
        <w:ind w:right="-1" w:firstLine="567"/>
        <w:jc w:val="both"/>
        <w:rPr>
          <w:rFonts w:ascii="Book Antiqua" w:eastAsia="Times New Roman" w:hAnsi="Book Antiqua" w:cs="Arial"/>
          <w:lang w:val="pt-BR" w:eastAsia="pt-BR"/>
        </w:rPr>
      </w:pPr>
      <w:r w:rsidRPr="00FE4DA5">
        <w:rPr>
          <w:rFonts w:ascii="Book Antiqua" w:eastAsia="Times New Roman" w:hAnsi="Book Antiqua" w:cs="Arial"/>
          <w:lang w:val="pt-BR" w:eastAsia="pt-BR"/>
        </w:rPr>
        <w:t xml:space="preserve">Nos anos 90 (1893) entra em funcionamento a </w:t>
      </w:r>
      <w:r w:rsidR="001338CC">
        <w:rPr>
          <w:rFonts w:ascii="Book Antiqua" w:eastAsia="Times New Roman" w:hAnsi="Book Antiqua" w:cs="Arial"/>
          <w:lang w:val="pt-BR" w:eastAsia="pt-BR"/>
        </w:rPr>
        <w:t xml:space="preserve">curiosa e interessante </w:t>
      </w:r>
      <w:r w:rsidRPr="00FE4DA5">
        <w:rPr>
          <w:rFonts w:ascii="Book Antiqua" w:eastAsia="Times New Roman" w:hAnsi="Book Antiqua" w:cs="Arial"/>
          <w:lang w:val="pt-BR" w:eastAsia="pt-BR"/>
        </w:rPr>
        <w:t xml:space="preserve">Estação da Horta-Faial-Açores, </w:t>
      </w:r>
      <w:r w:rsidR="001338CC">
        <w:rPr>
          <w:rFonts w:ascii="Book Antiqua" w:eastAsia="Times New Roman" w:hAnsi="Book Antiqua" w:cs="Arial"/>
          <w:lang w:val="pt-BR" w:eastAsia="pt-BR"/>
        </w:rPr>
        <w:t xml:space="preserve">constituindo </w:t>
      </w:r>
      <w:r w:rsidRPr="00FE4DA5">
        <w:rPr>
          <w:rFonts w:ascii="Book Antiqua" w:eastAsia="Times New Roman" w:hAnsi="Book Antiqua" w:cs="Arial"/>
          <w:lang w:val="pt-BR" w:eastAsia="pt-BR"/>
        </w:rPr>
        <w:t xml:space="preserve">um dos mais importantes nós e relés de comunicações a nível mundial, chegando a albergar, em 1928, quinze cabos com ligação a Carcavelos, Inglaterra, Alemanha, EUA, Canadá, Irlanda, França, Itália, Cabo Verde; permitindo a interligação com vários outros países. </w:t>
      </w:r>
    </w:p>
    <w:p w:rsidR="000E022E" w:rsidRPr="00FE4DA5" w:rsidRDefault="000E022E" w:rsidP="00AD4BBF">
      <w:pPr>
        <w:shd w:val="clear" w:color="auto" w:fill="FFFFFF"/>
        <w:spacing w:line="276" w:lineRule="auto"/>
        <w:ind w:right="-1" w:firstLine="567"/>
        <w:jc w:val="both"/>
        <w:rPr>
          <w:rFonts w:ascii="Book Antiqua" w:eastAsia="Times New Roman" w:hAnsi="Book Antiqua" w:cs="Arial"/>
          <w:lang w:val="pt-BR" w:eastAsia="pt-BR"/>
        </w:rPr>
      </w:pPr>
      <w:r w:rsidRPr="00FE4DA5">
        <w:rPr>
          <w:rFonts w:ascii="Book Antiqua" w:eastAsia="Times New Roman" w:hAnsi="Book Antiqua" w:cs="Arial"/>
          <w:lang w:val="pt-BR" w:eastAsia="pt-BR"/>
        </w:rPr>
        <w:t xml:space="preserve">Na Horta chegaram a viver e trabalhar diversas nacionalidades nas operações telegráficas e na manutenção de equipamentos, entre ingleses/escoceses, alemães, canadianos, irlandeses, americanos e portugueses do Faial e Cabo Verde. Este importante nó da Horta só viria a encerrar completamente em 1969, sendo das últimas empresas ali envolvidas, a Cable &amp; Wireless e a Comercial Cable Company. </w:t>
      </w:r>
    </w:p>
    <w:p w:rsidR="000E022E" w:rsidRPr="00FE4DA5" w:rsidRDefault="000E022E" w:rsidP="00AD4BBF">
      <w:pPr>
        <w:shd w:val="clear" w:color="auto" w:fill="FFFFFF"/>
        <w:spacing w:line="276" w:lineRule="auto"/>
        <w:ind w:right="-1" w:firstLine="567"/>
        <w:jc w:val="both"/>
        <w:rPr>
          <w:rFonts w:ascii="Book Antiqua" w:eastAsia="Times New Roman" w:hAnsi="Book Antiqua" w:cs="Arial"/>
          <w:lang w:val="pt-BR" w:eastAsia="pt-BR"/>
        </w:rPr>
      </w:pPr>
      <w:r w:rsidRPr="00FE4DA5">
        <w:rPr>
          <w:rFonts w:ascii="Book Antiqua" w:eastAsia="Times New Roman" w:hAnsi="Book Antiqua" w:cs="Arial"/>
          <w:lang w:val="pt-BR" w:eastAsia="pt-BR"/>
        </w:rPr>
        <w:t xml:space="preserve">Entre as razões para o fecho destas instalações de telegrafia tradicional por cabos submarinos, contam-se as inovações das tecnologias do século XX com mais capacidades, atingindo o sinal de telecomunicações maiores distâncias, sem necessidades de estações intermédias e mais facilitadas, dispensando-se mesmo o uso de códigos pelos operadores (emissores e recetores). </w:t>
      </w:r>
    </w:p>
    <w:p w:rsidR="000E022E" w:rsidRPr="00FE4DA5" w:rsidRDefault="000E022E" w:rsidP="00AD4BBF">
      <w:pPr>
        <w:shd w:val="clear" w:color="auto" w:fill="FFFFFF"/>
        <w:spacing w:line="276" w:lineRule="auto"/>
        <w:ind w:right="-1" w:firstLine="567"/>
        <w:jc w:val="both"/>
        <w:rPr>
          <w:rFonts w:ascii="Book Antiqua" w:eastAsia="Times New Roman" w:hAnsi="Book Antiqua" w:cs="Arial"/>
          <w:lang w:val="pt-BR" w:eastAsia="pt-BR"/>
        </w:rPr>
      </w:pPr>
      <w:r w:rsidRPr="00FE4DA5">
        <w:rPr>
          <w:rFonts w:ascii="Book Antiqua" w:eastAsia="Times New Roman" w:hAnsi="Book Antiqua" w:cs="Arial"/>
          <w:lang w:val="pt-BR" w:eastAsia="pt-BR"/>
        </w:rPr>
        <w:t>Desta época de ouro para a ilha do Faial ficaram saudades nas populações; houve interinfluências no desporto, na cultura e nas convivências entre as várias nacionalidades presentes na Horta</w:t>
      </w:r>
      <w:r w:rsidR="001338CC">
        <w:rPr>
          <w:rFonts w:ascii="Book Antiqua" w:eastAsia="Times New Roman" w:hAnsi="Book Antiqua" w:cs="Arial"/>
          <w:lang w:val="pt-BR" w:eastAsia="pt-BR"/>
        </w:rPr>
        <w:t>-Faial</w:t>
      </w:r>
      <w:r w:rsidRPr="00FE4DA5">
        <w:rPr>
          <w:rFonts w:ascii="Book Antiqua" w:eastAsia="Times New Roman" w:hAnsi="Book Antiqua" w:cs="Arial"/>
          <w:lang w:val="pt-BR" w:eastAsia="pt-BR"/>
        </w:rPr>
        <w:t xml:space="preserve"> das transmissões telegráficas submarinas. </w:t>
      </w:r>
    </w:p>
    <w:p w:rsidR="000E022E" w:rsidRPr="00FE4DA5" w:rsidRDefault="000E022E" w:rsidP="00AD4BBF">
      <w:pPr>
        <w:shd w:val="clear" w:color="auto" w:fill="FFFFFF"/>
        <w:spacing w:line="276" w:lineRule="auto"/>
        <w:ind w:right="-1" w:firstLine="567"/>
        <w:jc w:val="both"/>
        <w:rPr>
          <w:rFonts w:ascii="Book Antiqua" w:eastAsia="Times New Roman" w:hAnsi="Book Antiqua" w:cs="Arial"/>
          <w:lang w:val="pt-BR" w:eastAsia="pt-BR"/>
        </w:rPr>
      </w:pPr>
      <w:r w:rsidRPr="00FE4DA5">
        <w:rPr>
          <w:rFonts w:ascii="Book Antiqua" w:eastAsia="Times New Roman" w:hAnsi="Book Antiqua" w:cs="Arial"/>
          <w:lang w:val="pt-BR" w:eastAsia="pt-BR"/>
        </w:rPr>
        <w:t>O Grupo de Amigos da Horta dos Cabos Submarinos com o Museu da Horta estão a trabalhar no sentido de ativarem um museu temático dos cabos e tecnologias afins, com os espólios imateriais e materiais recuperados; nomeadamente equipamentos técnicos, arquitetura de instalação das tecnologias, escritório de tratamento de telegramas e informação de gestão, habitações do pessoal, informação toponímica, sinalética e expressões culturais.</w:t>
      </w:r>
    </w:p>
    <w:p w:rsidR="000E022E" w:rsidRPr="00FE4DA5" w:rsidRDefault="000E022E" w:rsidP="00AD4BBF">
      <w:pPr>
        <w:shd w:val="clear" w:color="auto" w:fill="FFFFFF"/>
        <w:spacing w:line="276" w:lineRule="auto"/>
        <w:ind w:right="-1" w:firstLine="567"/>
        <w:jc w:val="both"/>
        <w:rPr>
          <w:rFonts w:ascii="Book Antiqua" w:eastAsia="Times New Roman" w:hAnsi="Book Antiqua" w:cs="Arial"/>
          <w:lang w:val="pt-BR" w:eastAsia="pt-BR"/>
        </w:rPr>
      </w:pPr>
      <w:r w:rsidRPr="00FE4DA5">
        <w:rPr>
          <w:rFonts w:ascii="Book Antiqua" w:eastAsia="Times New Roman" w:hAnsi="Book Antiqua" w:cs="Arial"/>
          <w:lang w:val="pt-BR" w:eastAsia="pt-BR"/>
        </w:rPr>
        <w:t xml:space="preserve">A cooperação deste futuro museu local e regional (que será provavelmente designado Museu da Horta dos Cabos Submarinos) com o Museu das Comunicações reestruturado em Museu Nacional das Comunicações permitirá uma nova dimensão, uma mais-valia e abrangência que só poderá enriquecer o País no seu todo. </w:t>
      </w:r>
    </w:p>
    <w:p w:rsidR="00E1600E" w:rsidRDefault="000E022E" w:rsidP="00D72C47">
      <w:pPr>
        <w:shd w:val="clear" w:color="auto" w:fill="FFFFFF"/>
        <w:spacing w:line="276" w:lineRule="auto"/>
        <w:ind w:right="-1" w:firstLine="567"/>
        <w:jc w:val="both"/>
        <w:rPr>
          <w:rFonts w:ascii="Book Antiqua" w:eastAsia="Times New Roman" w:hAnsi="Book Antiqua" w:cs="Arial"/>
          <w:lang w:val="pt-BR" w:eastAsia="pt-BR"/>
        </w:rPr>
      </w:pPr>
      <w:r w:rsidRPr="00FE4DA5">
        <w:rPr>
          <w:rFonts w:ascii="Book Antiqua" w:eastAsia="Times New Roman" w:hAnsi="Book Antiqua" w:cs="Arial"/>
          <w:lang w:val="pt-BR" w:eastAsia="pt-BR"/>
        </w:rPr>
        <w:t>Deste sonhar e trabalhar nascerão novos mares comunicacionais que unirão Portugal, a sua diáspora e a família global.</w:t>
      </w:r>
    </w:p>
    <w:p w:rsidR="006D0417" w:rsidRDefault="006D0417" w:rsidP="00D72C47">
      <w:pPr>
        <w:shd w:val="clear" w:color="auto" w:fill="FFFFFF"/>
        <w:spacing w:line="276" w:lineRule="auto"/>
        <w:ind w:right="-1" w:firstLine="567"/>
        <w:jc w:val="both"/>
        <w:rPr>
          <w:rFonts w:ascii="Book Antiqua" w:eastAsia="Times New Roman" w:hAnsi="Book Antiqua" w:cs="Arial"/>
          <w:lang w:val="pt-BR" w:eastAsia="pt-BR"/>
        </w:rPr>
      </w:pPr>
    </w:p>
    <w:p w:rsidR="006D0417" w:rsidRPr="006D0417" w:rsidRDefault="006D0417" w:rsidP="006D0417">
      <w:pPr>
        <w:shd w:val="clear" w:color="auto" w:fill="FFFFFF"/>
        <w:spacing w:after="0" w:line="276" w:lineRule="auto"/>
        <w:ind w:right="-1" w:firstLine="426"/>
        <w:jc w:val="both"/>
        <w:outlineLvl w:val="2"/>
        <w:rPr>
          <w:rFonts w:ascii="Book Antiqua" w:eastAsia="Times New Roman" w:hAnsi="Book Antiqua" w:cs="Arial"/>
          <w:b/>
          <w:sz w:val="20"/>
          <w:szCs w:val="20"/>
          <w:lang w:val="pt-BR" w:eastAsia="pt-BR"/>
        </w:rPr>
      </w:pPr>
      <w:r w:rsidRPr="006D0417">
        <w:rPr>
          <w:rFonts w:ascii="Book Antiqua" w:eastAsia="Times New Roman" w:hAnsi="Book Antiqua" w:cs="Arial"/>
          <w:b/>
          <w:sz w:val="20"/>
          <w:szCs w:val="20"/>
          <w:lang w:val="pt-BR" w:eastAsia="pt-BR"/>
        </w:rPr>
        <w:t>Fontes para III – Do Mar que Separa ao Mar que Une:</w:t>
      </w:r>
    </w:p>
    <w:p w:rsidR="006D0417" w:rsidRPr="00CC42AF" w:rsidRDefault="006D0417" w:rsidP="006D0417">
      <w:pPr>
        <w:shd w:val="clear" w:color="auto" w:fill="FFFFFF"/>
        <w:spacing w:after="0" w:line="276" w:lineRule="auto"/>
        <w:ind w:right="-1" w:firstLine="426"/>
        <w:jc w:val="both"/>
        <w:outlineLvl w:val="2"/>
        <w:rPr>
          <w:rFonts w:ascii="Book Antiqua" w:eastAsia="Times New Roman" w:hAnsi="Book Antiqua" w:cs="Arial"/>
          <w:sz w:val="20"/>
          <w:szCs w:val="20"/>
          <w:lang w:val="pt-BR" w:eastAsia="pt-BR"/>
        </w:rPr>
      </w:pPr>
    </w:p>
    <w:p w:rsidR="006D0417" w:rsidRPr="00CC42AF" w:rsidRDefault="006D0417" w:rsidP="006D0417">
      <w:pPr>
        <w:shd w:val="clear" w:color="auto" w:fill="FFFFFF"/>
        <w:spacing w:after="0" w:line="276" w:lineRule="auto"/>
        <w:ind w:right="-1" w:firstLine="426"/>
        <w:jc w:val="both"/>
        <w:rPr>
          <w:rFonts w:ascii="Book Antiqua" w:eastAsia="Times New Roman" w:hAnsi="Book Antiqua" w:cs="Arial"/>
          <w:sz w:val="20"/>
          <w:szCs w:val="20"/>
          <w:lang w:val="pt-BR" w:eastAsia="pt-BR"/>
        </w:rPr>
      </w:pPr>
      <w:r w:rsidRPr="00CC42AF">
        <w:rPr>
          <w:rFonts w:ascii="Book Antiqua" w:eastAsia="Times New Roman" w:hAnsi="Book Antiqua" w:cs="Arial"/>
          <w:sz w:val="20"/>
          <w:szCs w:val="20"/>
          <w:lang w:val="pt-BR" w:eastAsia="pt-BR"/>
        </w:rPr>
        <w:t xml:space="preserve">-ANCIÃES, Alfredo Ramos - </w:t>
      </w:r>
      <w:r w:rsidRPr="00CC42AF">
        <w:rPr>
          <w:rFonts w:ascii="Book Antiqua" w:eastAsia="Times New Roman" w:hAnsi="Book Antiqua" w:cs="Arial"/>
          <w:i/>
          <w:iCs/>
          <w:sz w:val="20"/>
          <w:szCs w:val="20"/>
          <w:lang w:val="pt-BR" w:eastAsia="pt-BR"/>
        </w:rPr>
        <w:t>Património Museológico de Telecomunicações: Criação e Gestão em Contexto. in</w:t>
      </w:r>
      <w:r w:rsidRPr="00CC42AF">
        <w:rPr>
          <w:rFonts w:ascii="Book Antiqua" w:eastAsia="Times New Roman" w:hAnsi="Book Antiqua" w:cs="Arial"/>
          <w:sz w:val="20"/>
          <w:szCs w:val="20"/>
          <w:lang w:val="pt-BR" w:eastAsia="pt-BR"/>
        </w:rPr>
        <w:t xml:space="preserve"> Revista Códice, nº 5, Ano XI, II Série, 2008, p. 52-67; </w:t>
      </w:r>
    </w:p>
    <w:p w:rsidR="006D0417" w:rsidRPr="00CC42AF" w:rsidRDefault="006D0417" w:rsidP="006D0417">
      <w:pPr>
        <w:shd w:val="clear" w:color="auto" w:fill="FFFFFF"/>
        <w:spacing w:after="0" w:line="276" w:lineRule="auto"/>
        <w:ind w:right="-1" w:firstLine="426"/>
        <w:jc w:val="both"/>
        <w:rPr>
          <w:rFonts w:ascii="Book Antiqua" w:eastAsia="Times New Roman" w:hAnsi="Book Antiqua" w:cs="Arial"/>
          <w:sz w:val="20"/>
          <w:szCs w:val="20"/>
          <w:lang w:val="pt-BR" w:eastAsia="pt-BR"/>
        </w:rPr>
      </w:pPr>
      <w:r w:rsidRPr="00CC42AF">
        <w:rPr>
          <w:rFonts w:ascii="Book Antiqua" w:eastAsia="Times New Roman" w:hAnsi="Book Antiqua" w:cs="Arial"/>
          <w:sz w:val="20"/>
          <w:szCs w:val="20"/>
          <w:lang w:val="pt-BR" w:eastAsia="pt-BR"/>
        </w:rPr>
        <w:t xml:space="preserve">------------- </w:t>
      </w:r>
      <w:r w:rsidRPr="00CC42AF">
        <w:rPr>
          <w:rFonts w:ascii="Book Antiqua" w:eastAsia="Times New Roman" w:hAnsi="Book Antiqua" w:cs="Arial"/>
          <w:i/>
          <w:iCs/>
          <w:sz w:val="20"/>
          <w:szCs w:val="20"/>
          <w:lang w:val="pt-BR" w:eastAsia="pt-BR"/>
        </w:rPr>
        <w:t xml:space="preserve">Telegrafia Eléctrica. in </w:t>
      </w:r>
      <w:r w:rsidRPr="00CC42AF">
        <w:rPr>
          <w:rFonts w:ascii="Book Antiqua" w:eastAsia="Times New Roman" w:hAnsi="Book Antiqua" w:cs="Arial"/>
          <w:sz w:val="20"/>
          <w:szCs w:val="20"/>
          <w:lang w:val="pt-BR" w:eastAsia="pt-BR"/>
        </w:rPr>
        <w:t xml:space="preserve">Revista Códice, nº 2, Ano VIII, II Série, 2005, p. 80-95; </w:t>
      </w:r>
    </w:p>
    <w:p w:rsidR="006D0417" w:rsidRPr="00CC42AF" w:rsidRDefault="006D0417" w:rsidP="006D0417">
      <w:pPr>
        <w:shd w:val="clear" w:color="auto" w:fill="FFFFFF"/>
        <w:spacing w:after="0" w:line="276" w:lineRule="auto"/>
        <w:ind w:right="-1" w:firstLine="426"/>
        <w:jc w:val="both"/>
        <w:rPr>
          <w:rFonts w:ascii="Book Antiqua" w:eastAsia="Times New Roman" w:hAnsi="Book Antiqua" w:cs="Arial"/>
          <w:sz w:val="20"/>
          <w:szCs w:val="20"/>
          <w:lang w:val="pt-BR" w:eastAsia="pt-BR"/>
        </w:rPr>
      </w:pPr>
      <w:r w:rsidRPr="00CC42AF">
        <w:rPr>
          <w:rFonts w:ascii="Book Antiqua" w:eastAsia="Times New Roman" w:hAnsi="Book Antiqua" w:cs="Arial"/>
          <w:sz w:val="20"/>
          <w:szCs w:val="20"/>
          <w:lang w:val="pt-BR" w:eastAsia="pt-BR"/>
        </w:rPr>
        <w:t xml:space="preserve">------------- </w:t>
      </w:r>
      <w:r w:rsidRPr="00CC42AF">
        <w:rPr>
          <w:rFonts w:ascii="Book Antiqua" w:eastAsia="Times New Roman" w:hAnsi="Book Antiqua" w:cs="Arial"/>
          <w:i/>
          <w:iCs/>
          <w:sz w:val="20"/>
          <w:szCs w:val="20"/>
          <w:lang w:val="pt-BR" w:eastAsia="pt-BR"/>
        </w:rPr>
        <w:t>Cento e Cinquenta Anos da Telegrafia Eléctrica em Portugal</w:t>
      </w:r>
      <w:r w:rsidRPr="00CC42AF">
        <w:rPr>
          <w:rFonts w:ascii="Book Antiqua" w:eastAsia="Times New Roman" w:hAnsi="Book Antiqua" w:cs="Arial"/>
          <w:sz w:val="20"/>
          <w:szCs w:val="20"/>
          <w:lang w:val="pt-BR" w:eastAsia="pt-BR"/>
        </w:rPr>
        <w:t xml:space="preserve"> – Dossier de Exposição, Fundação Portuguesa das Comunicações. Lisboa, 2005</w:t>
      </w:r>
    </w:p>
    <w:p w:rsidR="006D0417" w:rsidRPr="00CC42AF" w:rsidRDefault="006D0417" w:rsidP="006D0417">
      <w:pPr>
        <w:shd w:val="clear" w:color="auto" w:fill="FFFFFF"/>
        <w:spacing w:after="0" w:line="276" w:lineRule="auto"/>
        <w:ind w:right="-1" w:firstLine="426"/>
        <w:jc w:val="both"/>
        <w:rPr>
          <w:rFonts w:ascii="Book Antiqua" w:eastAsia="Times New Roman" w:hAnsi="Book Antiqua" w:cs="Arial"/>
          <w:sz w:val="20"/>
          <w:szCs w:val="20"/>
          <w:lang w:val="pt-BR" w:eastAsia="pt-BR"/>
        </w:rPr>
      </w:pPr>
      <w:r w:rsidRPr="00CC42AF">
        <w:rPr>
          <w:rFonts w:ascii="Book Antiqua" w:eastAsia="Times New Roman" w:hAnsi="Book Antiqua" w:cs="Arial"/>
          <w:sz w:val="20"/>
          <w:szCs w:val="20"/>
          <w:lang w:val="pt-BR" w:eastAsia="pt-BR"/>
        </w:rPr>
        <w:t xml:space="preserve">-Associação dos Antigos Alunos do Liceu da Horta - </w:t>
      </w:r>
      <w:r w:rsidRPr="00CC42AF">
        <w:rPr>
          <w:rFonts w:ascii="Book Antiqua" w:eastAsia="Times New Roman" w:hAnsi="Book Antiqua" w:cs="Arial"/>
          <w:i/>
          <w:sz w:val="20"/>
          <w:szCs w:val="20"/>
          <w:lang w:val="pt-BR" w:eastAsia="pt-BR"/>
        </w:rPr>
        <w:t>O Tempo dos Cabos Submarinos na Ilha do Faial: Valor Universal do Património Local.</w:t>
      </w:r>
      <w:r w:rsidRPr="00CC42AF">
        <w:rPr>
          <w:rFonts w:ascii="Book Antiqua" w:eastAsia="Times New Roman" w:hAnsi="Book Antiqua" w:cs="Arial"/>
          <w:sz w:val="20"/>
          <w:szCs w:val="20"/>
          <w:lang w:val="pt-BR" w:eastAsia="pt-BR"/>
        </w:rPr>
        <w:t xml:space="preserve"> Faial: Ed. do A. Impressão: Gráfica O Telégrapho, 2013</w:t>
      </w:r>
    </w:p>
    <w:p w:rsidR="006D0417" w:rsidRPr="00CC42AF" w:rsidRDefault="006D0417" w:rsidP="006D0417">
      <w:pPr>
        <w:shd w:val="clear" w:color="auto" w:fill="FFFFFF"/>
        <w:spacing w:after="0" w:line="276" w:lineRule="auto"/>
        <w:ind w:right="-1" w:firstLine="426"/>
        <w:jc w:val="both"/>
        <w:rPr>
          <w:rFonts w:ascii="Book Antiqua" w:eastAsia="Times New Roman" w:hAnsi="Book Antiqua" w:cs="Arial"/>
          <w:sz w:val="20"/>
          <w:szCs w:val="20"/>
          <w:lang w:val="pt-BR" w:eastAsia="pt-BR"/>
        </w:rPr>
      </w:pPr>
      <w:r w:rsidRPr="00CC42AF">
        <w:rPr>
          <w:rFonts w:ascii="Book Antiqua" w:eastAsia="Times New Roman" w:hAnsi="Book Antiqua" w:cs="Arial"/>
          <w:sz w:val="20"/>
          <w:szCs w:val="20"/>
          <w:lang w:val="pt-BR" w:eastAsia="pt-BR"/>
        </w:rPr>
        <w:t xml:space="preserve">-Associação dos Antigos Alunos do Liceu da Horta; Museu da Horta - </w:t>
      </w:r>
      <w:r w:rsidRPr="00CC42AF">
        <w:rPr>
          <w:rFonts w:ascii="Book Antiqua" w:eastAsia="Times New Roman" w:hAnsi="Book Antiqua" w:cs="Arial"/>
          <w:i/>
          <w:sz w:val="20"/>
          <w:szCs w:val="20"/>
          <w:lang w:val="pt-BR" w:eastAsia="pt-BR"/>
        </w:rPr>
        <w:t>O Porto da Horta na História do Atlântico: O Tempo dos Cabos Submarinos</w:t>
      </w:r>
      <w:r w:rsidRPr="00CC42AF">
        <w:rPr>
          <w:rFonts w:ascii="Book Antiqua" w:eastAsia="Times New Roman" w:hAnsi="Book Antiqua" w:cs="Arial"/>
          <w:sz w:val="20"/>
          <w:szCs w:val="20"/>
          <w:lang w:val="pt-BR" w:eastAsia="pt-BR"/>
        </w:rPr>
        <w:t xml:space="preserve"> – Ed. do A. Impressão: Gráfica O Telégrafo. Criação Gráfica: JCS/Açores. Horta, 2011</w:t>
      </w:r>
    </w:p>
    <w:p w:rsidR="006D0417" w:rsidRPr="00CC42AF" w:rsidRDefault="006D0417" w:rsidP="006D0417">
      <w:pPr>
        <w:shd w:val="clear" w:color="auto" w:fill="FFFFFF"/>
        <w:spacing w:after="0" w:line="276" w:lineRule="auto"/>
        <w:ind w:right="-1" w:firstLine="426"/>
        <w:jc w:val="both"/>
        <w:rPr>
          <w:rFonts w:ascii="Book Antiqua" w:eastAsia="Times New Roman" w:hAnsi="Book Antiqua" w:cs="Arial"/>
          <w:sz w:val="20"/>
          <w:szCs w:val="20"/>
          <w:lang w:val="pt-BR" w:eastAsia="pt-BR"/>
        </w:rPr>
      </w:pPr>
      <w:r w:rsidRPr="00CC42AF">
        <w:rPr>
          <w:rFonts w:ascii="Book Antiqua" w:eastAsia="Times New Roman" w:hAnsi="Book Antiqua" w:cs="Arial"/>
          <w:sz w:val="20"/>
          <w:szCs w:val="20"/>
          <w:lang w:val="pt-BR" w:eastAsia="pt-BR"/>
        </w:rPr>
        <w:t xml:space="preserve">-PESSOA, Fernando – Mensagem. Lisboa: Editorial Império; Livraria do Dr. Pedro de Moura e Sá, 1934 </w:t>
      </w:r>
    </w:p>
    <w:p w:rsidR="006D0417" w:rsidRPr="00CC42AF" w:rsidRDefault="006D0417" w:rsidP="006D0417">
      <w:pPr>
        <w:shd w:val="clear" w:color="auto" w:fill="FFFFFF"/>
        <w:spacing w:after="0" w:line="276" w:lineRule="auto"/>
        <w:ind w:right="-1" w:firstLine="426"/>
        <w:jc w:val="both"/>
        <w:rPr>
          <w:rFonts w:ascii="Book Antiqua" w:eastAsia="Times New Roman" w:hAnsi="Book Antiqua" w:cs="Arial"/>
          <w:sz w:val="20"/>
          <w:szCs w:val="20"/>
          <w:lang w:val="pt-BR" w:eastAsia="pt-BR"/>
        </w:rPr>
      </w:pPr>
      <w:r w:rsidRPr="00CC42AF">
        <w:rPr>
          <w:rFonts w:ascii="Book Antiqua" w:eastAsia="Times New Roman" w:hAnsi="Book Antiqua" w:cs="Arial"/>
          <w:sz w:val="20"/>
          <w:szCs w:val="20"/>
          <w:lang w:val="pt-BR" w:eastAsia="pt-BR"/>
        </w:rPr>
        <w:t xml:space="preserve">-VARÃO, Isabel - </w:t>
      </w:r>
      <w:r w:rsidRPr="00CC42AF">
        <w:rPr>
          <w:rFonts w:ascii="Book Antiqua" w:eastAsia="Times New Roman" w:hAnsi="Book Antiqua" w:cs="Arial"/>
          <w:i/>
          <w:iCs/>
          <w:sz w:val="20"/>
          <w:szCs w:val="20"/>
          <w:lang w:val="pt-BR" w:eastAsia="pt-BR"/>
        </w:rPr>
        <w:t xml:space="preserve">Os Cabos Submarinos e a Expansão da Telegrafia Internacional no Século XIX. </w:t>
      </w:r>
      <w:r>
        <w:rPr>
          <w:rFonts w:ascii="Book Antiqua" w:eastAsia="Times New Roman" w:hAnsi="Book Antiqua" w:cs="Arial"/>
          <w:i/>
          <w:iCs/>
          <w:sz w:val="20"/>
          <w:szCs w:val="20"/>
          <w:lang w:val="pt-BR" w:eastAsia="pt-BR"/>
        </w:rPr>
        <w:t>-</w:t>
      </w:r>
      <w:r w:rsidRPr="00CC42AF">
        <w:rPr>
          <w:rFonts w:ascii="Book Antiqua" w:eastAsia="Times New Roman" w:hAnsi="Book Antiqua" w:cs="Arial"/>
          <w:i/>
          <w:iCs/>
          <w:sz w:val="20"/>
          <w:szCs w:val="20"/>
          <w:lang w:val="pt-BR" w:eastAsia="pt-BR"/>
        </w:rPr>
        <w:t xml:space="preserve"> </w:t>
      </w:r>
      <w:r w:rsidRPr="00CC42AF">
        <w:rPr>
          <w:rFonts w:ascii="Book Antiqua" w:eastAsia="Times New Roman" w:hAnsi="Book Antiqua" w:cs="Arial"/>
          <w:sz w:val="20"/>
          <w:szCs w:val="20"/>
          <w:lang w:val="pt-BR" w:eastAsia="pt-BR"/>
        </w:rPr>
        <w:t>Revista Códice, nº 2, I Série, 1998, p. 58-62</w:t>
      </w:r>
    </w:p>
    <w:p w:rsidR="00CC28D7" w:rsidRDefault="00CC28D7">
      <w:pPr>
        <w:rPr>
          <w:rFonts w:ascii="Book Antiqua" w:eastAsia="Times New Roman" w:hAnsi="Book Antiqua" w:cs="Arial"/>
          <w:lang w:val="pt-BR" w:eastAsia="pt-BR"/>
        </w:rPr>
      </w:pPr>
      <w:r>
        <w:rPr>
          <w:rFonts w:ascii="Book Antiqua" w:eastAsia="Times New Roman" w:hAnsi="Book Antiqua" w:cs="Arial"/>
          <w:lang w:val="pt-BR" w:eastAsia="pt-BR"/>
        </w:rPr>
        <w:br w:type="page"/>
      </w:r>
    </w:p>
    <w:p w:rsidR="000E022E" w:rsidRPr="00FE4DA5" w:rsidRDefault="004475CB" w:rsidP="00AD4BBF">
      <w:pPr>
        <w:pStyle w:val="Cabealho3"/>
        <w:shd w:val="clear" w:color="auto" w:fill="FFFFFF"/>
        <w:spacing w:line="276" w:lineRule="auto"/>
        <w:ind w:right="-1" w:firstLine="567"/>
        <w:rPr>
          <w:rFonts w:ascii="Book Antiqua" w:hAnsi="Book Antiqua" w:cs="Arial"/>
          <w:sz w:val="22"/>
          <w:szCs w:val="22"/>
        </w:rPr>
      </w:pPr>
      <w:r w:rsidRPr="00FE4DA5">
        <w:rPr>
          <w:rFonts w:ascii="Book Antiqua" w:hAnsi="Book Antiqua" w:cs="Arial"/>
          <w:sz w:val="22"/>
          <w:szCs w:val="22"/>
        </w:rPr>
        <w:t xml:space="preserve">IV </w:t>
      </w:r>
      <w:r w:rsidR="00D806DC" w:rsidRPr="00FE4DA5">
        <w:rPr>
          <w:rFonts w:ascii="Book Antiqua" w:hAnsi="Book Antiqua" w:cs="Arial"/>
          <w:sz w:val="22"/>
          <w:szCs w:val="22"/>
        </w:rPr>
        <w:t xml:space="preserve">- </w:t>
      </w:r>
      <w:r w:rsidR="000E022E" w:rsidRPr="00FE4DA5">
        <w:rPr>
          <w:rFonts w:ascii="Book Antiqua" w:hAnsi="Book Antiqua" w:cs="Arial"/>
          <w:sz w:val="22"/>
          <w:szCs w:val="22"/>
        </w:rPr>
        <w:t xml:space="preserve">NOTAS DA TSF / RÁDIO PÚBLICA NO ANTES DE 25 DE ABRIL </w:t>
      </w:r>
      <w:r w:rsidR="00CF6285">
        <w:rPr>
          <w:rFonts w:ascii="Book Antiqua" w:hAnsi="Book Antiqua" w:cs="Arial"/>
          <w:sz w:val="22"/>
          <w:szCs w:val="22"/>
        </w:rPr>
        <w:t xml:space="preserve">DE </w:t>
      </w:r>
      <w:r w:rsidR="000E022E" w:rsidRPr="00FE4DA5">
        <w:rPr>
          <w:rFonts w:ascii="Book Antiqua" w:hAnsi="Book Antiqua" w:cs="Arial"/>
          <w:sz w:val="22"/>
          <w:szCs w:val="22"/>
        </w:rPr>
        <w:t xml:space="preserve">1974 </w:t>
      </w:r>
    </w:p>
    <w:p w:rsidR="000E022E" w:rsidRPr="00486442" w:rsidRDefault="000E022E" w:rsidP="00AD4BBF">
      <w:pPr>
        <w:shd w:val="clear" w:color="auto" w:fill="FFFFFF"/>
        <w:spacing w:line="276" w:lineRule="auto"/>
        <w:ind w:right="-1" w:firstLine="567"/>
        <w:rPr>
          <w:rFonts w:ascii="Book Antiqua" w:hAnsi="Book Antiqua" w:cs="Arial"/>
          <w:color w:val="4E2800"/>
          <w:lang w:val="pt-BR"/>
        </w:rPr>
      </w:pPr>
    </w:p>
    <w:p w:rsidR="000E022E" w:rsidRPr="00A04AAE" w:rsidRDefault="000E022E" w:rsidP="00AD4BBF">
      <w:pPr>
        <w:shd w:val="clear" w:color="auto" w:fill="FFFFFF"/>
        <w:spacing w:line="276" w:lineRule="auto"/>
        <w:ind w:right="-1" w:firstLine="567"/>
        <w:jc w:val="both"/>
        <w:rPr>
          <w:rFonts w:ascii="Book Antiqua" w:hAnsi="Book Antiqua" w:cs="Arial"/>
          <w:i/>
        </w:rPr>
      </w:pPr>
      <w:r w:rsidRPr="00A04AAE">
        <w:rPr>
          <w:rFonts w:ascii="Book Antiqua" w:hAnsi="Book Antiqua" w:cs="Arial"/>
          <w:i/>
        </w:rPr>
        <w:t xml:space="preserve">"Em verdade, </w:t>
      </w:r>
      <w:r w:rsidR="009A4F23">
        <w:rPr>
          <w:rFonts w:ascii="Book Antiqua" w:hAnsi="Book Antiqua" w:cs="Arial"/>
          <w:i/>
        </w:rPr>
        <w:t>em verdade vos digo -</w:t>
      </w:r>
    </w:p>
    <w:p w:rsidR="000E022E" w:rsidRPr="00A04AAE" w:rsidRDefault="003B593D" w:rsidP="00AD4BBF">
      <w:pPr>
        <w:shd w:val="clear" w:color="auto" w:fill="FFFFFF"/>
        <w:spacing w:line="276" w:lineRule="auto"/>
        <w:ind w:right="-1" w:firstLine="567"/>
        <w:jc w:val="both"/>
        <w:rPr>
          <w:rFonts w:ascii="Book Antiqua" w:hAnsi="Book Antiqua" w:cs="Arial"/>
          <w:i/>
        </w:rPr>
      </w:pPr>
      <w:r>
        <w:rPr>
          <w:rFonts w:ascii="Book Antiqua" w:hAnsi="Book Antiqua" w:cs="Arial"/>
          <w:i/>
        </w:rPr>
        <w:t>O</w:t>
      </w:r>
      <w:r w:rsidR="000E022E" w:rsidRPr="00A04AAE">
        <w:rPr>
          <w:rFonts w:ascii="Book Antiqua" w:hAnsi="Book Antiqua" w:cs="Arial"/>
          <w:i/>
        </w:rPr>
        <w:t xml:space="preserve"> servo não está acima do seu senhor e o</w:t>
      </w:r>
    </w:p>
    <w:p w:rsidR="000E022E" w:rsidRPr="00A04AAE" w:rsidRDefault="003B593D" w:rsidP="00AD4BBF">
      <w:pPr>
        <w:shd w:val="clear" w:color="auto" w:fill="FFFFFF"/>
        <w:spacing w:line="276" w:lineRule="auto"/>
        <w:ind w:right="-1" w:firstLine="567"/>
        <w:jc w:val="both"/>
        <w:rPr>
          <w:rFonts w:ascii="Book Antiqua" w:hAnsi="Book Antiqua" w:cs="Arial"/>
          <w:i/>
        </w:rPr>
      </w:pPr>
      <w:r>
        <w:rPr>
          <w:rFonts w:ascii="Book Antiqua" w:hAnsi="Book Antiqua" w:cs="Arial"/>
          <w:i/>
        </w:rPr>
        <w:t>M</w:t>
      </w:r>
      <w:r w:rsidR="000E022E" w:rsidRPr="00A04AAE">
        <w:rPr>
          <w:rFonts w:ascii="Book Antiqua" w:hAnsi="Book Antiqua" w:cs="Arial"/>
          <w:i/>
        </w:rPr>
        <w:t>ensageiro não é maior que aquele que o enviou.</w:t>
      </w:r>
    </w:p>
    <w:p w:rsidR="000E022E" w:rsidRPr="00A04AAE" w:rsidRDefault="000E022E" w:rsidP="00AD4BBF">
      <w:pPr>
        <w:shd w:val="clear" w:color="auto" w:fill="FFFFFF"/>
        <w:spacing w:line="276" w:lineRule="auto"/>
        <w:ind w:right="-1" w:firstLine="567"/>
        <w:jc w:val="both"/>
        <w:rPr>
          <w:rFonts w:ascii="Book Antiqua" w:hAnsi="Book Antiqua" w:cs="Arial"/>
          <w:i/>
        </w:rPr>
      </w:pPr>
      <w:r w:rsidRPr="00A04AAE">
        <w:rPr>
          <w:rFonts w:ascii="Book Antiqua" w:hAnsi="Book Antiqua" w:cs="Arial"/>
          <w:i/>
        </w:rPr>
        <w:t>Se sabeis isto, e o puserdes em prática, sereis felizes”</w:t>
      </w:r>
    </w:p>
    <w:p w:rsidR="000E022E" w:rsidRPr="00A04AAE" w:rsidRDefault="000E022E" w:rsidP="00AD4BBF">
      <w:pPr>
        <w:shd w:val="clear" w:color="auto" w:fill="FFFFFF"/>
        <w:spacing w:line="276" w:lineRule="auto"/>
        <w:ind w:right="-1" w:firstLine="567"/>
        <w:jc w:val="both"/>
        <w:rPr>
          <w:rFonts w:ascii="Book Antiqua" w:hAnsi="Book Antiqua" w:cs="Arial"/>
          <w:i/>
        </w:rPr>
      </w:pPr>
      <w:r w:rsidRPr="00A04AAE">
        <w:rPr>
          <w:rFonts w:ascii="Book Antiqua" w:hAnsi="Book Antiqua" w:cs="Arial"/>
          <w:i/>
        </w:rPr>
        <w:t>(</w:t>
      </w:r>
      <w:r w:rsidR="005A6CE4">
        <w:rPr>
          <w:rFonts w:ascii="Book Antiqua" w:hAnsi="Book Antiqua" w:cs="Arial"/>
          <w:i/>
        </w:rPr>
        <w:t xml:space="preserve">Pensamento bíblico in </w:t>
      </w:r>
      <w:r w:rsidRPr="00A04AAE">
        <w:rPr>
          <w:rFonts w:ascii="Book Antiqua" w:hAnsi="Book Antiqua" w:cs="Arial"/>
          <w:i/>
        </w:rPr>
        <w:t>Jo 13, 16-17)</w:t>
      </w:r>
    </w:p>
    <w:p w:rsidR="000E022E" w:rsidRPr="00FE4DA5" w:rsidRDefault="000E022E" w:rsidP="00AD4BBF">
      <w:pPr>
        <w:shd w:val="clear" w:color="auto" w:fill="FFFFFF"/>
        <w:spacing w:line="276" w:lineRule="auto"/>
        <w:ind w:right="-1" w:firstLine="567"/>
        <w:jc w:val="both"/>
        <w:rPr>
          <w:rFonts w:ascii="Book Antiqua" w:hAnsi="Book Antiqua" w:cs="Arial"/>
        </w:rPr>
      </w:pPr>
      <w:r w:rsidRPr="00FE4DA5">
        <w:rPr>
          <w:rFonts w:ascii="Book Antiqua" w:hAnsi="Book Antiqua" w:cs="Arial"/>
        </w:rPr>
        <w:t>As experiências radioelétricas já vinham dos finais do regime monárquico; conhecidos que eram os trabalhos do almirante Gago C</w:t>
      </w:r>
      <w:r w:rsidR="00F26FC5" w:rsidRPr="00FE4DA5">
        <w:rPr>
          <w:rFonts w:ascii="Book Antiqua" w:hAnsi="Book Antiqua" w:cs="Arial"/>
        </w:rPr>
        <w:t>outinho (8</w:t>
      </w:r>
      <w:r w:rsidRPr="00FE4DA5">
        <w:rPr>
          <w:rFonts w:ascii="Book Antiqua" w:hAnsi="Book Antiqua" w:cs="Arial"/>
        </w:rPr>
        <w:t>) precedidos e continuad</w:t>
      </w:r>
      <w:r w:rsidR="00316980">
        <w:rPr>
          <w:rFonts w:ascii="Book Antiqua" w:hAnsi="Book Antiqua" w:cs="Arial"/>
        </w:rPr>
        <w:t xml:space="preserve">os por outras figuras da TSF - </w:t>
      </w:r>
      <w:r w:rsidRPr="00FE4DA5">
        <w:rPr>
          <w:rFonts w:ascii="Book Antiqua" w:hAnsi="Book Antiqua" w:cs="Arial"/>
        </w:rPr>
        <w:t>Te</w:t>
      </w:r>
      <w:r w:rsidR="00F26FC5" w:rsidRPr="00FE4DA5">
        <w:rPr>
          <w:rFonts w:ascii="Book Antiqua" w:hAnsi="Book Antiqua" w:cs="Arial"/>
        </w:rPr>
        <w:t>legrafia e Telefonia Sem Fios (9</w:t>
      </w:r>
      <w:r w:rsidRPr="00FE4DA5">
        <w:rPr>
          <w:rFonts w:ascii="Book Antiqua" w:hAnsi="Book Antiqua" w:cs="Arial"/>
        </w:rPr>
        <w:t xml:space="preserve">). </w:t>
      </w:r>
    </w:p>
    <w:p w:rsidR="000E022E" w:rsidRPr="00FE4DA5" w:rsidRDefault="000E022E" w:rsidP="00AD4BBF">
      <w:pPr>
        <w:shd w:val="clear" w:color="auto" w:fill="FFFFFF"/>
        <w:spacing w:line="276" w:lineRule="auto"/>
        <w:ind w:right="-1" w:firstLine="567"/>
        <w:jc w:val="both"/>
        <w:rPr>
          <w:rFonts w:ascii="Book Antiqua" w:hAnsi="Book Antiqua" w:cs="Arial"/>
        </w:rPr>
      </w:pPr>
      <w:r w:rsidRPr="00FE4DA5">
        <w:rPr>
          <w:rFonts w:ascii="Book Antiqua" w:hAnsi="Book Antiqua" w:cs="Arial"/>
        </w:rPr>
        <w:t xml:space="preserve">Quanto à radiodifusão (programas públicos de fonia, via rádio, para auditório aberto) é assinado em 1930 o decreto que cria a </w:t>
      </w:r>
      <w:r w:rsidRPr="00FE4DA5">
        <w:rPr>
          <w:rFonts w:ascii="Book Antiqua" w:hAnsi="Book Antiqua" w:cs="Arial"/>
          <w:i/>
        </w:rPr>
        <w:t xml:space="preserve">Direcção dos Serviços Radioeléctricos dos CTT </w:t>
      </w:r>
      <w:r w:rsidR="00F26FC5" w:rsidRPr="00FE4DA5">
        <w:rPr>
          <w:rFonts w:ascii="Book Antiqua" w:hAnsi="Book Antiqua" w:cs="Arial"/>
        </w:rPr>
        <w:t>(10</w:t>
      </w:r>
      <w:r w:rsidRPr="00FE4DA5">
        <w:rPr>
          <w:rFonts w:ascii="Book Antiqua" w:hAnsi="Book Antiqua" w:cs="Arial"/>
        </w:rPr>
        <w:t xml:space="preserve">).  </w:t>
      </w:r>
    </w:p>
    <w:p w:rsidR="000E022E" w:rsidRPr="00FE4DA5" w:rsidRDefault="000E022E" w:rsidP="00AD4BBF">
      <w:pPr>
        <w:shd w:val="clear" w:color="auto" w:fill="FFFFFF"/>
        <w:spacing w:line="276" w:lineRule="auto"/>
        <w:ind w:right="-1" w:firstLine="567"/>
        <w:jc w:val="both"/>
        <w:rPr>
          <w:rFonts w:ascii="Book Antiqua" w:hAnsi="Book Antiqua" w:cs="Arial"/>
        </w:rPr>
      </w:pPr>
      <w:r w:rsidRPr="00FE4DA5">
        <w:rPr>
          <w:rFonts w:ascii="Book Antiqua" w:hAnsi="Book Antiqua" w:cs="Arial"/>
        </w:rPr>
        <w:t>Em 1932 o Ministro das Obras Públicas e Comunicações, eng.º Duarte Pa</w:t>
      </w:r>
      <w:r w:rsidR="00DD7639">
        <w:rPr>
          <w:rFonts w:ascii="Book Antiqua" w:hAnsi="Book Antiqua" w:cs="Arial"/>
        </w:rPr>
        <w:t>checo aprova experiências radio</w:t>
      </w:r>
      <w:r w:rsidRPr="00FE4DA5">
        <w:rPr>
          <w:rFonts w:ascii="Book Antiqua" w:hAnsi="Book Antiqua" w:cs="Arial"/>
        </w:rPr>
        <w:t xml:space="preserve">elétricas. Em Barcarena, concelho de Oeiras são instalados os primeiros estúdios e o emissor público. </w:t>
      </w:r>
      <w:r w:rsidR="00F931D4" w:rsidRPr="00FE4DA5">
        <w:rPr>
          <w:rFonts w:ascii="Book Antiqua" w:hAnsi="Book Antiqua" w:cs="Arial"/>
        </w:rPr>
        <w:t>E</w:t>
      </w:r>
      <w:r w:rsidRPr="00FE4DA5">
        <w:rPr>
          <w:rFonts w:ascii="Book Antiqua" w:hAnsi="Book Antiqua" w:cs="Arial"/>
        </w:rPr>
        <w:t xml:space="preserve">sta primeira estação estatal, cedo começa a ser desdobrada e deslocada para outros locais. Com efeito, em 1934 vários serviços de Barcarena são transferidos para a Rua do Quelhas - Lisboa, tendo </w:t>
      </w:r>
      <w:r w:rsidR="00A01677" w:rsidRPr="00FE4DA5">
        <w:rPr>
          <w:rFonts w:ascii="Book Antiqua" w:hAnsi="Book Antiqua" w:cs="Arial"/>
        </w:rPr>
        <w:t xml:space="preserve">feito </w:t>
      </w:r>
      <w:r w:rsidRPr="00FE4DA5">
        <w:rPr>
          <w:rFonts w:ascii="Book Antiqua" w:hAnsi="Book Antiqua" w:cs="Arial"/>
        </w:rPr>
        <w:t>nesta localidade uma longa história, até finais do século XX, se considerarmos a permanência dos estúdios e do simpático Museu da Rádio. Desde estes anos 30 a rádio pública/estatal foi designada por Emissora Naciona</w:t>
      </w:r>
      <w:r w:rsidR="00F26FC5" w:rsidRPr="00FE4DA5">
        <w:rPr>
          <w:rFonts w:ascii="Book Antiqua" w:hAnsi="Book Antiqua" w:cs="Arial"/>
        </w:rPr>
        <w:t>l de Radiodifusão Portuguesa. (11</w:t>
      </w:r>
      <w:r w:rsidRPr="00FE4DA5">
        <w:rPr>
          <w:rFonts w:ascii="Book Antiqua" w:hAnsi="Book Antiqua" w:cs="Arial"/>
        </w:rPr>
        <w:t xml:space="preserve">) </w:t>
      </w:r>
    </w:p>
    <w:p w:rsidR="000E022E" w:rsidRPr="00FE4DA5" w:rsidRDefault="000E022E" w:rsidP="00AD4BBF">
      <w:pPr>
        <w:shd w:val="clear" w:color="auto" w:fill="FFFFFF"/>
        <w:spacing w:line="276" w:lineRule="auto"/>
        <w:ind w:right="-1" w:firstLine="567"/>
        <w:jc w:val="both"/>
        <w:rPr>
          <w:rFonts w:ascii="Book Antiqua" w:hAnsi="Book Antiqua" w:cs="Arial"/>
        </w:rPr>
      </w:pPr>
      <w:r w:rsidRPr="00FE4DA5">
        <w:rPr>
          <w:rFonts w:ascii="Book Antiqua" w:hAnsi="Book Antiqua" w:cs="Arial"/>
        </w:rPr>
        <w:t xml:space="preserve">A tecnologia adotada era a de onda média, seguindo-se outras transmissões em onda curta para a longa distância: ultramar e estrangeiro. Só em 1935 após quase cinco anos de preparação é que foi inaugurada com pompa e circunstância a Emissora Nacional de Radiodifusão Portuguesa pelo Estado Novo, tendo participado na cerimónia o Presidente da República General Carmona, o capitão Henrique Galvão, o Ministro das Obras Públicas e Comunicações – eng.º Duarte Pacheco, o técnico Manuel Rodrigues Júnior, entre outras personalidades. </w:t>
      </w:r>
    </w:p>
    <w:p w:rsidR="000E022E" w:rsidRPr="00FE4DA5" w:rsidRDefault="000E022E" w:rsidP="00AD4BBF">
      <w:pPr>
        <w:shd w:val="clear" w:color="auto" w:fill="FFFFFF"/>
        <w:spacing w:line="276" w:lineRule="auto"/>
        <w:ind w:right="-1" w:firstLine="567"/>
        <w:jc w:val="both"/>
        <w:rPr>
          <w:rFonts w:ascii="Book Antiqua" w:hAnsi="Book Antiqua" w:cs="Arial"/>
          <w:b/>
        </w:rPr>
      </w:pPr>
      <w:r w:rsidRPr="00FE4DA5">
        <w:rPr>
          <w:rFonts w:ascii="Book Antiqua" w:hAnsi="Book Antiqua" w:cs="Arial"/>
        </w:rPr>
        <w:t xml:space="preserve">A onda curta foi a nova realidade que permitiu o programa </w:t>
      </w:r>
      <w:r w:rsidRPr="00FE4DA5">
        <w:rPr>
          <w:rFonts w:ascii="Book Antiqua" w:hAnsi="Book Antiqua" w:cs="Arial"/>
          <w:i/>
        </w:rPr>
        <w:t>Hora da Saudade</w:t>
      </w:r>
      <w:r w:rsidRPr="00FE4DA5">
        <w:rPr>
          <w:rFonts w:ascii="Book Antiqua" w:hAnsi="Book Antiqua" w:cs="Arial"/>
        </w:rPr>
        <w:t xml:space="preserve">. </w:t>
      </w:r>
      <w:r w:rsidRPr="00FE4DA5">
        <w:rPr>
          <w:rFonts w:ascii="Book Antiqua" w:hAnsi="Book Antiqua" w:cs="Tahoma"/>
          <w:bCs/>
        </w:rPr>
        <w:t>Com este programa “[…] estabelecíamos uma forte ligação à nossa casa, à nossa terra. Durava pouco, mas sabia muito bem. O procedimento mais usual era, quando os pescadores estavam a trabalhar, o capitão ia de imediato ouvir as mensagens recebidas em directo a partir de Portugal, retransmitindo-as de seguida pelo navio”.</w:t>
      </w:r>
      <w:r w:rsidRPr="00FE4DA5">
        <w:rPr>
          <w:rFonts w:ascii="Book Antiqua" w:hAnsi="Book Antiqua" w:cs="Arial"/>
        </w:rPr>
        <w:t xml:space="preserve"> </w:t>
      </w:r>
      <w:r w:rsidRPr="00FE4DA5">
        <w:rPr>
          <w:rFonts w:ascii="Book Antiqua" w:hAnsi="Book Antiqua" w:cs="Arial"/>
          <w:b/>
        </w:rPr>
        <w:t>(</w:t>
      </w:r>
      <w:r w:rsidRPr="00FE4DA5">
        <w:rPr>
          <w:rStyle w:val="Forte"/>
          <w:rFonts w:ascii="Book Antiqua" w:hAnsi="Book Antiqua" w:cs="Tahoma"/>
          <w:b w:val="0"/>
        </w:rPr>
        <w:t>Capitão João Braz, entrevistado por Luís Manuel Martins (</w:t>
      </w:r>
      <w:r w:rsidR="00F26FC5" w:rsidRPr="00FE4DA5">
        <w:rPr>
          <w:rStyle w:val="Forte"/>
          <w:rFonts w:ascii="Book Antiqua" w:hAnsi="Book Antiqua" w:cs="Tahoma"/>
          <w:b w:val="0"/>
        </w:rPr>
        <w:t>12</w:t>
      </w:r>
      <w:r w:rsidRPr="00FE4DA5">
        <w:rPr>
          <w:rFonts w:ascii="Book Antiqua" w:hAnsi="Book Antiqua" w:cs="Arial"/>
          <w:b/>
        </w:rPr>
        <w:t>).</w:t>
      </w:r>
    </w:p>
    <w:p w:rsidR="000E022E" w:rsidRPr="00FE4DA5" w:rsidRDefault="000E022E" w:rsidP="00AD4BBF">
      <w:pPr>
        <w:shd w:val="clear" w:color="auto" w:fill="FFFFFF"/>
        <w:spacing w:line="276" w:lineRule="auto"/>
        <w:ind w:right="-1" w:firstLine="567"/>
        <w:jc w:val="both"/>
        <w:rPr>
          <w:rFonts w:ascii="Book Antiqua" w:hAnsi="Book Antiqua" w:cs="Arial"/>
        </w:rPr>
      </w:pPr>
      <w:r w:rsidRPr="00FE4DA5">
        <w:rPr>
          <w:rFonts w:ascii="Book Antiqua" w:hAnsi="Book Antiqua" w:cs="Arial"/>
        </w:rPr>
        <w:t>Nos finais dos anos 30 a tecnologia de onda curta em Barcarena beneficiou do aumento de potência dos 2 para os 10 kw permitindo melhores captações de som e o aumento do alcanc</w:t>
      </w:r>
      <w:r w:rsidR="00F26FC5" w:rsidRPr="00FE4DA5">
        <w:rPr>
          <w:rFonts w:ascii="Book Antiqua" w:hAnsi="Book Antiqua" w:cs="Arial"/>
        </w:rPr>
        <w:t>e da transmissão e da receção (13</w:t>
      </w:r>
      <w:r w:rsidRPr="00FE4DA5">
        <w:rPr>
          <w:rFonts w:ascii="Book Antiqua" w:hAnsi="Book Antiqua" w:cs="Arial"/>
        </w:rPr>
        <w:t>).</w:t>
      </w:r>
    </w:p>
    <w:p w:rsidR="000E022E" w:rsidRPr="00FE4DA5" w:rsidRDefault="000E022E" w:rsidP="00AD4BBF">
      <w:pPr>
        <w:shd w:val="clear" w:color="auto" w:fill="FFFFFF"/>
        <w:spacing w:line="276" w:lineRule="auto"/>
        <w:ind w:right="-1" w:firstLine="567"/>
        <w:jc w:val="both"/>
        <w:rPr>
          <w:rFonts w:ascii="Book Antiqua" w:hAnsi="Book Antiqua" w:cs="Arial"/>
        </w:rPr>
      </w:pPr>
      <w:r w:rsidRPr="00FE4DA5">
        <w:rPr>
          <w:rFonts w:ascii="Book Antiqua" w:hAnsi="Book Antiqua" w:cs="Arial"/>
        </w:rPr>
        <w:t xml:space="preserve">Formalmente só em 1940 a Emissora Nacional saiu da esfera tutelar dos CTT – Correios Telégrafos e Telefones, na altura integrados no Ministério das Obras Públicas e Comunicações e hoje designados CTT – Correios de Portugal, S. A. </w:t>
      </w:r>
    </w:p>
    <w:p w:rsidR="000E022E" w:rsidRPr="00FE4DA5" w:rsidRDefault="000E022E" w:rsidP="00AD4BBF">
      <w:pPr>
        <w:shd w:val="clear" w:color="auto" w:fill="FFFFFF"/>
        <w:spacing w:line="276" w:lineRule="auto"/>
        <w:ind w:right="-1" w:firstLine="567"/>
        <w:jc w:val="both"/>
        <w:rPr>
          <w:rFonts w:ascii="Book Antiqua" w:hAnsi="Book Antiqua" w:cs="Arial"/>
        </w:rPr>
      </w:pPr>
      <w:r w:rsidRPr="00FE4DA5">
        <w:rPr>
          <w:rFonts w:ascii="Book Antiqua" w:hAnsi="Book Antiqua" w:cs="Arial"/>
        </w:rPr>
        <w:t>A mudança fez-se através do Decreto-Lei 30752. Começou então a descentralização de tecnologias e serviços com a criação de emissores: no Porto, Coimbra e Faro.</w:t>
      </w:r>
    </w:p>
    <w:p w:rsidR="000E022E" w:rsidRPr="00FE4DA5" w:rsidRDefault="000E022E" w:rsidP="00AD4BBF">
      <w:pPr>
        <w:shd w:val="clear" w:color="auto" w:fill="FFFFFF"/>
        <w:spacing w:line="276" w:lineRule="auto"/>
        <w:ind w:right="-1" w:firstLine="567"/>
        <w:jc w:val="both"/>
        <w:rPr>
          <w:rFonts w:ascii="Book Antiqua" w:hAnsi="Book Antiqua" w:cs="Arial"/>
        </w:rPr>
      </w:pPr>
      <w:r w:rsidRPr="00FE4DA5">
        <w:rPr>
          <w:rFonts w:ascii="Book Antiqua" w:hAnsi="Book Antiqua" w:cs="Arial"/>
        </w:rPr>
        <w:t xml:space="preserve">Cerca de 1944 em Castanheira do Ribatejo, concelho de Vila Franca de Xira é instalado um emissor de ondas médias com 50 kw de potência. O objetivo foi conseguido: a difusão de programas radiofónicos da parte da manhã. Em Barcarena ficou o emissor de ondas médias para transmitir os programas noturnos, encerrando contudo as emissões antes da meia-noite.  </w:t>
      </w:r>
    </w:p>
    <w:p w:rsidR="000E022E" w:rsidRPr="00FE4DA5" w:rsidRDefault="000E022E" w:rsidP="00AD4BBF">
      <w:pPr>
        <w:shd w:val="clear" w:color="auto" w:fill="FFFFFF"/>
        <w:spacing w:line="276" w:lineRule="auto"/>
        <w:ind w:right="-1" w:firstLine="567"/>
        <w:jc w:val="both"/>
        <w:rPr>
          <w:rFonts w:ascii="Book Antiqua" w:hAnsi="Book Antiqua" w:cs="Arial"/>
        </w:rPr>
      </w:pPr>
      <w:r w:rsidRPr="00FE4DA5">
        <w:rPr>
          <w:rFonts w:ascii="Book Antiqua" w:hAnsi="Book Antiqua" w:cs="Arial"/>
        </w:rPr>
        <w:t>Nos anos 40 foram célebres as temporadas de ópera, transmitidas a partir do Teatro de S. Carlos. A emissão de música tinha origem na atuação ao vivo com a Orquestra Sinfónica da Emissora Nacional regida pelo maestro Pedro de Freitas Branco que animava sobremaneira o país numa altura em que não havia televisão em Portugal. Em 1936 começam as gravações em discos, tentando assim disponibilizar melodias a qualquer hora e a custos reduzidos. As novas tecnologias de então contribuem para fazer chegar aos públicos um serviço com tendência a universal.</w:t>
      </w:r>
    </w:p>
    <w:p w:rsidR="000E022E" w:rsidRPr="00FE4DA5" w:rsidRDefault="000E022E" w:rsidP="00AD4BBF">
      <w:pPr>
        <w:shd w:val="clear" w:color="auto" w:fill="FFFFFF"/>
        <w:spacing w:line="276" w:lineRule="auto"/>
        <w:ind w:right="-1" w:firstLine="567"/>
        <w:jc w:val="both"/>
        <w:rPr>
          <w:rFonts w:ascii="Book Antiqua" w:hAnsi="Book Antiqua" w:cs="Arial"/>
        </w:rPr>
      </w:pPr>
      <w:r w:rsidRPr="00FE4DA5">
        <w:rPr>
          <w:rFonts w:ascii="Book Antiqua" w:hAnsi="Book Antiqua" w:cs="Arial"/>
        </w:rPr>
        <w:t xml:space="preserve">Em 1952 o Instituto Superior Técnico recebe estúdios de gravação e emissão de programas no âmbito das conferências da NATO, realizadas em Lisboa. Chegados a 1954 é a vez do presidente da República General Craveiro Lopes inaugurar o Centro Emissor de ondas </w:t>
      </w:r>
      <w:r w:rsidR="00F26FC5" w:rsidRPr="00FE4DA5">
        <w:rPr>
          <w:rFonts w:ascii="Book Antiqua" w:hAnsi="Book Antiqua" w:cs="Arial"/>
        </w:rPr>
        <w:t>curtas e médias de S. Gabriel (14</w:t>
      </w:r>
      <w:r w:rsidRPr="00FE4DA5">
        <w:rPr>
          <w:rFonts w:ascii="Book Antiqua" w:hAnsi="Book Antiqua" w:cs="Arial"/>
        </w:rPr>
        <w:t xml:space="preserve">) de Pegões. Esta estação emitia para longas distâncias em ondas curtas através de dois emissores, servindo o ultramar português e o sudoeste asiático. </w:t>
      </w:r>
    </w:p>
    <w:p w:rsidR="000E022E" w:rsidRPr="00FE4DA5" w:rsidRDefault="000E022E" w:rsidP="00AD4BBF">
      <w:pPr>
        <w:shd w:val="clear" w:color="auto" w:fill="FFFFFF"/>
        <w:spacing w:line="276" w:lineRule="auto"/>
        <w:ind w:right="-1" w:firstLine="567"/>
        <w:jc w:val="both"/>
        <w:rPr>
          <w:rFonts w:ascii="Book Antiqua" w:hAnsi="Book Antiqua" w:cs="Arial"/>
        </w:rPr>
      </w:pPr>
      <w:r w:rsidRPr="00FE4DA5">
        <w:rPr>
          <w:rFonts w:ascii="Book Antiqua" w:hAnsi="Book Antiqua" w:cs="Arial"/>
        </w:rPr>
        <w:t>Em meados dos anos cinquenta introduz-se nova tecnologia permitindo a emissão e receção da Frequência Modulada (FM). Equipamentos de 100 kw em Lisboa e na Lousã são postos ao</w:t>
      </w:r>
      <w:r w:rsidR="00F26FC5" w:rsidRPr="00FE4DA5">
        <w:rPr>
          <w:rFonts w:ascii="Book Antiqua" w:hAnsi="Book Antiqua" w:cs="Arial"/>
        </w:rPr>
        <w:t xml:space="preserve"> serviço da Emissora Nacional (15</w:t>
      </w:r>
      <w:r w:rsidRPr="00FE4DA5">
        <w:rPr>
          <w:rFonts w:ascii="Book Antiqua" w:hAnsi="Book Antiqua" w:cs="Arial"/>
        </w:rPr>
        <w:t xml:space="preserve">). </w:t>
      </w:r>
    </w:p>
    <w:p w:rsidR="000E022E" w:rsidRPr="00FE4DA5" w:rsidRDefault="000E022E" w:rsidP="00AD4BBF">
      <w:pPr>
        <w:shd w:val="clear" w:color="auto" w:fill="FFFFFF"/>
        <w:spacing w:line="276" w:lineRule="auto"/>
        <w:ind w:right="-1" w:firstLine="567"/>
        <w:jc w:val="both"/>
        <w:rPr>
          <w:rFonts w:ascii="Book Antiqua" w:hAnsi="Book Antiqua" w:cs="Arial"/>
        </w:rPr>
      </w:pPr>
      <w:r w:rsidRPr="00FE4DA5">
        <w:rPr>
          <w:rFonts w:ascii="Book Antiqua" w:hAnsi="Book Antiqua" w:cs="Arial"/>
        </w:rPr>
        <w:t xml:space="preserve">Quanto à rádio pública internacional, esta ganha visibilidade em 1957 com os estúdios no Bairro Alto, Rua de S. Marçal, inaugurados na altura da visita da </w:t>
      </w:r>
      <w:r w:rsidR="00874893" w:rsidRPr="00FE4DA5">
        <w:rPr>
          <w:rFonts w:ascii="Book Antiqua" w:hAnsi="Book Antiqua" w:cs="Arial"/>
        </w:rPr>
        <w:t>rainha</w:t>
      </w:r>
      <w:r w:rsidRPr="00FE4DA5">
        <w:rPr>
          <w:rFonts w:ascii="Book Antiqua" w:hAnsi="Book Antiqua" w:cs="Arial"/>
        </w:rPr>
        <w:t xml:space="preserve"> Isabel II. </w:t>
      </w:r>
    </w:p>
    <w:p w:rsidR="000E022E" w:rsidRPr="00FE4DA5" w:rsidRDefault="000E022E" w:rsidP="00AD4BBF">
      <w:pPr>
        <w:shd w:val="clear" w:color="auto" w:fill="FFFFFF"/>
        <w:spacing w:line="276" w:lineRule="auto"/>
        <w:ind w:right="-1" w:firstLine="567"/>
        <w:jc w:val="both"/>
        <w:rPr>
          <w:rFonts w:ascii="Book Antiqua" w:hAnsi="Book Antiqua" w:cs="Arial"/>
        </w:rPr>
      </w:pPr>
      <w:r w:rsidRPr="00FE4DA5">
        <w:rPr>
          <w:rFonts w:ascii="Book Antiqua" w:hAnsi="Book Antiqua" w:cs="Arial"/>
        </w:rPr>
        <w:t xml:space="preserve">A estereofonia em Frequência Modelada (FM) é aproveitada no tempo da </w:t>
      </w:r>
      <w:r w:rsidRPr="00FE4DA5">
        <w:rPr>
          <w:rFonts w:ascii="Book Antiqua" w:hAnsi="Book Antiqua" w:cs="Arial"/>
          <w:i/>
        </w:rPr>
        <w:t>primavera marcelista</w:t>
      </w:r>
      <w:r w:rsidRPr="00FE4DA5">
        <w:rPr>
          <w:rFonts w:ascii="Book Antiqua" w:hAnsi="Book Antiqua" w:cs="Arial"/>
        </w:rPr>
        <w:t xml:space="preserve"> para a emissão de música gravada em onda média das 9 às 11 da noite e das 11 à uma e tal da manhã. </w:t>
      </w:r>
    </w:p>
    <w:p w:rsidR="000E022E" w:rsidRPr="00FE4DA5" w:rsidRDefault="000E022E" w:rsidP="00AD4BBF">
      <w:pPr>
        <w:shd w:val="clear" w:color="auto" w:fill="FFFFFF"/>
        <w:spacing w:line="276" w:lineRule="auto"/>
        <w:ind w:right="-1" w:firstLine="567"/>
        <w:jc w:val="both"/>
        <w:rPr>
          <w:rFonts w:ascii="Book Antiqua" w:hAnsi="Book Antiqua" w:cs="Arial"/>
        </w:rPr>
      </w:pPr>
      <w:r w:rsidRPr="00FE4DA5">
        <w:rPr>
          <w:rFonts w:ascii="Book Antiqua" w:hAnsi="Book Antiqua" w:cs="Arial"/>
        </w:rPr>
        <w:t xml:space="preserve">A difusão de informação e propaganda tenta influenciar a Europa nas línguas: francesa, inglesa e alemã. </w:t>
      </w:r>
      <w:r w:rsidRPr="00FE4DA5">
        <w:rPr>
          <w:rFonts w:ascii="Book Antiqua" w:hAnsi="Book Antiqua" w:cs="Arial"/>
          <w:i/>
        </w:rPr>
        <w:t>A Voz do Ocidente</w:t>
      </w:r>
      <w:r w:rsidRPr="00FE4DA5">
        <w:rPr>
          <w:rFonts w:ascii="Book Antiqua" w:hAnsi="Book Antiqua" w:cs="Arial"/>
        </w:rPr>
        <w:t xml:space="preserve"> da Emissora Nacional insistia em ganhar adeptos em relação à política com as províncias ultramarinas, destacando a missão da defesa militar portuguesa. Esta </w:t>
      </w:r>
      <w:r w:rsidRPr="00FE4DA5">
        <w:rPr>
          <w:rFonts w:ascii="Book Antiqua" w:hAnsi="Book Antiqua" w:cs="Arial"/>
          <w:i/>
        </w:rPr>
        <w:t>Voz do Ocidente</w:t>
      </w:r>
      <w:r w:rsidRPr="00FE4DA5">
        <w:rPr>
          <w:rFonts w:ascii="Book Antiqua" w:hAnsi="Book Antiqua" w:cs="Arial"/>
        </w:rPr>
        <w:t xml:space="preserve"> combatia as emissões clandestinas comandadas por Moscovo, aproveitando o ambiente da guerra fria. </w:t>
      </w:r>
    </w:p>
    <w:p w:rsidR="00E1600E" w:rsidRDefault="000E022E" w:rsidP="00D72C47">
      <w:pPr>
        <w:shd w:val="clear" w:color="auto" w:fill="FFFFFF"/>
        <w:spacing w:line="276" w:lineRule="auto"/>
        <w:ind w:right="-1" w:firstLine="567"/>
        <w:jc w:val="both"/>
        <w:rPr>
          <w:rFonts w:ascii="Book Antiqua" w:hAnsi="Book Antiqua" w:cs="Arial"/>
        </w:rPr>
      </w:pPr>
      <w:r w:rsidRPr="00FE4DA5">
        <w:rPr>
          <w:rFonts w:ascii="Book Antiqua" w:hAnsi="Book Antiqua" w:cs="Arial"/>
        </w:rPr>
        <w:t xml:space="preserve">Ficou na memória de muitos contemporâneos o </w:t>
      </w:r>
      <w:r w:rsidRPr="00FE4DA5">
        <w:rPr>
          <w:rFonts w:ascii="Book Antiqua" w:hAnsi="Book Antiqua" w:cs="Arial"/>
          <w:i/>
        </w:rPr>
        <w:t>slogan</w:t>
      </w:r>
      <w:r w:rsidRPr="00FE4DA5">
        <w:rPr>
          <w:rFonts w:ascii="Book Antiqua" w:hAnsi="Book Antiqua" w:cs="Arial"/>
        </w:rPr>
        <w:t xml:space="preserve"> </w:t>
      </w:r>
      <w:r w:rsidRPr="00FE4DA5">
        <w:rPr>
          <w:rStyle w:val="Forte"/>
          <w:rFonts w:ascii="Book Antiqua" w:hAnsi="Book Antiqua" w:cs="Arial"/>
          <w:b w:val="0"/>
        </w:rPr>
        <w:t xml:space="preserve">“Aqui,  Voz do Ocidente, Rádio Moscovo não fala verdade”. As emissões do exterior eram, por sinal boicotadas, tanto quanto possível, através dos </w:t>
      </w:r>
      <w:r w:rsidRPr="00FE4DA5">
        <w:rPr>
          <w:rStyle w:val="Forte"/>
          <w:rFonts w:ascii="Book Antiqua" w:hAnsi="Book Antiqua" w:cs="Arial"/>
          <w:b w:val="0"/>
          <w:i/>
        </w:rPr>
        <w:t>Serviços Radioeléctricos dos CTT</w:t>
      </w:r>
      <w:r w:rsidRPr="00FE4DA5">
        <w:rPr>
          <w:rStyle w:val="Forte"/>
          <w:rFonts w:ascii="Book Antiqua" w:hAnsi="Book Antiqua" w:cs="Arial"/>
          <w:b w:val="0"/>
        </w:rPr>
        <w:t>, organismo estatal até 1968 e empresa pública a partir de 1969. A instalação de Barcarena onde funcionara a primitiva Emissora Nacional passa a ter também a função de provocar artificialmente interferências ao sinal das rádios políticas estrangeiras, tais como a</w:t>
      </w:r>
      <w:r w:rsidRPr="00FE4DA5">
        <w:rPr>
          <w:rStyle w:val="Forte"/>
          <w:rFonts w:ascii="Book Antiqua" w:hAnsi="Book Antiqua" w:cs="Arial"/>
        </w:rPr>
        <w:t xml:space="preserve"> </w:t>
      </w:r>
      <w:r w:rsidRPr="00FE4DA5">
        <w:rPr>
          <w:rFonts w:ascii="Book Antiqua" w:hAnsi="Book Antiqua" w:cs="Arial"/>
          <w:i/>
        </w:rPr>
        <w:t>Rádio Moscovo, Voz da Liberdade</w:t>
      </w:r>
      <w:r w:rsidRPr="00FE4DA5">
        <w:rPr>
          <w:rFonts w:ascii="Book Antiqua" w:hAnsi="Book Antiqua" w:cs="Arial"/>
        </w:rPr>
        <w:t xml:space="preserve"> (Rádio Argel) e </w:t>
      </w:r>
      <w:r w:rsidRPr="00FE4DA5">
        <w:rPr>
          <w:rFonts w:ascii="Book Antiqua" w:hAnsi="Book Antiqua" w:cs="Arial"/>
          <w:i/>
        </w:rPr>
        <w:t>Rádio Portugal Livre</w:t>
      </w:r>
      <w:r w:rsidRPr="00FE4DA5">
        <w:rPr>
          <w:rFonts w:ascii="Book Antiqua" w:hAnsi="Book Antiqua" w:cs="Arial"/>
        </w:rPr>
        <w:t xml:space="preserve"> (Bucareste – Roménia).</w:t>
      </w:r>
    </w:p>
    <w:p w:rsidR="00CF6285" w:rsidRDefault="00CF6285" w:rsidP="00D72C47">
      <w:pPr>
        <w:shd w:val="clear" w:color="auto" w:fill="FFFFFF"/>
        <w:spacing w:line="276" w:lineRule="auto"/>
        <w:ind w:right="-1" w:firstLine="567"/>
        <w:jc w:val="both"/>
        <w:rPr>
          <w:rFonts w:ascii="Book Antiqua" w:hAnsi="Book Antiqua" w:cs="Arial"/>
        </w:rPr>
      </w:pPr>
    </w:p>
    <w:p w:rsidR="006D0417" w:rsidRPr="006D0417" w:rsidRDefault="006D0417" w:rsidP="006D0417">
      <w:pPr>
        <w:shd w:val="clear" w:color="auto" w:fill="FFFFFF"/>
        <w:spacing w:after="0" w:line="276" w:lineRule="auto"/>
        <w:ind w:right="-1" w:firstLine="426"/>
        <w:jc w:val="both"/>
        <w:outlineLvl w:val="2"/>
        <w:rPr>
          <w:rFonts w:ascii="Book Antiqua" w:eastAsia="Times New Roman" w:hAnsi="Book Antiqua" w:cs="Arial"/>
          <w:b/>
          <w:sz w:val="20"/>
          <w:szCs w:val="20"/>
          <w:lang w:val="pt-BR" w:eastAsia="pt-BR"/>
        </w:rPr>
      </w:pPr>
      <w:r w:rsidRPr="006D0417">
        <w:rPr>
          <w:rFonts w:ascii="Book Antiqua" w:hAnsi="Book Antiqua" w:cs="Arial"/>
          <w:b/>
        </w:rPr>
        <w:t xml:space="preserve">Fontes para </w:t>
      </w:r>
      <w:r w:rsidRPr="006D0417">
        <w:rPr>
          <w:rFonts w:ascii="Book Antiqua" w:eastAsia="Times New Roman" w:hAnsi="Book Antiqua" w:cs="Arial"/>
          <w:b/>
          <w:sz w:val="20"/>
          <w:szCs w:val="20"/>
          <w:lang w:val="pt-BR" w:eastAsia="pt-BR"/>
        </w:rPr>
        <w:t>IV – Notas para a TSF/Rádio Pública no Antes de 25 de Abril de 1974:</w:t>
      </w:r>
    </w:p>
    <w:p w:rsidR="006D0417" w:rsidRPr="00CC42AF" w:rsidRDefault="006D0417" w:rsidP="006D0417">
      <w:pPr>
        <w:shd w:val="clear" w:color="auto" w:fill="FFFFFF"/>
        <w:adjustRightInd w:val="0"/>
        <w:spacing w:after="0" w:line="276" w:lineRule="auto"/>
        <w:ind w:right="-1" w:firstLine="426"/>
        <w:jc w:val="both"/>
        <w:rPr>
          <w:rFonts w:ascii="Book Antiqua" w:hAnsi="Book Antiqua" w:cs="Arial"/>
          <w:sz w:val="20"/>
          <w:szCs w:val="20"/>
        </w:rPr>
      </w:pPr>
    </w:p>
    <w:p w:rsidR="006D0417" w:rsidRPr="00CC42AF" w:rsidRDefault="006D0417" w:rsidP="006D0417">
      <w:pPr>
        <w:shd w:val="clear" w:color="auto" w:fill="FFFFFF"/>
        <w:adjustRightInd w:val="0"/>
        <w:spacing w:after="0" w:line="276" w:lineRule="auto"/>
        <w:ind w:right="-1" w:firstLine="426"/>
        <w:jc w:val="both"/>
        <w:rPr>
          <w:rFonts w:ascii="Book Antiqua" w:hAnsi="Book Antiqua" w:cs="Arial"/>
          <w:sz w:val="20"/>
          <w:szCs w:val="20"/>
        </w:rPr>
      </w:pPr>
      <w:r w:rsidRPr="00CC42AF">
        <w:rPr>
          <w:rFonts w:ascii="Book Antiqua" w:hAnsi="Book Antiqua" w:cs="Arial"/>
          <w:sz w:val="20"/>
          <w:szCs w:val="20"/>
        </w:rPr>
        <w:t>-ANCIÃES, Alfredo Ramos – “</w:t>
      </w:r>
      <w:r w:rsidRPr="00CC42AF">
        <w:rPr>
          <w:rFonts w:ascii="Book Antiqua" w:hAnsi="Book Antiqua" w:cs="Arial"/>
          <w:i/>
          <w:sz w:val="20"/>
          <w:szCs w:val="20"/>
        </w:rPr>
        <w:t>Da História das Telecomunicações na I República”</w:t>
      </w:r>
      <w:r w:rsidRPr="00CC42AF">
        <w:rPr>
          <w:rFonts w:ascii="Book Antiqua" w:hAnsi="Book Antiqua" w:cs="Arial"/>
          <w:sz w:val="20"/>
          <w:szCs w:val="20"/>
        </w:rPr>
        <w:t xml:space="preserve"> </w:t>
      </w:r>
      <w:r>
        <w:rPr>
          <w:rFonts w:ascii="Book Antiqua" w:hAnsi="Book Antiqua" w:cs="Arial"/>
          <w:sz w:val="20"/>
          <w:szCs w:val="20"/>
        </w:rPr>
        <w:t>-</w:t>
      </w:r>
      <w:r w:rsidRPr="00CC42AF">
        <w:rPr>
          <w:rFonts w:ascii="Book Antiqua" w:hAnsi="Book Antiqua" w:cs="Arial"/>
          <w:i/>
          <w:sz w:val="20"/>
          <w:szCs w:val="20"/>
        </w:rPr>
        <w:t xml:space="preserve"> </w:t>
      </w:r>
      <w:r w:rsidRPr="00CC42AF">
        <w:rPr>
          <w:rFonts w:ascii="Book Antiqua" w:hAnsi="Book Antiqua" w:cs="Arial"/>
          <w:sz w:val="20"/>
          <w:szCs w:val="20"/>
        </w:rPr>
        <w:t>Comunicar na República 100 Anos de Inovação e Tecnologia. FPC - Fundação Portuguesa das Comunicações. Lisboa: FPC, 2010</w:t>
      </w:r>
    </w:p>
    <w:p w:rsidR="006D0417" w:rsidRPr="00CC42AF" w:rsidRDefault="006D0417" w:rsidP="006D0417">
      <w:pPr>
        <w:shd w:val="clear" w:color="auto" w:fill="FFFFFF"/>
        <w:adjustRightInd w:val="0"/>
        <w:spacing w:after="0" w:line="276" w:lineRule="auto"/>
        <w:ind w:right="-1" w:firstLine="426"/>
        <w:jc w:val="both"/>
        <w:rPr>
          <w:rFonts w:ascii="Book Antiqua" w:hAnsi="Book Antiqua" w:cs="Arial"/>
          <w:sz w:val="20"/>
          <w:szCs w:val="20"/>
        </w:rPr>
      </w:pPr>
      <w:r w:rsidRPr="00CC42AF">
        <w:rPr>
          <w:rFonts w:ascii="Book Antiqua" w:hAnsi="Book Antiqua" w:cs="Arial"/>
          <w:sz w:val="20"/>
          <w:szCs w:val="20"/>
        </w:rPr>
        <w:t>------------ “</w:t>
      </w:r>
      <w:r w:rsidRPr="00CC42AF">
        <w:rPr>
          <w:rFonts w:ascii="Book Antiqua" w:hAnsi="Book Antiqua" w:cs="Arial"/>
          <w:i/>
          <w:sz w:val="20"/>
          <w:szCs w:val="20"/>
        </w:rPr>
        <w:t>Da História das Telecomunicações no Estado Novo (1926-1974)”</w:t>
      </w:r>
      <w:r w:rsidRPr="00CC42AF">
        <w:rPr>
          <w:rFonts w:ascii="Book Antiqua" w:hAnsi="Book Antiqua" w:cs="Arial"/>
          <w:sz w:val="20"/>
          <w:szCs w:val="20"/>
        </w:rPr>
        <w:t xml:space="preserve"> </w:t>
      </w:r>
    </w:p>
    <w:p w:rsidR="006D0417" w:rsidRPr="00CC42AF" w:rsidRDefault="006D0417" w:rsidP="006D0417">
      <w:pPr>
        <w:shd w:val="clear" w:color="auto" w:fill="FFFFFF"/>
        <w:adjustRightInd w:val="0"/>
        <w:spacing w:after="0" w:line="276" w:lineRule="auto"/>
        <w:ind w:right="-1" w:firstLine="426"/>
        <w:jc w:val="both"/>
        <w:rPr>
          <w:rFonts w:ascii="Book Antiqua" w:hAnsi="Book Antiqua" w:cs="Arial"/>
          <w:sz w:val="20"/>
          <w:szCs w:val="20"/>
        </w:rPr>
      </w:pPr>
      <w:r w:rsidRPr="00CC42AF">
        <w:rPr>
          <w:rFonts w:ascii="Book Antiqua" w:hAnsi="Book Antiqua" w:cs="Arial"/>
          <w:sz w:val="20"/>
          <w:szCs w:val="20"/>
        </w:rPr>
        <w:t>------------ “</w:t>
      </w:r>
      <w:r w:rsidRPr="00CC42AF">
        <w:rPr>
          <w:rFonts w:ascii="Book Antiqua" w:hAnsi="Book Antiqua" w:cs="Arial"/>
          <w:i/>
          <w:sz w:val="20"/>
          <w:szCs w:val="20"/>
        </w:rPr>
        <w:t>Da História das Telecomunicações na Democracia (1974-2010)</w:t>
      </w:r>
      <w:r w:rsidRPr="00CC42AF">
        <w:rPr>
          <w:rFonts w:ascii="Book Antiqua" w:hAnsi="Book Antiqua" w:cs="Arial"/>
          <w:sz w:val="20"/>
          <w:szCs w:val="20"/>
        </w:rPr>
        <w:t xml:space="preserve"> “</w:t>
      </w:r>
    </w:p>
    <w:p w:rsidR="006D0417" w:rsidRPr="00CC42AF" w:rsidRDefault="006D0417" w:rsidP="006D0417">
      <w:pPr>
        <w:shd w:val="clear" w:color="auto" w:fill="FFFFFF"/>
        <w:adjustRightInd w:val="0"/>
        <w:spacing w:after="0" w:line="276" w:lineRule="auto"/>
        <w:ind w:right="-1" w:firstLine="426"/>
        <w:jc w:val="both"/>
        <w:rPr>
          <w:rFonts w:ascii="Book Antiqua" w:hAnsi="Book Antiqua" w:cs="Arial"/>
          <w:sz w:val="20"/>
          <w:szCs w:val="20"/>
        </w:rPr>
      </w:pPr>
      <w:r w:rsidRPr="00CC42AF">
        <w:rPr>
          <w:rFonts w:ascii="Book Antiqua" w:hAnsi="Book Antiqua" w:cs="Arial"/>
          <w:sz w:val="20"/>
          <w:szCs w:val="20"/>
        </w:rPr>
        <w:t>------------ “</w:t>
      </w:r>
      <w:r w:rsidRPr="00CC42AF">
        <w:rPr>
          <w:rFonts w:ascii="Book Antiqua" w:hAnsi="Book Antiqua" w:cs="Arial"/>
          <w:i/>
          <w:sz w:val="20"/>
          <w:szCs w:val="20"/>
        </w:rPr>
        <w:t>Património museológico de telecomunicações: Criação e gestão em contexto</w:t>
      </w:r>
      <w:r w:rsidRPr="00CC42AF">
        <w:rPr>
          <w:rFonts w:ascii="Book Antiqua" w:hAnsi="Book Antiqua" w:cs="Arial"/>
          <w:sz w:val="20"/>
          <w:szCs w:val="20"/>
        </w:rPr>
        <w:t>”. Lisboa: FPC Códice Ano XI Série II, 2008, págs 52-67</w:t>
      </w:r>
    </w:p>
    <w:p w:rsidR="006D0417" w:rsidRPr="00CC42AF" w:rsidRDefault="006D0417" w:rsidP="006D0417">
      <w:pPr>
        <w:shd w:val="clear" w:color="auto" w:fill="FFFFFF"/>
        <w:adjustRightInd w:val="0"/>
        <w:spacing w:after="0" w:line="276" w:lineRule="auto"/>
        <w:ind w:right="-1" w:firstLine="426"/>
        <w:jc w:val="both"/>
        <w:rPr>
          <w:rFonts w:ascii="Book Antiqua" w:hAnsi="Book Antiqua" w:cs="Arial"/>
          <w:sz w:val="20"/>
          <w:szCs w:val="20"/>
        </w:rPr>
      </w:pPr>
      <w:r w:rsidRPr="00C9042B">
        <w:rPr>
          <w:rFonts w:ascii="Book Antiqua" w:hAnsi="Book Antiqua" w:cs="Arial"/>
          <w:sz w:val="20"/>
          <w:szCs w:val="20"/>
          <w:lang w:val="pt-BR"/>
        </w:rPr>
        <w:t xml:space="preserve">-FARIA, Miguel Ferreira de - </w:t>
      </w:r>
      <w:r w:rsidRPr="00C9042B">
        <w:rPr>
          <w:rFonts w:ascii="Book Antiqua" w:hAnsi="Book Antiqua" w:cs="Arial"/>
          <w:i/>
          <w:sz w:val="20"/>
          <w:szCs w:val="20"/>
          <w:lang w:val="pt-BR"/>
        </w:rPr>
        <w:t>Marconi  75 Anos de Comunicações Internacionais</w:t>
      </w:r>
      <w:r w:rsidRPr="00C9042B">
        <w:rPr>
          <w:rFonts w:ascii="Book Antiqua" w:hAnsi="Book Antiqua" w:cs="Arial"/>
          <w:sz w:val="20"/>
          <w:szCs w:val="20"/>
          <w:lang w:val="pt-BR"/>
        </w:rPr>
        <w:t>. Lisboa: Companhia Portuguesa Rádio Marconi, SA ; Printer Portuguesa, Ldª, 2000</w:t>
      </w:r>
    </w:p>
    <w:p w:rsidR="006D0417" w:rsidRPr="00CC42AF" w:rsidRDefault="006D0417" w:rsidP="006D0417">
      <w:pPr>
        <w:shd w:val="clear" w:color="auto" w:fill="FFFFFF"/>
        <w:spacing w:after="0" w:line="276" w:lineRule="auto"/>
        <w:ind w:right="-1" w:firstLine="426"/>
        <w:jc w:val="both"/>
        <w:rPr>
          <w:rFonts w:ascii="Book Antiqua" w:hAnsi="Book Antiqua" w:cs="Arial"/>
          <w:sz w:val="20"/>
          <w:szCs w:val="20"/>
        </w:rPr>
      </w:pPr>
      <w:r w:rsidRPr="00CC42AF">
        <w:rPr>
          <w:rFonts w:ascii="Book Antiqua" w:hAnsi="Book Antiqua" w:cs="Arial"/>
          <w:sz w:val="20"/>
          <w:szCs w:val="20"/>
        </w:rPr>
        <w:t xml:space="preserve">-FONSECA, Moura da – </w:t>
      </w:r>
      <w:r w:rsidRPr="00CC42AF">
        <w:rPr>
          <w:rFonts w:ascii="Book Antiqua" w:hAnsi="Book Antiqua" w:cs="Arial"/>
          <w:i/>
          <w:sz w:val="20"/>
          <w:szCs w:val="20"/>
        </w:rPr>
        <w:t>As Comunicações Navais e a TSF na Armada: Subsídios para a sua História (1900-1985)</w:t>
      </w:r>
      <w:r w:rsidRPr="00CC42AF">
        <w:rPr>
          <w:rFonts w:ascii="Book Antiqua" w:hAnsi="Book Antiqua" w:cs="Arial"/>
          <w:sz w:val="20"/>
          <w:szCs w:val="20"/>
        </w:rPr>
        <w:t>. Lisboa: Edições Culturais da Marinha, 1988</w:t>
      </w:r>
    </w:p>
    <w:p w:rsidR="006D0417" w:rsidRPr="00C9042B" w:rsidRDefault="006D0417" w:rsidP="006D0417">
      <w:pPr>
        <w:shd w:val="clear" w:color="auto" w:fill="FFFFFF"/>
        <w:spacing w:after="0" w:line="276" w:lineRule="auto"/>
        <w:ind w:right="-1" w:firstLine="426"/>
        <w:jc w:val="both"/>
        <w:rPr>
          <w:rFonts w:ascii="Book Antiqua" w:hAnsi="Book Antiqua" w:cs="Arial"/>
          <w:sz w:val="20"/>
          <w:szCs w:val="20"/>
          <w:lang w:val="fr-FR"/>
        </w:rPr>
      </w:pPr>
      <w:r w:rsidRPr="00CC42AF">
        <w:rPr>
          <w:rFonts w:ascii="Book Antiqua" w:hAnsi="Book Antiqua" w:cs="Arial"/>
          <w:sz w:val="20"/>
          <w:szCs w:val="20"/>
        </w:rPr>
        <w:t xml:space="preserve">-ROLO, Maria Fernanda – </w:t>
      </w:r>
      <w:r w:rsidRPr="00CC42AF">
        <w:rPr>
          <w:rFonts w:ascii="Book Antiqua" w:hAnsi="Book Antiqua" w:cs="Arial"/>
          <w:i/>
          <w:sz w:val="20"/>
          <w:szCs w:val="20"/>
        </w:rPr>
        <w:t>História das Telecomunicações em Portugal: da Direcção Geral dos Telégrafos do Reino à Portugal Telecom</w:t>
      </w:r>
      <w:r w:rsidRPr="00CC42AF">
        <w:rPr>
          <w:rFonts w:ascii="Book Antiqua" w:hAnsi="Book Antiqua" w:cs="Arial"/>
          <w:sz w:val="20"/>
          <w:szCs w:val="20"/>
        </w:rPr>
        <w:t xml:space="preserve">. </w:t>
      </w:r>
      <w:r w:rsidRPr="00C9042B">
        <w:rPr>
          <w:rFonts w:ascii="Book Antiqua" w:hAnsi="Book Antiqua" w:cs="Arial"/>
          <w:sz w:val="20"/>
          <w:szCs w:val="20"/>
          <w:lang w:val="fr-FR"/>
        </w:rPr>
        <w:t>Lisboa: Fundação Portugal Telecom, 2009</w:t>
      </w:r>
    </w:p>
    <w:p w:rsidR="006D0417" w:rsidRPr="00C9042B" w:rsidRDefault="006D0417" w:rsidP="006D0417">
      <w:pPr>
        <w:shd w:val="clear" w:color="auto" w:fill="FFFFFF"/>
        <w:spacing w:after="0" w:line="276" w:lineRule="auto"/>
        <w:ind w:right="-1" w:firstLine="426"/>
        <w:jc w:val="both"/>
        <w:rPr>
          <w:rFonts w:ascii="Book Antiqua" w:hAnsi="Book Antiqua" w:cs="Arial"/>
          <w:sz w:val="20"/>
          <w:szCs w:val="20"/>
          <w:lang w:val="pt-BR"/>
        </w:rPr>
      </w:pPr>
      <w:r w:rsidRPr="00C9042B">
        <w:rPr>
          <w:rFonts w:ascii="Book Antiqua" w:hAnsi="Book Antiqua" w:cs="Arial"/>
          <w:sz w:val="20"/>
          <w:szCs w:val="20"/>
          <w:lang w:val="fr-FR"/>
        </w:rPr>
        <w:t>-</w:t>
      </w:r>
      <w:r w:rsidRPr="00CC42AF">
        <w:rPr>
          <w:rFonts w:ascii="Book Antiqua" w:hAnsi="Book Antiqua" w:cs="Arial"/>
          <w:sz w:val="20"/>
          <w:szCs w:val="20"/>
          <w:lang w:val="fr-FR"/>
        </w:rPr>
        <w:t xml:space="preserve">UIT - Union Internationale des Télécommunications. </w:t>
      </w:r>
      <w:r w:rsidRPr="00CC42AF">
        <w:rPr>
          <w:rFonts w:ascii="Book Antiqua" w:hAnsi="Book Antiqua" w:cs="Arial"/>
          <w:i/>
          <w:iCs/>
          <w:sz w:val="20"/>
          <w:szCs w:val="20"/>
          <w:lang w:val="fr-FR"/>
        </w:rPr>
        <w:t>Du Sémaphore au Satellite</w:t>
      </w:r>
      <w:r w:rsidRPr="00CC42AF">
        <w:rPr>
          <w:rFonts w:ascii="Book Antiqua" w:hAnsi="Book Antiqua" w:cs="Arial"/>
          <w:iCs/>
          <w:sz w:val="20"/>
          <w:szCs w:val="20"/>
          <w:lang w:val="fr-FR"/>
        </w:rPr>
        <w:t>.</w:t>
      </w:r>
      <w:r w:rsidRPr="00CC42AF">
        <w:rPr>
          <w:rFonts w:ascii="Book Antiqua" w:hAnsi="Book Antiqua" w:cs="Arial"/>
          <w:sz w:val="20"/>
          <w:szCs w:val="20"/>
          <w:lang w:val="fr-FR"/>
        </w:rPr>
        <w:t xml:space="preserve"> </w:t>
      </w:r>
      <w:r w:rsidRPr="00C9042B">
        <w:rPr>
          <w:rFonts w:ascii="Book Antiqua" w:hAnsi="Book Antiqua" w:cs="Arial"/>
          <w:sz w:val="20"/>
          <w:szCs w:val="20"/>
          <w:lang w:val="pt-BR"/>
        </w:rPr>
        <w:t xml:space="preserve">Genève: UIT, 1965 </w:t>
      </w:r>
    </w:p>
    <w:p w:rsidR="006D0417" w:rsidRPr="00CC42AF" w:rsidRDefault="006D0417" w:rsidP="006D0417">
      <w:pPr>
        <w:shd w:val="clear" w:color="auto" w:fill="FFFFFF"/>
        <w:spacing w:after="0" w:line="276" w:lineRule="auto"/>
        <w:ind w:right="-1" w:firstLine="426"/>
        <w:jc w:val="both"/>
        <w:rPr>
          <w:rFonts w:ascii="Book Antiqua" w:hAnsi="Book Antiqua" w:cs="Arial"/>
          <w:sz w:val="20"/>
          <w:szCs w:val="20"/>
        </w:rPr>
      </w:pPr>
      <w:r w:rsidRPr="00CC42AF">
        <w:rPr>
          <w:rFonts w:ascii="Book Antiqua" w:hAnsi="Book Antiqua" w:cs="Arial"/>
          <w:sz w:val="20"/>
          <w:szCs w:val="20"/>
        </w:rPr>
        <w:t xml:space="preserve">-MATOS, Artur Teodoro de – </w:t>
      </w:r>
      <w:r w:rsidRPr="0017542D">
        <w:rPr>
          <w:rFonts w:ascii="Book Antiqua" w:hAnsi="Book Antiqua" w:cs="Arial"/>
          <w:i/>
          <w:sz w:val="20"/>
          <w:szCs w:val="20"/>
        </w:rPr>
        <w:t>Transportes e</w:t>
      </w:r>
      <w:r w:rsidRPr="00CC42AF">
        <w:rPr>
          <w:rFonts w:ascii="Book Antiqua" w:hAnsi="Book Antiqua" w:cs="Arial"/>
          <w:i/>
          <w:sz w:val="20"/>
          <w:szCs w:val="20"/>
        </w:rPr>
        <w:t xml:space="preserve"> Comunicações em Portugal, Açores e Madeira: 1750-1850</w:t>
      </w:r>
      <w:r w:rsidRPr="00CC42AF">
        <w:rPr>
          <w:rFonts w:ascii="Book Antiqua" w:hAnsi="Book Antiqua" w:cs="Arial"/>
          <w:sz w:val="20"/>
          <w:szCs w:val="20"/>
        </w:rPr>
        <w:t>. Ponta Delgada: Universidade dos Açores, 1980</w:t>
      </w:r>
      <w:r>
        <w:rPr>
          <w:rFonts w:ascii="Book Antiqua" w:hAnsi="Book Antiqua" w:cs="Arial"/>
          <w:sz w:val="20"/>
          <w:szCs w:val="20"/>
        </w:rPr>
        <w:t xml:space="preserve"> ;</w:t>
      </w:r>
    </w:p>
    <w:p w:rsidR="006D0417" w:rsidRPr="00CC42AF" w:rsidRDefault="006D0417" w:rsidP="006D0417">
      <w:pPr>
        <w:shd w:val="clear" w:color="auto" w:fill="FFFFFF"/>
        <w:spacing w:after="0" w:line="276" w:lineRule="auto"/>
        <w:ind w:right="-1" w:firstLine="426"/>
        <w:jc w:val="both"/>
        <w:rPr>
          <w:rFonts w:ascii="Book Antiqua" w:hAnsi="Book Antiqua" w:cs="Arial"/>
          <w:sz w:val="20"/>
          <w:szCs w:val="20"/>
        </w:rPr>
      </w:pPr>
    </w:p>
    <w:p w:rsidR="006D0417" w:rsidRPr="00CC42AF" w:rsidRDefault="006D0417" w:rsidP="006D0417">
      <w:pPr>
        <w:shd w:val="clear" w:color="auto" w:fill="FFFFFF"/>
        <w:spacing w:after="0" w:line="276" w:lineRule="auto"/>
        <w:ind w:right="-1" w:firstLine="426"/>
        <w:jc w:val="both"/>
        <w:rPr>
          <w:rFonts w:ascii="Book Antiqua" w:hAnsi="Book Antiqua" w:cs="Arial"/>
          <w:sz w:val="20"/>
          <w:szCs w:val="20"/>
        </w:rPr>
      </w:pPr>
      <w:r w:rsidRPr="00CC42AF">
        <w:rPr>
          <w:rStyle w:val="Forte"/>
          <w:rFonts w:ascii="Book Antiqua" w:hAnsi="Book Antiqua" w:cs="Arial"/>
          <w:sz w:val="20"/>
          <w:szCs w:val="20"/>
        </w:rPr>
        <w:t>Em linha, acedidas em 2014 e 2015:</w:t>
      </w:r>
    </w:p>
    <w:p w:rsidR="006D0417" w:rsidRPr="00CC42AF" w:rsidRDefault="006D0417" w:rsidP="006D0417">
      <w:pPr>
        <w:shd w:val="clear" w:color="auto" w:fill="FFFFFF"/>
        <w:spacing w:after="0" w:line="276" w:lineRule="auto"/>
        <w:ind w:right="-1" w:firstLine="426"/>
        <w:jc w:val="both"/>
        <w:rPr>
          <w:rFonts w:ascii="Book Antiqua" w:hAnsi="Book Antiqua" w:cs="Arial"/>
          <w:sz w:val="20"/>
          <w:szCs w:val="20"/>
        </w:rPr>
      </w:pPr>
      <w:r w:rsidRPr="00CC42AF">
        <w:rPr>
          <w:rFonts w:ascii="Book Antiqua" w:hAnsi="Book Antiqua" w:cs="Arial"/>
          <w:sz w:val="20"/>
          <w:szCs w:val="20"/>
        </w:rPr>
        <w:t xml:space="preserve">-MARCONI, Guglielmo – </w:t>
      </w:r>
      <w:r w:rsidRPr="00CC42AF">
        <w:rPr>
          <w:rFonts w:ascii="Book Antiqua" w:hAnsi="Book Antiqua" w:cs="Arial"/>
          <w:i/>
          <w:sz w:val="20"/>
          <w:szCs w:val="20"/>
        </w:rPr>
        <w:t xml:space="preserve">Marconi em Portugal: Ciência e engenharia na génese das radiocomunicações </w:t>
      </w:r>
      <w:r>
        <w:rPr>
          <w:rFonts w:ascii="Book Antiqua" w:hAnsi="Book Antiqua" w:cs="Arial"/>
          <w:i/>
          <w:sz w:val="20"/>
          <w:szCs w:val="20"/>
        </w:rPr>
        <w:t>-</w:t>
      </w:r>
      <w:r w:rsidRPr="00CC42AF">
        <w:rPr>
          <w:rFonts w:ascii="Book Antiqua" w:hAnsi="Book Antiqua" w:cs="Arial"/>
          <w:sz w:val="20"/>
          <w:szCs w:val="20"/>
        </w:rPr>
        <w:t xml:space="preserve"> </w:t>
      </w:r>
      <w:hyperlink r:id="rId25" w:history="1">
        <w:r w:rsidRPr="00CC42AF">
          <w:rPr>
            <w:rStyle w:val="Hiperligao"/>
            <w:rFonts w:ascii="Book Antiqua" w:hAnsi="Book Antiqua" w:cs="Arial"/>
            <w:color w:val="auto"/>
            <w:sz w:val="20"/>
            <w:szCs w:val="20"/>
          </w:rPr>
          <w:t>http://www.ordemengenheiros.pt/pt/centro-de-informacao/dossiers/historias-da-engenharia/marconi-em-portugal-ciencia-e-engenharia-na-genese-das-radiocomunicacoes/</w:t>
        </w:r>
      </w:hyperlink>
    </w:p>
    <w:p w:rsidR="006D0417" w:rsidRPr="00CC42AF" w:rsidRDefault="006D0417" w:rsidP="006D0417">
      <w:pPr>
        <w:shd w:val="clear" w:color="auto" w:fill="FFFFFF"/>
        <w:spacing w:after="0" w:line="276" w:lineRule="auto"/>
        <w:ind w:right="-1" w:firstLine="426"/>
        <w:jc w:val="both"/>
        <w:rPr>
          <w:rFonts w:ascii="Book Antiqua" w:hAnsi="Book Antiqua" w:cs="Arial"/>
          <w:sz w:val="20"/>
          <w:szCs w:val="20"/>
        </w:rPr>
      </w:pPr>
      <w:r w:rsidRPr="00CC42AF">
        <w:rPr>
          <w:rFonts w:ascii="Book Antiqua" w:hAnsi="Book Antiqua" w:cs="Arial"/>
          <w:sz w:val="20"/>
          <w:szCs w:val="20"/>
        </w:rPr>
        <w:t xml:space="preserve">-COUTINHO, Gago - </w:t>
      </w:r>
      <w:r w:rsidRPr="00CC42AF">
        <w:rPr>
          <w:rFonts w:ascii="Book Antiqua" w:hAnsi="Book Antiqua" w:cs="Arial"/>
          <w:i/>
          <w:sz w:val="20"/>
          <w:szCs w:val="20"/>
        </w:rPr>
        <w:t xml:space="preserve">Biografia de Carlos Viegas Gago Coutinho (1869-1958) </w:t>
      </w:r>
      <w:r>
        <w:rPr>
          <w:rFonts w:ascii="Book Antiqua" w:hAnsi="Book Antiqua" w:cs="Arial"/>
          <w:i/>
          <w:sz w:val="20"/>
          <w:szCs w:val="20"/>
        </w:rPr>
        <w:t>-</w:t>
      </w:r>
      <w:r w:rsidRPr="00CC42AF">
        <w:rPr>
          <w:rFonts w:ascii="Book Antiqua" w:hAnsi="Book Antiqua" w:cs="Arial"/>
          <w:sz w:val="20"/>
          <w:szCs w:val="20"/>
        </w:rPr>
        <w:t xml:space="preserve"> </w:t>
      </w:r>
      <w:hyperlink r:id="rId26" w:history="1">
        <w:r w:rsidRPr="00CC42AF">
          <w:rPr>
            <w:rStyle w:val="Hiperligao"/>
            <w:rFonts w:ascii="Book Antiqua" w:hAnsi="Book Antiqua" w:cs="Arial"/>
            <w:color w:val="auto"/>
            <w:sz w:val="20"/>
            <w:szCs w:val="20"/>
          </w:rPr>
          <w:t>http://www.ihc.fcsh.unl.pt/pt/recursos/biografias/item/4394-coutinho-carlos-viegas-gago-1869-1958</w:t>
        </w:r>
      </w:hyperlink>
    </w:p>
    <w:p w:rsidR="006D0417" w:rsidRPr="00CC42AF" w:rsidRDefault="006D0417" w:rsidP="006D0417">
      <w:pPr>
        <w:shd w:val="clear" w:color="auto" w:fill="FFFFFF"/>
        <w:spacing w:after="0" w:line="276" w:lineRule="auto"/>
        <w:ind w:right="-1" w:firstLine="426"/>
        <w:jc w:val="both"/>
        <w:rPr>
          <w:rFonts w:ascii="Book Antiqua" w:hAnsi="Book Antiqua" w:cs="Arial"/>
          <w:sz w:val="20"/>
          <w:szCs w:val="20"/>
        </w:rPr>
      </w:pPr>
      <w:r w:rsidRPr="00CC42AF">
        <w:rPr>
          <w:rFonts w:ascii="Book Antiqua" w:hAnsi="Book Antiqua" w:cs="Arial"/>
          <w:sz w:val="20"/>
          <w:szCs w:val="20"/>
        </w:rPr>
        <w:t xml:space="preserve">-Id. </w:t>
      </w:r>
      <w:r w:rsidRPr="00CC42AF">
        <w:rPr>
          <w:rFonts w:ascii="Book Antiqua" w:hAnsi="Book Antiqua" w:cs="Arial"/>
          <w:i/>
          <w:sz w:val="20"/>
          <w:szCs w:val="20"/>
        </w:rPr>
        <w:t xml:space="preserve">Obras de Gago Coutinho </w:t>
      </w:r>
      <w:r>
        <w:rPr>
          <w:rFonts w:ascii="Book Antiqua" w:hAnsi="Book Antiqua" w:cs="Arial"/>
          <w:i/>
          <w:sz w:val="20"/>
          <w:szCs w:val="20"/>
        </w:rPr>
        <w:t>-</w:t>
      </w:r>
      <w:r w:rsidRPr="00CC42AF">
        <w:rPr>
          <w:rFonts w:ascii="Book Antiqua" w:hAnsi="Book Antiqua" w:cs="Arial"/>
          <w:sz w:val="20"/>
          <w:szCs w:val="20"/>
        </w:rPr>
        <w:t xml:space="preserve"> </w:t>
      </w:r>
      <w:hyperlink r:id="rId27" w:history="1">
        <w:r w:rsidRPr="00CC42AF">
          <w:rPr>
            <w:rStyle w:val="Hiperligao"/>
            <w:rFonts w:ascii="Book Antiqua" w:hAnsi="Book Antiqua" w:cs="Arial"/>
            <w:color w:val="auto"/>
            <w:sz w:val="20"/>
            <w:szCs w:val="20"/>
          </w:rPr>
          <w:t>http://www.citi.pt/cultura/historia/personalidades/gago_coutinho/obras_de_gago_coutinho.html</w:t>
        </w:r>
      </w:hyperlink>
    </w:p>
    <w:p w:rsidR="006D0417" w:rsidRPr="00CC42AF" w:rsidRDefault="006D0417" w:rsidP="006D0417">
      <w:pPr>
        <w:shd w:val="clear" w:color="auto" w:fill="FFFFFF"/>
        <w:spacing w:after="0" w:line="276" w:lineRule="auto"/>
        <w:ind w:right="-1" w:firstLine="426"/>
        <w:jc w:val="both"/>
        <w:rPr>
          <w:rFonts w:ascii="Book Antiqua" w:hAnsi="Book Antiqua" w:cs="Arial"/>
          <w:sz w:val="20"/>
          <w:szCs w:val="20"/>
        </w:rPr>
      </w:pPr>
      <w:r w:rsidRPr="00CC42AF">
        <w:rPr>
          <w:rFonts w:ascii="Book Antiqua" w:hAnsi="Book Antiqua" w:cs="Arial"/>
          <w:sz w:val="20"/>
          <w:szCs w:val="20"/>
        </w:rPr>
        <w:t xml:space="preserve">-RDP Internacional in </w:t>
      </w:r>
      <w:hyperlink r:id="rId28" w:history="1">
        <w:r w:rsidRPr="00CC42AF">
          <w:rPr>
            <w:rStyle w:val="Hiperligao"/>
            <w:rFonts w:ascii="Book Antiqua" w:hAnsi="Book Antiqua" w:cs="Arial"/>
            <w:color w:val="auto"/>
            <w:sz w:val="20"/>
            <w:szCs w:val="20"/>
          </w:rPr>
          <w:t>http://pt.wikipedia.org/wiki/RDP_Internacional</w:t>
        </w:r>
      </w:hyperlink>
    </w:p>
    <w:p w:rsidR="006D0417" w:rsidRPr="00CC42AF" w:rsidRDefault="006D0417" w:rsidP="006D0417">
      <w:pPr>
        <w:shd w:val="clear" w:color="auto" w:fill="FFFFFF"/>
        <w:spacing w:after="0" w:line="276" w:lineRule="auto"/>
        <w:ind w:right="-1" w:firstLine="426"/>
        <w:jc w:val="both"/>
        <w:rPr>
          <w:rFonts w:ascii="Book Antiqua" w:hAnsi="Book Antiqua"/>
          <w:sz w:val="20"/>
          <w:szCs w:val="20"/>
        </w:rPr>
      </w:pPr>
      <w:r w:rsidRPr="00CC42AF">
        <w:rPr>
          <w:rFonts w:ascii="Book Antiqua" w:hAnsi="Book Antiqua" w:cs="Arial"/>
          <w:sz w:val="20"/>
          <w:szCs w:val="20"/>
        </w:rPr>
        <w:t xml:space="preserve">-RTP </w:t>
      </w:r>
      <w:r w:rsidRPr="00CC42AF">
        <w:rPr>
          <w:rFonts w:ascii="Book Antiqua" w:hAnsi="Book Antiqua" w:cs="Arial"/>
          <w:i/>
          <w:sz w:val="20"/>
          <w:szCs w:val="20"/>
        </w:rPr>
        <w:t xml:space="preserve">75 Anos Rádio Pública Portuguesa </w:t>
      </w:r>
      <w:r>
        <w:rPr>
          <w:rFonts w:ascii="Book Antiqua" w:hAnsi="Book Antiqua" w:cs="Arial"/>
          <w:i/>
          <w:sz w:val="20"/>
          <w:szCs w:val="20"/>
        </w:rPr>
        <w:t>-</w:t>
      </w:r>
      <w:r w:rsidRPr="00CC42AF">
        <w:rPr>
          <w:rFonts w:ascii="Book Antiqua" w:hAnsi="Book Antiqua" w:cs="Arial"/>
          <w:sz w:val="20"/>
          <w:szCs w:val="20"/>
        </w:rPr>
        <w:t xml:space="preserve">  </w:t>
      </w:r>
      <w:hyperlink r:id="rId29" w:history="1">
        <w:r w:rsidRPr="00CC42AF">
          <w:rPr>
            <w:rStyle w:val="Hiperligao"/>
            <w:rFonts w:ascii="Book Antiqua" w:hAnsi="Book Antiqua" w:cs="Arial"/>
            <w:color w:val="auto"/>
            <w:sz w:val="20"/>
            <w:szCs w:val="20"/>
          </w:rPr>
          <w:t>http://www.rtp.pt/wportal/sites/radio/75anos/historia.php</w:t>
        </w:r>
      </w:hyperlink>
    </w:p>
    <w:p w:rsidR="006D0417" w:rsidRDefault="006D0417" w:rsidP="00D72C47">
      <w:pPr>
        <w:shd w:val="clear" w:color="auto" w:fill="FFFFFF"/>
        <w:spacing w:line="276" w:lineRule="auto"/>
        <w:ind w:right="-1" w:firstLine="567"/>
        <w:jc w:val="both"/>
        <w:rPr>
          <w:rFonts w:ascii="Book Antiqua" w:hAnsi="Book Antiqua" w:cs="Arial"/>
        </w:rPr>
      </w:pPr>
    </w:p>
    <w:p w:rsidR="00CC42AF" w:rsidRDefault="00CC42AF">
      <w:pPr>
        <w:rPr>
          <w:rFonts w:ascii="Book Antiqua" w:hAnsi="Book Antiqua" w:cs="Arial"/>
        </w:rPr>
      </w:pPr>
      <w:r>
        <w:rPr>
          <w:rFonts w:ascii="Book Antiqua" w:hAnsi="Book Antiqua" w:cs="Arial"/>
        </w:rPr>
        <w:br w:type="page"/>
      </w:r>
    </w:p>
    <w:p w:rsidR="000E022E" w:rsidRPr="00FE4DA5" w:rsidRDefault="00D806DC" w:rsidP="00AD4BBF">
      <w:pPr>
        <w:pStyle w:val="Cabealho3"/>
        <w:shd w:val="clear" w:color="auto" w:fill="FFFFFF"/>
        <w:spacing w:line="276" w:lineRule="auto"/>
        <w:ind w:right="-1" w:firstLine="426"/>
        <w:jc w:val="both"/>
        <w:rPr>
          <w:rFonts w:ascii="Book Antiqua" w:hAnsi="Book Antiqua" w:cs="Arial"/>
          <w:sz w:val="22"/>
          <w:szCs w:val="22"/>
        </w:rPr>
      </w:pPr>
      <w:r w:rsidRPr="00FE4DA5">
        <w:rPr>
          <w:rFonts w:ascii="Book Antiqua" w:hAnsi="Book Antiqua" w:cs="Arial"/>
          <w:sz w:val="22"/>
          <w:szCs w:val="22"/>
        </w:rPr>
        <w:t xml:space="preserve">V - </w:t>
      </w:r>
      <w:r w:rsidR="000E022E" w:rsidRPr="00FE4DA5">
        <w:rPr>
          <w:rFonts w:ascii="Book Antiqua" w:hAnsi="Book Antiqua" w:cs="Arial"/>
          <w:sz w:val="22"/>
          <w:szCs w:val="22"/>
        </w:rPr>
        <w:t>COMUNICAÇÕES ELETRÓNICAS E SERVIÇO UNIVERSAL</w:t>
      </w:r>
    </w:p>
    <w:p w:rsidR="000E022E" w:rsidRPr="00FE4DA5" w:rsidRDefault="000E022E" w:rsidP="00AD4BBF">
      <w:pPr>
        <w:shd w:val="clear" w:color="auto" w:fill="FFFFFF"/>
        <w:spacing w:line="276" w:lineRule="auto"/>
        <w:ind w:right="-1" w:firstLine="567"/>
        <w:rPr>
          <w:rFonts w:ascii="Book Antiqua" w:hAnsi="Book Antiqua" w:cs="Arial"/>
          <w:color w:val="4E2800"/>
        </w:rPr>
      </w:pPr>
    </w:p>
    <w:p w:rsidR="000E022E" w:rsidRPr="00486442" w:rsidRDefault="000E022E" w:rsidP="00AD4BBF">
      <w:pPr>
        <w:shd w:val="clear" w:color="auto" w:fill="FFFFFF"/>
        <w:spacing w:line="276" w:lineRule="auto"/>
        <w:ind w:right="-1" w:firstLine="567"/>
        <w:jc w:val="both"/>
        <w:rPr>
          <w:rStyle w:val="nfase"/>
          <w:rFonts w:ascii="Book Antiqua" w:hAnsi="Book Antiqua" w:cs="Arial"/>
          <w:b w:val="0"/>
          <w:i/>
          <w:color w:val="000000"/>
        </w:rPr>
      </w:pPr>
      <w:r w:rsidRPr="00486442">
        <w:rPr>
          <w:rStyle w:val="nfase"/>
          <w:rFonts w:ascii="Book Antiqua" w:hAnsi="Book Antiqua" w:cs="Arial"/>
          <w:b w:val="0"/>
          <w:i/>
          <w:color w:val="000000"/>
        </w:rPr>
        <w:t>"A PT deixou de ser responsável pelo serviço</w:t>
      </w:r>
    </w:p>
    <w:p w:rsidR="000E022E" w:rsidRPr="00486442" w:rsidRDefault="000E022E" w:rsidP="00AD4BBF">
      <w:pPr>
        <w:shd w:val="clear" w:color="auto" w:fill="FFFFFF"/>
        <w:spacing w:line="276" w:lineRule="auto"/>
        <w:ind w:right="-1" w:firstLine="567"/>
        <w:jc w:val="both"/>
        <w:rPr>
          <w:rStyle w:val="nfase"/>
          <w:rFonts w:ascii="Book Antiqua" w:hAnsi="Book Antiqua" w:cs="Arial"/>
          <w:b w:val="0"/>
          <w:i/>
          <w:color w:val="000000"/>
        </w:rPr>
      </w:pPr>
      <w:r w:rsidRPr="00486442">
        <w:rPr>
          <w:rStyle w:val="nfase"/>
          <w:rFonts w:ascii="Book Antiqua" w:hAnsi="Book Antiqua" w:cs="Arial"/>
          <w:b w:val="0"/>
          <w:i/>
          <w:color w:val="000000"/>
        </w:rPr>
        <w:t xml:space="preserve"> universal de telefone fixo a 1 junho 2014.</w:t>
      </w:r>
    </w:p>
    <w:p w:rsidR="000E022E" w:rsidRPr="00486442" w:rsidRDefault="000E022E" w:rsidP="00AD4BBF">
      <w:pPr>
        <w:shd w:val="clear" w:color="auto" w:fill="FFFFFF"/>
        <w:spacing w:line="276" w:lineRule="auto"/>
        <w:ind w:right="-1" w:firstLine="567"/>
        <w:jc w:val="both"/>
        <w:rPr>
          <w:rStyle w:val="nfase"/>
          <w:rFonts w:ascii="Book Antiqua" w:hAnsi="Book Antiqua" w:cs="Arial"/>
          <w:b w:val="0"/>
          <w:i/>
          <w:color w:val="000000"/>
        </w:rPr>
      </w:pPr>
      <w:r w:rsidRPr="00486442">
        <w:rPr>
          <w:rStyle w:val="nfase"/>
          <w:rFonts w:ascii="Book Antiqua" w:hAnsi="Book Antiqua" w:cs="Arial"/>
          <w:b w:val="0"/>
          <w:i/>
          <w:color w:val="000000"/>
        </w:rPr>
        <w:t xml:space="preserve"> Para si </w:t>
      </w:r>
      <w:r w:rsidRPr="00486442">
        <w:rPr>
          <w:rFonts w:ascii="Book Antiqua" w:hAnsi="Book Antiqua" w:cs="Arial"/>
          <w:i/>
          <w:color w:val="000000"/>
        </w:rPr>
        <w:t>[cliente PT/Meo]</w:t>
      </w:r>
      <w:r w:rsidRPr="00486442">
        <w:rPr>
          <w:rStyle w:val="nfase"/>
          <w:rFonts w:ascii="Book Antiqua" w:hAnsi="Book Antiqua" w:cs="Arial"/>
          <w:i/>
          <w:color w:val="000000"/>
        </w:rPr>
        <w:t xml:space="preserve"> </w:t>
      </w:r>
      <w:r w:rsidRPr="00486442">
        <w:rPr>
          <w:rStyle w:val="nfase"/>
          <w:rFonts w:ascii="Book Antiqua" w:hAnsi="Book Antiqua" w:cs="Arial"/>
          <w:b w:val="0"/>
          <w:i/>
          <w:color w:val="000000"/>
        </w:rPr>
        <w:t>nada muda.</w:t>
      </w:r>
    </w:p>
    <w:p w:rsidR="000E022E" w:rsidRPr="00486442" w:rsidRDefault="000E022E" w:rsidP="00AD4BBF">
      <w:pPr>
        <w:shd w:val="clear" w:color="auto" w:fill="FFFFFF"/>
        <w:spacing w:line="276" w:lineRule="auto"/>
        <w:ind w:right="-1" w:firstLine="567"/>
        <w:jc w:val="both"/>
        <w:rPr>
          <w:rStyle w:val="nfase"/>
          <w:rFonts w:ascii="Book Antiqua" w:hAnsi="Book Antiqua" w:cs="Arial"/>
          <w:b w:val="0"/>
          <w:i/>
          <w:color w:val="000000"/>
        </w:rPr>
      </w:pPr>
      <w:r w:rsidRPr="00486442">
        <w:rPr>
          <w:rStyle w:val="nfase"/>
          <w:rFonts w:ascii="Book Antiqua" w:hAnsi="Book Antiqua" w:cs="Arial"/>
          <w:b w:val="0"/>
          <w:i/>
          <w:color w:val="000000"/>
        </w:rPr>
        <w:t>O seu serviço e tarifário não tem qualquer alteração".</w:t>
      </w:r>
    </w:p>
    <w:p w:rsidR="000E022E" w:rsidRPr="00C9042B" w:rsidRDefault="000E022E" w:rsidP="00AD4BBF">
      <w:pPr>
        <w:shd w:val="clear" w:color="auto" w:fill="FFFFFF"/>
        <w:spacing w:line="276" w:lineRule="auto"/>
        <w:ind w:right="-1" w:firstLine="567"/>
        <w:jc w:val="both"/>
        <w:rPr>
          <w:rFonts w:ascii="Book Antiqua" w:hAnsi="Book Antiqua" w:cs="Arial"/>
          <w:i/>
          <w:color w:val="4E2800"/>
          <w:lang w:val="fr-FR"/>
        </w:rPr>
      </w:pPr>
      <w:r w:rsidRPr="00C9042B">
        <w:rPr>
          <w:rFonts w:ascii="Book Antiqua" w:hAnsi="Book Antiqua" w:cs="Arial"/>
          <w:i/>
          <w:color w:val="000000"/>
          <w:lang w:val="fr-FR"/>
        </w:rPr>
        <w:t>(</w:t>
      </w:r>
      <w:r w:rsidR="005A6CE4" w:rsidRPr="00C9042B">
        <w:rPr>
          <w:rFonts w:ascii="Book Antiqua" w:hAnsi="Book Antiqua" w:cs="Arial"/>
          <w:i/>
          <w:color w:val="000000"/>
          <w:lang w:val="fr-FR"/>
        </w:rPr>
        <w:t>D</w:t>
      </w:r>
      <w:r w:rsidRPr="00C9042B">
        <w:rPr>
          <w:rFonts w:ascii="Book Antiqua" w:hAnsi="Book Antiqua" w:cs="Arial"/>
          <w:i/>
          <w:color w:val="000000"/>
          <w:lang w:val="fr-FR"/>
        </w:rPr>
        <w:t xml:space="preserve">e voice-mail </w:t>
      </w:r>
      <w:r w:rsidR="005A6CE4" w:rsidRPr="00C9042B">
        <w:rPr>
          <w:rFonts w:ascii="Book Antiqua" w:hAnsi="Book Antiqua" w:cs="Arial"/>
          <w:i/>
          <w:color w:val="000000"/>
          <w:lang w:val="fr-FR"/>
        </w:rPr>
        <w:t xml:space="preserve">AA / </w:t>
      </w:r>
      <w:r w:rsidRPr="00C9042B">
        <w:rPr>
          <w:rFonts w:ascii="Book Antiqua" w:hAnsi="Book Antiqua" w:cs="Arial"/>
          <w:i/>
          <w:color w:val="000000"/>
          <w:lang w:val="fr-FR"/>
        </w:rPr>
        <w:t>PT/Meo, mai/jun 2014).</w:t>
      </w:r>
    </w:p>
    <w:p w:rsidR="000E022E" w:rsidRPr="00C9042B" w:rsidRDefault="000E022E" w:rsidP="00AD4BBF">
      <w:pPr>
        <w:shd w:val="clear" w:color="auto" w:fill="FFFFFF"/>
        <w:spacing w:line="276" w:lineRule="auto"/>
        <w:ind w:right="-1" w:firstLine="567"/>
        <w:jc w:val="both"/>
        <w:rPr>
          <w:rFonts w:ascii="Book Antiqua" w:hAnsi="Book Antiqua" w:cs="Arial"/>
          <w:color w:val="4E2800"/>
          <w:lang w:val="fr-FR"/>
        </w:rPr>
      </w:pPr>
      <w:r w:rsidRPr="00C9042B">
        <w:rPr>
          <w:rFonts w:ascii="Book Antiqua" w:hAnsi="Book Antiqua" w:cs="Arial"/>
          <w:color w:val="4E2800"/>
          <w:lang w:val="fr-FR"/>
        </w:rPr>
        <w:t> </w:t>
      </w:r>
    </w:p>
    <w:p w:rsidR="000E022E" w:rsidRPr="00FE4DA5" w:rsidRDefault="000E022E" w:rsidP="00AD4BBF">
      <w:pPr>
        <w:shd w:val="clear" w:color="auto" w:fill="FFFFFF"/>
        <w:spacing w:line="276" w:lineRule="auto"/>
        <w:ind w:right="-1" w:firstLine="567"/>
        <w:jc w:val="both"/>
        <w:rPr>
          <w:rFonts w:ascii="Book Antiqua" w:hAnsi="Book Antiqua" w:cs="Arial"/>
          <w:b/>
          <w:color w:val="4E2800"/>
          <w:u w:val="single"/>
        </w:rPr>
      </w:pPr>
      <w:r w:rsidRPr="00FE4DA5">
        <w:rPr>
          <w:rStyle w:val="Forte"/>
          <w:rFonts w:ascii="Book Antiqua" w:hAnsi="Book Antiqua" w:cs="Arial"/>
          <w:color w:val="000000"/>
          <w:u w:val="single"/>
        </w:rPr>
        <w:t>Serviço Universal de Comunicações Eletrónicas</w:t>
      </w:r>
    </w:p>
    <w:p w:rsidR="000E022E" w:rsidRPr="00FE4DA5" w:rsidRDefault="000E022E" w:rsidP="00AD4BBF">
      <w:pPr>
        <w:shd w:val="clear" w:color="auto" w:fill="FFFFFF"/>
        <w:spacing w:line="276" w:lineRule="auto"/>
        <w:ind w:right="-1" w:firstLine="567"/>
        <w:jc w:val="both"/>
        <w:rPr>
          <w:rFonts w:ascii="Book Antiqua" w:hAnsi="Book Antiqua" w:cs="Arial"/>
        </w:rPr>
      </w:pPr>
      <w:r w:rsidRPr="00FE4DA5">
        <w:rPr>
          <w:rFonts w:ascii="Book Antiqua" w:hAnsi="Book Antiqua" w:cs="Arial"/>
        </w:rPr>
        <w:t xml:space="preserve">Trata-se de um serviço de telecomunicações com </w:t>
      </w:r>
      <w:r w:rsidRPr="002F6410">
        <w:rPr>
          <w:rStyle w:val="nfase"/>
          <w:rFonts w:ascii="Book Antiqua" w:hAnsi="Book Antiqua" w:cs="Arial"/>
          <w:b w:val="0"/>
        </w:rPr>
        <w:t>parâmetros de qualidade</w:t>
      </w:r>
      <w:r w:rsidRPr="00FE4DA5">
        <w:rPr>
          <w:rStyle w:val="nfase"/>
          <w:rFonts w:ascii="Book Antiqua" w:hAnsi="Book Antiqua" w:cs="Arial"/>
        </w:rPr>
        <w:t xml:space="preserve"> </w:t>
      </w:r>
      <w:r w:rsidRPr="00FE4DA5">
        <w:rPr>
          <w:rFonts w:ascii="Book Antiqua" w:hAnsi="Book Antiqua" w:cs="Arial"/>
        </w:rPr>
        <w:t>(abreviadamente PQS).</w:t>
      </w:r>
      <w:r w:rsidRPr="00FE4DA5">
        <w:rPr>
          <w:rStyle w:val="nfase"/>
          <w:rFonts w:ascii="Book Antiqua" w:hAnsi="Book Antiqua" w:cs="Arial"/>
        </w:rPr>
        <w:t xml:space="preserve"> </w:t>
      </w:r>
      <w:r w:rsidRPr="00FE4DA5">
        <w:rPr>
          <w:rFonts w:ascii="Book Antiqua" w:hAnsi="Book Antiqua" w:cs="Arial"/>
        </w:rPr>
        <w:t xml:space="preserve"> Pode ser gratuito, ou com um tarifário reduzido e regulado pela ANACOM – Autoridade Nacional de Comunicações. Disponível em qualquer localidade do território nacional. </w:t>
      </w:r>
    </w:p>
    <w:p w:rsidR="000E022E" w:rsidRPr="00FE4DA5" w:rsidRDefault="000E022E" w:rsidP="00AD4BBF">
      <w:pPr>
        <w:shd w:val="clear" w:color="auto" w:fill="FFFFFF"/>
        <w:spacing w:line="276" w:lineRule="auto"/>
        <w:ind w:right="-1" w:firstLine="567"/>
        <w:jc w:val="both"/>
        <w:rPr>
          <w:rFonts w:ascii="Book Antiqua" w:hAnsi="Book Antiqua" w:cs="Arial"/>
          <w:b/>
        </w:rPr>
      </w:pPr>
      <w:r w:rsidRPr="00FE4DA5">
        <w:rPr>
          <w:rFonts w:ascii="Book Antiqua" w:hAnsi="Book Antiqua" w:cs="Arial"/>
          <w:b/>
        </w:rPr>
        <w:t xml:space="preserve">O </w:t>
      </w:r>
      <w:r w:rsidRPr="00FE4DA5">
        <w:rPr>
          <w:rStyle w:val="nfase"/>
          <w:rFonts w:ascii="Book Antiqua" w:hAnsi="Book Antiqua" w:cs="Arial"/>
          <w:b w:val="0"/>
        </w:rPr>
        <w:t>Serviço Universal de Comunicações Eletrónicas é o “Conjunto mínimo de serviços, definido na Lei das Comunicações Eletrónicas (Lei n.º 5/2004 de 10 de fevereiro), de qualidade especificada, disponível para todos os utilizadores, independentemente da sua localização geográfica e, em função das condições nacionais, a um preço acessível […]”.</w:t>
      </w:r>
      <w:r w:rsidRPr="00FE4DA5">
        <w:rPr>
          <w:rFonts w:ascii="Book Antiqua" w:hAnsi="Book Antiqua" w:cs="Arial"/>
          <w:b/>
        </w:rPr>
        <w:t xml:space="preserve"> </w:t>
      </w:r>
    </w:p>
    <w:p w:rsidR="000E022E" w:rsidRPr="00FE4DA5" w:rsidRDefault="000E022E" w:rsidP="00AD4BBF">
      <w:pPr>
        <w:shd w:val="clear" w:color="auto" w:fill="FFFFFF"/>
        <w:spacing w:line="276" w:lineRule="auto"/>
        <w:ind w:right="-1" w:firstLine="567"/>
        <w:jc w:val="both"/>
        <w:rPr>
          <w:rFonts w:ascii="Book Antiqua" w:hAnsi="Book Antiqua" w:cs="Arial"/>
          <w:b/>
        </w:rPr>
      </w:pPr>
      <w:r w:rsidRPr="00FE4DA5">
        <w:rPr>
          <w:rFonts w:ascii="Book Antiqua" w:hAnsi="Book Antiqua" w:cs="Arial"/>
        </w:rPr>
        <w:t xml:space="preserve">O Serviço Universal de Telecomunicações é “[…] </w:t>
      </w:r>
      <w:r w:rsidRPr="00FE4DA5">
        <w:rPr>
          <w:rStyle w:val="nfase"/>
          <w:rFonts w:ascii="Book Antiqua" w:hAnsi="Book Antiqua" w:cs="Arial"/>
          <w:b w:val="0"/>
        </w:rPr>
        <w:t>regido pelos princípios da universalidade, igualdade, continuidade e acessibilidade de preços, constitui, num ambiente de plena concorrência e no contexto da sociedade de informação, a garantia de que todos os cidadãos podem aceder a um nível básico de serviços de telecomunicações de interesse geral, melhorando também as condições técnicas para as zonas mais desfavorecidas”</w:t>
      </w:r>
      <w:r w:rsidRPr="00FE4DA5">
        <w:rPr>
          <w:rFonts w:ascii="Book Antiqua" w:hAnsi="Book Antiqua" w:cs="Arial"/>
          <w:b/>
        </w:rPr>
        <w:t xml:space="preserve"> </w:t>
      </w:r>
      <w:r w:rsidRPr="00FE4DA5">
        <w:rPr>
          <w:rFonts w:ascii="Book Antiqua" w:hAnsi="Book Antiqua" w:cs="Arial"/>
        </w:rPr>
        <w:t>(1</w:t>
      </w:r>
      <w:r w:rsidR="00AB2488" w:rsidRPr="00FE4DA5">
        <w:rPr>
          <w:rFonts w:ascii="Book Antiqua" w:hAnsi="Book Antiqua" w:cs="Arial"/>
        </w:rPr>
        <w:t>6</w:t>
      </w:r>
      <w:r w:rsidRPr="00FE4DA5">
        <w:rPr>
          <w:rFonts w:ascii="Book Antiqua" w:hAnsi="Book Antiqua" w:cs="Arial"/>
        </w:rPr>
        <w:t>).</w:t>
      </w:r>
      <w:r w:rsidRPr="00FE4DA5">
        <w:rPr>
          <w:rFonts w:ascii="Book Antiqua" w:hAnsi="Book Antiqua" w:cs="Arial"/>
          <w:b/>
        </w:rPr>
        <w:t> </w:t>
      </w:r>
    </w:p>
    <w:p w:rsidR="000E022E" w:rsidRPr="00FE4DA5" w:rsidRDefault="000E022E" w:rsidP="00AD4BBF">
      <w:pPr>
        <w:shd w:val="clear" w:color="auto" w:fill="FFFFFF"/>
        <w:spacing w:line="276" w:lineRule="auto"/>
        <w:ind w:right="-1" w:firstLine="567"/>
        <w:jc w:val="both"/>
        <w:rPr>
          <w:rFonts w:ascii="Book Antiqua" w:hAnsi="Book Antiqua" w:cs="Arial"/>
          <w:b/>
          <w:u w:val="single"/>
        </w:rPr>
      </w:pPr>
      <w:r w:rsidRPr="00FE4DA5">
        <w:rPr>
          <w:rStyle w:val="Forte"/>
          <w:rFonts w:ascii="Book Antiqua" w:hAnsi="Book Antiqua" w:cs="Arial"/>
          <w:u w:val="single"/>
        </w:rPr>
        <w:t>Quem tinha e tem a cargo o Serviço Universal de Comunicações Eletrónicas?</w:t>
      </w:r>
    </w:p>
    <w:p w:rsidR="000E022E" w:rsidRPr="00FE4DA5" w:rsidRDefault="000E022E" w:rsidP="00AD4BBF">
      <w:pPr>
        <w:shd w:val="clear" w:color="auto" w:fill="FFFFFF"/>
        <w:spacing w:line="276" w:lineRule="auto"/>
        <w:ind w:right="-1" w:firstLine="567"/>
        <w:jc w:val="both"/>
        <w:rPr>
          <w:rFonts w:ascii="Book Antiqua" w:hAnsi="Book Antiqua" w:cs="Arial"/>
        </w:rPr>
      </w:pPr>
      <w:r w:rsidRPr="00FE4DA5">
        <w:rPr>
          <w:rFonts w:ascii="Book Antiqua" w:hAnsi="Book Antiqua" w:cs="Arial"/>
        </w:rPr>
        <w:t xml:space="preserve">Antes da separação dos serviços de telecomunicações dos CTT – Correios Telégrafos e Telefones (hoje designados CTT – Correios de Portugal, S. A.) em 1992 o </w:t>
      </w:r>
      <w:r w:rsidR="00AB2488" w:rsidRPr="00FE4DA5">
        <w:rPr>
          <w:rStyle w:val="nfase"/>
          <w:rFonts w:ascii="Book Antiqua" w:hAnsi="Book Antiqua" w:cs="Arial"/>
          <w:b w:val="0"/>
          <w:i/>
        </w:rPr>
        <w:t>Serviço U</w:t>
      </w:r>
      <w:r w:rsidRPr="00FE4DA5">
        <w:rPr>
          <w:rStyle w:val="nfase"/>
          <w:rFonts w:ascii="Book Antiqua" w:hAnsi="Book Antiqua" w:cs="Arial"/>
          <w:b w:val="0"/>
          <w:i/>
        </w:rPr>
        <w:t>niversal</w:t>
      </w:r>
      <w:r w:rsidRPr="00FE4DA5">
        <w:rPr>
          <w:rFonts w:ascii="Book Antiqua" w:hAnsi="Book Antiqua" w:cs="Arial"/>
        </w:rPr>
        <w:t xml:space="preserve"> estava a cargo desta empresa que até 1969 funcionou como organismo estatal. </w:t>
      </w:r>
    </w:p>
    <w:p w:rsidR="000E022E" w:rsidRPr="00FE4DA5" w:rsidRDefault="000E022E" w:rsidP="00AD4BBF">
      <w:pPr>
        <w:shd w:val="clear" w:color="auto" w:fill="FFFFFF"/>
        <w:spacing w:line="276" w:lineRule="auto"/>
        <w:ind w:right="-1" w:firstLine="567"/>
        <w:jc w:val="both"/>
        <w:rPr>
          <w:rFonts w:ascii="Book Antiqua" w:hAnsi="Book Antiqua" w:cs="Arial"/>
        </w:rPr>
      </w:pPr>
      <w:r w:rsidRPr="00FE4DA5">
        <w:rPr>
          <w:rFonts w:ascii="Book Antiqua" w:hAnsi="Book Antiqua" w:cs="Arial"/>
        </w:rPr>
        <w:t xml:space="preserve">Com a reestruturação dos CTT, empresa pública, para Sociedade Anónima foi preciso repensar quem passaria a exercer as funções de </w:t>
      </w:r>
      <w:r w:rsidRPr="00FE4DA5">
        <w:rPr>
          <w:rStyle w:val="nfase"/>
          <w:rFonts w:ascii="Book Antiqua" w:hAnsi="Book Antiqua" w:cs="Arial"/>
          <w:b w:val="0"/>
        </w:rPr>
        <w:t>Regulador das Comunicações</w:t>
      </w:r>
      <w:r w:rsidRPr="00FE4DA5">
        <w:rPr>
          <w:rFonts w:ascii="Book Antiqua" w:hAnsi="Book Antiqua" w:cs="Arial"/>
          <w:b/>
        </w:rPr>
        <w:t xml:space="preserve">, </w:t>
      </w:r>
      <w:r w:rsidRPr="00FE4DA5">
        <w:rPr>
          <w:rFonts w:ascii="Book Antiqua" w:hAnsi="Book Antiqua" w:cs="Arial"/>
        </w:rPr>
        <w:t>tradicionalmente exercidas pela</w:t>
      </w:r>
      <w:r w:rsidRPr="00FE4DA5">
        <w:rPr>
          <w:rFonts w:ascii="Book Antiqua" w:hAnsi="Book Antiqua" w:cs="Arial"/>
          <w:b/>
        </w:rPr>
        <w:t xml:space="preserve"> </w:t>
      </w:r>
      <w:r w:rsidRPr="00FE4DA5">
        <w:rPr>
          <w:rStyle w:val="nfase"/>
          <w:rFonts w:ascii="Book Antiqua" w:hAnsi="Book Antiqua" w:cs="Arial"/>
          <w:b w:val="0"/>
        </w:rPr>
        <w:t>Direcção dos Serviços Radioeléctricos dos CTT</w:t>
      </w:r>
      <w:r w:rsidRPr="00FE4DA5">
        <w:rPr>
          <w:rFonts w:ascii="Book Antiqua" w:hAnsi="Book Antiqua" w:cs="Arial"/>
        </w:rPr>
        <w:t>. Esta Direção superintendia na qualidade da transmissão e receção, nomeadamente no serviço de ensaios, calibração de equipamento</w:t>
      </w:r>
      <w:r w:rsidR="005538E0" w:rsidRPr="00FE4DA5">
        <w:rPr>
          <w:rFonts w:ascii="Book Antiqua" w:hAnsi="Book Antiqua" w:cs="Arial"/>
        </w:rPr>
        <w:t>s</w:t>
      </w:r>
      <w:r w:rsidRPr="00FE4DA5">
        <w:rPr>
          <w:rFonts w:ascii="Book Antiqua" w:hAnsi="Book Antiqua" w:cs="Arial"/>
        </w:rPr>
        <w:t xml:space="preserve"> de telecomunicações, licenciamento e fiscalização de comunicações via radioelétrica. </w:t>
      </w:r>
    </w:p>
    <w:p w:rsidR="000E022E" w:rsidRPr="00FE4DA5" w:rsidRDefault="000E022E" w:rsidP="00AD4BBF">
      <w:pPr>
        <w:shd w:val="clear" w:color="auto" w:fill="FFFFFF"/>
        <w:spacing w:line="276" w:lineRule="auto"/>
        <w:ind w:right="-1" w:firstLine="567"/>
        <w:jc w:val="both"/>
        <w:rPr>
          <w:rFonts w:ascii="Book Antiqua" w:hAnsi="Book Antiqua" w:cs="Arial"/>
        </w:rPr>
      </w:pPr>
      <w:r w:rsidRPr="00FE4DA5">
        <w:rPr>
          <w:rFonts w:ascii="Book Antiqua" w:hAnsi="Book Antiqua" w:cs="Arial"/>
        </w:rPr>
        <w:t xml:space="preserve">Com a constituição da CN (Comunicações Nacionais) e TP (Telecom Portugal) que antecederam a PT (Portugal Telecom) o serviço universal de telecomunicações ficou a cargo desta última empresa herdeira dos serviços de telecomunicações dos CTT. </w:t>
      </w:r>
    </w:p>
    <w:p w:rsidR="000E022E" w:rsidRPr="00FE4DA5" w:rsidRDefault="000E022E" w:rsidP="00AD4BBF">
      <w:pPr>
        <w:shd w:val="clear" w:color="auto" w:fill="FFFFFF"/>
        <w:spacing w:line="276" w:lineRule="auto"/>
        <w:ind w:right="-1" w:firstLine="567"/>
        <w:jc w:val="both"/>
        <w:rPr>
          <w:rFonts w:ascii="Book Antiqua" w:hAnsi="Book Antiqua" w:cs="Arial"/>
        </w:rPr>
      </w:pPr>
      <w:r w:rsidRPr="00FE4DA5">
        <w:rPr>
          <w:rFonts w:ascii="Book Antiqua" w:hAnsi="Book Antiqua" w:cs="Arial"/>
        </w:rPr>
        <w:t xml:space="preserve">No próximo passado, os custos do serviço universal de comunicações eletrónicas ascendiam a cerca de 25 milhões de euros anuais. A PT que fazia a gestão do serviço era ressarcida pelo erário público por estes custos. </w:t>
      </w:r>
      <w:r w:rsidRPr="00FE4DA5">
        <w:rPr>
          <w:rFonts w:ascii="Book Antiqua" w:hAnsi="Book Antiqua" w:cs="Arial"/>
          <w:b/>
        </w:rPr>
        <w:t xml:space="preserve">O </w:t>
      </w:r>
      <w:r w:rsidRPr="00486442">
        <w:rPr>
          <w:rStyle w:val="nfase"/>
          <w:rFonts w:ascii="Book Antiqua" w:hAnsi="Book Antiqua" w:cs="Arial"/>
          <w:b w:val="0"/>
          <w:i/>
        </w:rPr>
        <w:t>serviço universal</w:t>
      </w:r>
      <w:r w:rsidRPr="00FE4DA5">
        <w:rPr>
          <w:rFonts w:ascii="Book Antiqua" w:hAnsi="Book Antiqua" w:cs="Arial"/>
        </w:rPr>
        <w:t xml:space="preserve"> entrara num contrato do Estado português com a PT e cujo prazo ia até o ano de 2025. Acontece que, com a liberalização do setor, algumas empresas e o Tribunal Europeu entenderam que o contrato com a PT não tinha obedecido a preceitos da livre concorrência. </w:t>
      </w:r>
    </w:p>
    <w:p w:rsidR="000E022E" w:rsidRPr="00FE4DA5" w:rsidRDefault="000E022E" w:rsidP="00AD4BBF">
      <w:pPr>
        <w:shd w:val="clear" w:color="auto" w:fill="FFFFFF"/>
        <w:spacing w:line="276" w:lineRule="auto"/>
        <w:ind w:right="-1" w:firstLine="567"/>
        <w:jc w:val="both"/>
        <w:rPr>
          <w:rFonts w:ascii="Book Antiqua" w:hAnsi="Book Antiqua" w:cs="Arial"/>
        </w:rPr>
      </w:pPr>
      <w:r w:rsidRPr="00FE4DA5">
        <w:rPr>
          <w:rFonts w:ascii="Book Antiqua" w:hAnsi="Book Antiqua" w:cs="Arial"/>
        </w:rPr>
        <w:t xml:space="preserve">As reclamações fizeram despoletar os serviços jurídicos das partes em litígio. “Perdeu” a PT Comunicações. Deste modo foram postos a concurso os serviços universais. Ganhou a Optimus/Grupo Sonaecom, a </w:t>
      </w:r>
      <w:r w:rsidRPr="00FE4DA5">
        <w:rPr>
          <w:rStyle w:val="nfase"/>
          <w:rFonts w:ascii="Book Antiqua" w:hAnsi="Book Antiqua" w:cs="Arial"/>
          <w:b w:val="0"/>
        </w:rPr>
        <w:t>tranche</w:t>
      </w:r>
      <w:r w:rsidRPr="00FE4DA5">
        <w:rPr>
          <w:rFonts w:ascii="Book Antiqua" w:hAnsi="Book Antiqua" w:cs="Arial"/>
          <w:b/>
        </w:rPr>
        <w:t xml:space="preserve"> </w:t>
      </w:r>
      <w:r w:rsidRPr="00FE4DA5">
        <w:rPr>
          <w:rFonts w:ascii="Book Antiqua" w:hAnsi="Book Antiqua" w:cs="Arial"/>
        </w:rPr>
        <w:t xml:space="preserve">respetiva aos “lotes 1 e 2” para o serviço das zonas Norte e Centro; a Zon, atual NOS, ganhou o “lote 3” respetivamente ao Sul e ilhas. </w:t>
      </w:r>
    </w:p>
    <w:p w:rsidR="000E022E" w:rsidRPr="00FE4DA5" w:rsidRDefault="005538E0" w:rsidP="00AD4BBF">
      <w:pPr>
        <w:shd w:val="clear" w:color="auto" w:fill="FFFFFF"/>
        <w:spacing w:line="276" w:lineRule="auto"/>
        <w:ind w:right="-1" w:firstLine="567"/>
        <w:jc w:val="both"/>
        <w:rPr>
          <w:rFonts w:ascii="Book Antiqua" w:hAnsi="Book Antiqua" w:cs="Arial"/>
        </w:rPr>
      </w:pPr>
      <w:r w:rsidRPr="00FE4DA5">
        <w:rPr>
          <w:rFonts w:ascii="Book Antiqua" w:hAnsi="Book Antiqua" w:cs="Arial"/>
        </w:rPr>
        <w:t>Contudo</w:t>
      </w:r>
      <w:r w:rsidR="000E022E" w:rsidRPr="00FE4DA5">
        <w:rPr>
          <w:rFonts w:ascii="Book Antiqua" w:hAnsi="Book Antiqua" w:cs="Arial"/>
        </w:rPr>
        <w:t xml:space="preserve">, a PT ainda ficou responsável pelo </w:t>
      </w:r>
      <w:r w:rsidR="00AB2488" w:rsidRPr="00FE4DA5">
        <w:rPr>
          <w:rStyle w:val="nfase"/>
          <w:rFonts w:ascii="Book Antiqua" w:hAnsi="Book Antiqua" w:cs="Arial"/>
          <w:b w:val="0"/>
        </w:rPr>
        <w:t>Serviço U</w:t>
      </w:r>
      <w:r w:rsidR="000E022E" w:rsidRPr="00FE4DA5">
        <w:rPr>
          <w:rStyle w:val="nfase"/>
          <w:rFonts w:ascii="Book Antiqua" w:hAnsi="Book Antiqua" w:cs="Arial"/>
          <w:b w:val="0"/>
        </w:rPr>
        <w:t>niversal</w:t>
      </w:r>
      <w:r w:rsidR="000E022E" w:rsidRPr="00FE4DA5">
        <w:rPr>
          <w:rFonts w:ascii="Book Antiqua" w:hAnsi="Book Antiqua" w:cs="Arial"/>
          <w:b/>
        </w:rPr>
        <w:t xml:space="preserve"> dos </w:t>
      </w:r>
      <w:r w:rsidR="000E022E" w:rsidRPr="00FE4DA5">
        <w:rPr>
          <w:rStyle w:val="nfase"/>
          <w:rFonts w:ascii="Book Antiqua" w:hAnsi="Book Antiqua" w:cs="Arial"/>
          <w:b w:val="0"/>
        </w:rPr>
        <w:t>postos públicos, listas telefónicas</w:t>
      </w:r>
      <w:r w:rsidRPr="00FE4DA5">
        <w:rPr>
          <w:rStyle w:val="nfase"/>
          <w:rFonts w:ascii="Book Antiqua" w:hAnsi="Book Antiqua" w:cs="Arial"/>
          <w:b w:val="0"/>
        </w:rPr>
        <w:t xml:space="preserve"> e</w:t>
      </w:r>
      <w:r w:rsidR="000E022E" w:rsidRPr="00FE4DA5">
        <w:rPr>
          <w:rStyle w:val="nfase"/>
          <w:rFonts w:ascii="Book Antiqua" w:hAnsi="Book Antiqua" w:cs="Arial"/>
          <w:b w:val="0"/>
        </w:rPr>
        <w:t xml:space="preserve"> serviço completo de informações de listas.</w:t>
      </w:r>
      <w:r w:rsidR="000E022E" w:rsidRPr="00FE4DA5">
        <w:rPr>
          <w:rFonts w:ascii="Book Antiqua" w:hAnsi="Book Antiqua" w:cs="Arial"/>
          <w:b/>
        </w:rPr>
        <w:t xml:space="preserve"> </w:t>
      </w:r>
      <w:r w:rsidR="000E022E" w:rsidRPr="00FE4DA5">
        <w:rPr>
          <w:rFonts w:ascii="Book Antiqua" w:hAnsi="Book Antiqua" w:cs="Arial"/>
        </w:rPr>
        <w:t>O bolo ficou distribuído pela ZON com a Optim</w:t>
      </w:r>
      <w:r w:rsidRPr="00FE4DA5">
        <w:rPr>
          <w:rFonts w:ascii="Book Antiqua" w:hAnsi="Book Antiqua" w:cs="Arial"/>
        </w:rPr>
        <w:t>us, agora designados NOS</w:t>
      </w:r>
      <w:r w:rsidR="000E022E" w:rsidRPr="00FE4DA5">
        <w:rPr>
          <w:rFonts w:ascii="Book Antiqua" w:hAnsi="Book Antiqua" w:cs="Arial"/>
        </w:rPr>
        <w:t xml:space="preserve"> e pela PT. Como o anterior acordo teria sido celebrado de boa-fé entre o Estado Português e a PT, esta operadora foi indemnizada por ter dispensado parte dos serviços universais antes da data acordada no contrato inicial. </w:t>
      </w:r>
    </w:p>
    <w:p w:rsidR="000E022E" w:rsidRPr="00FE4DA5" w:rsidRDefault="000E022E" w:rsidP="00AD4BBF">
      <w:pPr>
        <w:shd w:val="clear" w:color="auto" w:fill="FFFFFF"/>
        <w:spacing w:line="276" w:lineRule="auto"/>
        <w:ind w:right="-1" w:firstLine="567"/>
        <w:jc w:val="both"/>
        <w:rPr>
          <w:rFonts w:ascii="Book Antiqua" w:hAnsi="Book Antiqua" w:cs="Arial"/>
        </w:rPr>
      </w:pPr>
      <w:r w:rsidRPr="00FE4DA5">
        <w:rPr>
          <w:rFonts w:ascii="Book Antiqua" w:hAnsi="Book Antiqua" w:cs="Arial"/>
        </w:rPr>
        <w:t xml:space="preserve">Não sendo agora a PT obrigada à prestação do serviço clássico universal de telefonia, ainda assim, continua a assegurar aos reformados e pensionistas </w:t>
      </w:r>
      <w:r w:rsidRPr="00FE4DA5">
        <w:rPr>
          <w:rStyle w:val="nfase"/>
          <w:rFonts w:ascii="Book Antiqua" w:hAnsi="Book Antiqua" w:cs="Arial"/>
          <w:b w:val="0"/>
        </w:rPr>
        <w:t>condições de 50% de desconto na assinatura da linha telefónica</w:t>
      </w:r>
      <w:r w:rsidRPr="00FE4DA5">
        <w:rPr>
          <w:rFonts w:ascii="Book Antiqua" w:hAnsi="Book Antiqua" w:cs="Arial"/>
          <w:b/>
        </w:rPr>
        <w:t xml:space="preserve">, </w:t>
      </w:r>
      <w:r w:rsidRPr="00FE4DA5">
        <w:rPr>
          <w:rFonts w:ascii="Book Antiqua" w:hAnsi="Book Antiqua" w:cs="Arial"/>
        </w:rPr>
        <w:t>bem como</w:t>
      </w:r>
      <w:r w:rsidRPr="00FE4DA5">
        <w:rPr>
          <w:rFonts w:ascii="Book Antiqua" w:hAnsi="Book Antiqua" w:cs="Arial"/>
          <w:b/>
        </w:rPr>
        <w:t xml:space="preserve"> «</w:t>
      </w:r>
      <w:r w:rsidRPr="00FE4DA5">
        <w:rPr>
          <w:rStyle w:val="nfase"/>
          <w:rFonts w:ascii="Book Antiqua" w:hAnsi="Book Antiqua" w:cs="Arial"/>
          <w:b w:val="0"/>
        </w:rPr>
        <w:t>serviços adaptados às necessidades dos cidadãos com deficiência</w:t>
      </w:r>
      <w:r w:rsidRPr="00FE4DA5">
        <w:rPr>
          <w:rFonts w:ascii="Book Antiqua" w:hAnsi="Book Antiqua" w:cs="Arial"/>
          <w:b/>
        </w:rPr>
        <w:t>» (Cf.</w:t>
      </w:r>
      <w:r w:rsidRPr="00FE4DA5">
        <w:rPr>
          <w:rFonts w:ascii="Book Antiqua" w:hAnsi="Book Antiqua" w:cs="Arial"/>
        </w:rPr>
        <w:t xml:space="preserve"> </w:t>
      </w:r>
      <w:hyperlink r:id="rId30" w:history="1">
        <w:r w:rsidRPr="00FE4DA5">
          <w:rPr>
            <w:rStyle w:val="Hiperligao"/>
            <w:rFonts w:ascii="Book Antiqua" w:hAnsi="Book Antiqua" w:cs="Arial"/>
            <w:color w:val="auto"/>
          </w:rPr>
          <w:t>http://dinheirodigital.sapo.pt/news.asp?id_news=215163</w:t>
        </w:r>
      </w:hyperlink>
      <w:r w:rsidRPr="00FE4DA5">
        <w:rPr>
          <w:rFonts w:ascii="Book Antiqua" w:hAnsi="Book Antiqua" w:cs="Arial"/>
        </w:rPr>
        <w:t>, acedido em 8.6.2014).  </w:t>
      </w:r>
    </w:p>
    <w:p w:rsidR="000E022E" w:rsidRPr="00FE4DA5" w:rsidRDefault="000E022E" w:rsidP="00AD4BBF">
      <w:pPr>
        <w:shd w:val="clear" w:color="auto" w:fill="FFFFFF"/>
        <w:spacing w:line="276" w:lineRule="auto"/>
        <w:ind w:right="-1" w:firstLine="567"/>
        <w:jc w:val="both"/>
        <w:rPr>
          <w:rFonts w:ascii="Book Antiqua" w:hAnsi="Book Antiqua" w:cs="Arial"/>
        </w:rPr>
      </w:pPr>
      <w:r w:rsidRPr="00FE4DA5">
        <w:rPr>
          <w:rFonts w:ascii="Book Antiqua" w:hAnsi="Book Antiqua" w:cs="Arial"/>
        </w:rPr>
        <w:t xml:space="preserve">A seguir apresentamos o essencial sobre os serviços universais a partir de uma seleção de documentos: </w:t>
      </w:r>
    </w:p>
    <w:p w:rsidR="000E022E" w:rsidRPr="00FE4DA5" w:rsidRDefault="000E022E" w:rsidP="00AD4BBF">
      <w:pPr>
        <w:shd w:val="clear" w:color="auto" w:fill="FFFFFF"/>
        <w:spacing w:line="276" w:lineRule="auto"/>
        <w:ind w:right="-1" w:firstLine="426"/>
        <w:jc w:val="both"/>
        <w:rPr>
          <w:rFonts w:ascii="Book Antiqua" w:hAnsi="Book Antiqua" w:cs="Arial"/>
        </w:rPr>
      </w:pPr>
      <w:r w:rsidRPr="00FE4DA5">
        <w:rPr>
          <w:rFonts w:ascii="Book Antiqua" w:hAnsi="Book Antiqua" w:cs="Arial"/>
        </w:rPr>
        <w:t>MINISTÉRIO DA ECONOMIA</w:t>
      </w:r>
    </w:p>
    <w:p w:rsidR="000E022E" w:rsidRPr="00FE4DA5" w:rsidRDefault="005538E0" w:rsidP="00486442">
      <w:pPr>
        <w:shd w:val="clear" w:color="auto" w:fill="FFFFFF"/>
        <w:spacing w:line="276" w:lineRule="auto"/>
        <w:ind w:right="-1" w:firstLine="567"/>
        <w:jc w:val="both"/>
        <w:rPr>
          <w:rFonts w:ascii="Book Antiqua" w:hAnsi="Book Antiqua" w:cs="Arial"/>
        </w:rPr>
      </w:pPr>
      <w:r w:rsidRPr="00FE4DA5">
        <w:rPr>
          <w:rFonts w:ascii="Book Antiqua" w:hAnsi="Book Antiqua" w:cs="Arial"/>
        </w:rPr>
        <w:t>“</w:t>
      </w:r>
      <w:r w:rsidR="000E022E" w:rsidRPr="00FE4DA5">
        <w:rPr>
          <w:rFonts w:ascii="Book Antiqua" w:hAnsi="Book Antiqua" w:cs="Arial"/>
          <w:u w:val="single"/>
        </w:rPr>
        <w:t>Contrato para a prestação do serviço universal de ligação a uma rede de comunicações públicas em local fixo e de serviços telefónicos acessíveis ao público</w:t>
      </w:r>
      <w:r w:rsidRPr="00FE4DA5">
        <w:rPr>
          <w:rFonts w:ascii="Book Antiqua" w:hAnsi="Book Antiqua" w:cs="Arial"/>
          <w:u w:val="single"/>
        </w:rPr>
        <w:t>”</w:t>
      </w:r>
      <w:r w:rsidR="00AB2488" w:rsidRPr="00FE4DA5">
        <w:rPr>
          <w:rFonts w:ascii="Book Antiqua" w:hAnsi="Book Antiqua" w:cs="Arial"/>
        </w:rPr>
        <w:t xml:space="preserve"> (17</w:t>
      </w:r>
      <w:r w:rsidR="000E022E" w:rsidRPr="00FE4DA5">
        <w:rPr>
          <w:rFonts w:ascii="Book Antiqua" w:hAnsi="Book Antiqua" w:cs="Arial"/>
        </w:rPr>
        <w:t>)</w:t>
      </w:r>
    </w:p>
    <w:p w:rsidR="000E022E" w:rsidRPr="00FE4DA5" w:rsidRDefault="000E022E" w:rsidP="00AD4BBF">
      <w:pPr>
        <w:shd w:val="clear" w:color="auto" w:fill="FFFFFF"/>
        <w:spacing w:line="276" w:lineRule="auto"/>
        <w:ind w:right="-1" w:firstLine="567"/>
        <w:jc w:val="both"/>
        <w:rPr>
          <w:rFonts w:ascii="Book Antiqua" w:hAnsi="Book Antiqua" w:cs="Arial"/>
          <w:b/>
        </w:rPr>
      </w:pPr>
      <w:r w:rsidRPr="00FE4DA5">
        <w:rPr>
          <w:rStyle w:val="Forte"/>
          <w:rFonts w:ascii="Book Antiqua" w:hAnsi="Book Antiqua" w:cs="Arial"/>
          <w:b w:val="0"/>
        </w:rPr>
        <w:t>O anexo 2, nº 3</w:t>
      </w:r>
      <w:r w:rsidRPr="00FE4DA5">
        <w:rPr>
          <w:rFonts w:ascii="Book Antiqua" w:hAnsi="Book Antiqua" w:cs="Arial"/>
          <w:b/>
        </w:rPr>
        <w:t xml:space="preserve"> </w:t>
      </w:r>
      <w:r w:rsidRPr="00FE4DA5">
        <w:rPr>
          <w:rFonts w:ascii="Book Antiqua" w:hAnsi="Book Antiqua" w:cs="Arial"/>
        </w:rPr>
        <w:t>trata das</w:t>
      </w:r>
      <w:r w:rsidRPr="00FE4DA5">
        <w:rPr>
          <w:rFonts w:ascii="Book Antiqua" w:hAnsi="Book Antiqua" w:cs="Arial"/>
          <w:b/>
        </w:rPr>
        <w:t xml:space="preserve"> </w:t>
      </w:r>
      <w:r w:rsidRPr="00FE4DA5">
        <w:rPr>
          <w:rStyle w:val="nfase"/>
          <w:rFonts w:ascii="Book Antiqua" w:hAnsi="Book Antiqua" w:cs="Arial"/>
          <w:b w:val="0"/>
        </w:rPr>
        <w:t>Prestações gratuitas</w:t>
      </w:r>
      <w:r w:rsidRPr="00FE4DA5">
        <w:rPr>
          <w:rFonts w:ascii="Book Antiqua" w:hAnsi="Book Antiqua" w:cs="Arial"/>
          <w:b/>
        </w:rPr>
        <w:t xml:space="preserve">. O </w:t>
      </w:r>
      <w:r w:rsidRPr="00FE4DA5">
        <w:rPr>
          <w:rStyle w:val="nfase"/>
          <w:rFonts w:ascii="Book Antiqua" w:hAnsi="Book Antiqua" w:cs="Arial"/>
          <w:b w:val="0"/>
        </w:rPr>
        <w:t>Cocontratante</w:t>
      </w:r>
      <w:r w:rsidRPr="00FE4DA5">
        <w:rPr>
          <w:rFonts w:ascii="Book Antiqua" w:hAnsi="Book Antiqua" w:cs="Arial"/>
          <w:b/>
        </w:rPr>
        <w:t xml:space="preserve"> </w:t>
      </w:r>
      <w:r w:rsidR="00AB2488" w:rsidRPr="00FE4DA5">
        <w:rPr>
          <w:rStyle w:val="Forte"/>
          <w:rFonts w:ascii="Book Antiqua" w:hAnsi="Book Antiqua" w:cs="Arial"/>
          <w:b w:val="0"/>
        </w:rPr>
        <w:t>(18</w:t>
      </w:r>
      <w:r w:rsidRPr="00FE4DA5">
        <w:rPr>
          <w:rStyle w:val="Forte"/>
          <w:rFonts w:ascii="Book Antiqua" w:hAnsi="Book Antiqua" w:cs="Arial"/>
          <w:b w:val="0"/>
        </w:rPr>
        <w:t>)</w:t>
      </w:r>
      <w:r w:rsidRPr="00FE4DA5">
        <w:rPr>
          <w:rFonts w:ascii="Book Antiqua" w:hAnsi="Book Antiqua" w:cs="Arial"/>
          <w:b/>
        </w:rPr>
        <w:t xml:space="preserve"> </w:t>
      </w:r>
      <w:r w:rsidRPr="00FE4DA5">
        <w:rPr>
          <w:rStyle w:val="nfase"/>
          <w:rFonts w:ascii="Book Antiqua" w:hAnsi="Book Antiqua" w:cs="Arial"/>
          <w:b w:val="0"/>
        </w:rPr>
        <w:t>está obrigado a assegurar, a título gratuito, as seguintes prestações</w:t>
      </w:r>
      <w:r w:rsidRPr="000B6A77">
        <w:rPr>
          <w:rFonts w:ascii="Book Antiqua" w:hAnsi="Book Antiqua" w:cs="Arial"/>
        </w:rPr>
        <w:t>: a)</w:t>
      </w:r>
      <w:r w:rsidRPr="00FE4DA5">
        <w:rPr>
          <w:rFonts w:ascii="Book Antiqua" w:hAnsi="Book Antiqua" w:cs="Arial"/>
          <w:b/>
        </w:rPr>
        <w:t xml:space="preserve"> </w:t>
      </w:r>
      <w:r w:rsidRPr="00FE4DA5">
        <w:rPr>
          <w:rStyle w:val="nfase"/>
          <w:rFonts w:ascii="Book Antiqua" w:hAnsi="Book Antiqua" w:cs="Arial"/>
          <w:b w:val="0"/>
        </w:rPr>
        <w:t>Acesso ao número nacional de socorro e a quaisquer outros números de emergência específicas no Plano Nacional de Numeração</w:t>
      </w:r>
      <w:r w:rsidRPr="000B6A77">
        <w:rPr>
          <w:rFonts w:ascii="Book Antiqua" w:hAnsi="Book Antiqua" w:cs="Arial"/>
        </w:rPr>
        <w:t>; b</w:t>
      </w:r>
      <w:r w:rsidRPr="00FE4DA5">
        <w:rPr>
          <w:rFonts w:ascii="Book Antiqua" w:hAnsi="Book Antiqua" w:cs="Arial"/>
          <w:b/>
        </w:rPr>
        <w:t xml:space="preserve">) </w:t>
      </w:r>
      <w:r w:rsidRPr="00FE4DA5">
        <w:rPr>
          <w:rStyle w:val="nfase"/>
          <w:rFonts w:ascii="Book Antiqua" w:hAnsi="Book Antiqua" w:cs="Arial"/>
          <w:b w:val="0"/>
        </w:rPr>
        <w:t>Acesso aos serviços de reparação de avarias e de reclamações</w:t>
      </w:r>
      <w:r w:rsidRPr="00FE4DA5">
        <w:rPr>
          <w:rFonts w:ascii="Book Antiqua" w:hAnsi="Book Antiqua" w:cs="Arial"/>
          <w:b/>
        </w:rPr>
        <w:t xml:space="preserve">. </w:t>
      </w:r>
    </w:p>
    <w:p w:rsidR="000E022E" w:rsidRPr="00FE4DA5" w:rsidRDefault="000E022E" w:rsidP="00AD4BBF">
      <w:pPr>
        <w:shd w:val="clear" w:color="auto" w:fill="FFFFFF"/>
        <w:spacing w:line="276" w:lineRule="auto"/>
        <w:ind w:right="-1" w:firstLine="567"/>
        <w:jc w:val="both"/>
        <w:rPr>
          <w:rFonts w:ascii="Book Antiqua" w:hAnsi="Book Antiqua" w:cs="Arial"/>
          <w:b/>
        </w:rPr>
      </w:pPr>
      <w:r w:rsidRPr="00FE4DA5">
        <w:rPr>
          <w:rStyle w:val="Forte"/>
          <w:rFonts w:ascii="Book Antiqua" w:hAnsi="Book Antiqua" w:cs="Arial"/>
          <w:b w:val="0"/>
        </w:rPr>
        <w:t>O mesmo anexo 2, nº 4</w:t>
      </w:r>
      <w:r w:rsidRPr="00FE4DA5">
        <w:rPr>
          <w:rFonts w:ascii="Book Antiqua" w:hAnsi="Book Antiqua" w:cs="Arial"/>
          <w:b/>
        </w:rPr>
        <w:t xml:space="preserve"> </w:t>
      </w:r>
      <w:r w:rsidRPr="00FE4DA5">
        <w:rPr>
          <w:rFonts w:ascii="Book Antiqua" w:hAnsi="Book Antiqua" w:cs="Arial"/>
        </w:rPr>
        <w:t>trata das</w:t>
      </w:r>
      <w:r w:rsidRPr="00FE4DA5">
        <w:rPr>
          <w:rFonts w:ascii="Book Antiqua" w:hAnsi="Book Antiqua" w:cs="Arial"/>
          <w:b/>
        </w:rPr>
        <w:t xml:space="preserve"> </w:t>
      </w:r>
      <w:r w:rsidRPr="00FE4DA5">
        <w:rPr>
          <w:rStyle w:val="nfase"/>
          <w:rFonts w:ascii="Book Antiqua" w:hAnsi="Book Antiqua" w:cs="Arial"/>
          <w:b w:val="0"/>
        </w:rPr>
        <w:t xml:space="preserve">Funcionalidades do serviço a)”Faturação detalhada; b)Barramento seletivo e gratuito de chamadas de saída de tipos ou para tipos definidos de número e de SMS </w:t>
      </w:r>
      <w:r w:rsidRPr="00FE4DA5">
        <w:rPr>
          <w:rStyle w:val="Forte"/>
          <w:rFonts w:ascii="Book Antiqua" w:hAnsi="Book Antiqua" w:cs="Arial"/>
          <w:b w:val="0"/>
          <w:iCs/>
        </w:rPr>
        <w:t>(</w:t>
      </w:r>
      <w:r w:rsidR="00AB2488" w:rsidRPr="00FE4DA5">
        <w:rPr>
          <w:rStyle w:val="Forte"/>
          <w:rFonts w:ascii="Book Antiqua" w:hAnsi="Book Antiqua" w:cs="Arial"/>
          <w:b w:val="0"/>
          <w:iCs/>
        </w:rPr>
        <w:t>19)</w:t>
      </w:r>
      <w:r w:rsidRPr="00FE4DA5">
        <w:rPr>
          <w:rStyle w:val="nfase"/>
          <w:rFonts w:ascii="Book Antiqua" w:hAnsi="Book Antiqua" w:cs="Arial"/>
          <w:b w:val="0"/>
        </w:rPr>
        <w:t xml:space="preserve"> ou MMS </w:t>
      </w:r>
      <w:r w:rsidR="00AB2488" w:rsidRPr="00FE4DA5">
        <w:rPr>
          <w:rStyle w:val="Forte"/>
          <w:rFonts w:ascii="Book Antiqua" w:hAnsi="Book Antiqua" w:cs="Arial"/>
          <w:b w:val="0"/>
          <w:iCs/>
        </w:rPr>
        <w:t>(20</w:t>
      </w:r>
      <w:r w:rsidRPr="00FE4DA5">
        <w:rPr>
          <w:rStyle w:val="Forte"/>
          <w:rFonts w:ascii="Book Antiqua" w:hAnsi="Book Antiqua" w:cs="Arial"/>
          <w:b w:val="0"/>
          <w:i/>
          <w:iCs/>
        </w:rPr>
        <w:t>)</w:t>
      </w:r>
      <w:r w:rsidRPr="00FE4DA5">
        <w:rPr>
          <w:rStyle w:val="nfase"/>
          <w:rFonts w:ascii="Book Antiqua" w:hAnsi="Book Antiqua" w:cs="Arial"/>
          <w:b w:val="0"/>
        </w:rPr>
        <w:t>; c)Sistema de pré-pagamento [através de multibanco ou lojas autorizadas]; d)Serviço de aconselhamento tarifário que permita aos assinantes obter informações sobre eventuais tarifas alternativas inferiores ou mais vantajosas; g)</w:t>
      </w:r>
      <w:r w:rsidR="003F03F8">
        <w:rPr>
          <w:rStyle w:val="nfase"/>
          <w:rFonts w:ascii="Book Antiqua" w:hAnsi="Book Antiqua" w:cs="Arial"/>
          <w:b w:val="0"/>
        </w:rPr>
        <w:t xml:space="preserve"> </w:t>
      </w:r>
      <w:r w:rsidRPr="00FE4DA5">
        <w:rPr>
          <w:rStyle w:val="nfase"/>
          <w:rFonts w:ascii="Book Antiqua" w:hAnsi="Book Antiqua" w:cs="Arial"/>
          <w:b w:val="0"/>
        </w:rPr>
        <w:t>Controlo de custos”</w:t>
      </w:r>
      <w:r w:rsidR="00AB2488" w:rsidRPr="00FE4DA5">
        <w:rPr>
          <w:rFonts w:ascii="Book Antiqua" w:hAnsi="Book Antiqua" w:cs="Arial"/>
          <w:b/>
        </w:rPr>
        <w:t xml:space="preserve">, </w:t>
      </w:r>
      <w:r w:rsidR="00AB2488" w:rsidRPr="00FE4DA5">
        <w:rPr>
          <w:rFonts w:ascii="Book Antiqua" w:hAnsi="Book Antiqua" w:cs="Arial"/>
        </w:rPr>
        <w:t>etc.  (21</w:t>
      </w:r>
      <w:r w:rsidRPr="00FE4DA5">
        <w:rPr>
          <w:rFonts w:ascii="Book Antiqua" w:hAnsi="Book Antiqua" w:cs="Arial"/>
        </w:rPr>
        <w:t>)</w:t>
      </w:r>
      <w:r w:rsidRPr="00FE4DA5">
        <w:rPr>
          <w:rFonts w:ascii="Book Antiqua" w:hAnsi="Book Antiqua"/>
          <w:b/>
        </w:rPr>
        <w:t xml:space="preserve"> </w:t>
      </w:r>
    </w:p>
    <w:p w:rsidR="000E022E" w:rsidRPr="00FE4DA5" w:rsidRDefault="000E022E" w:rsidP="00AD4BBF">
      <w:pPr>
        <w:shd w:val="clear" w:color="auto" w:fill="FFFFFF"/>
        <w:spacing w:line="276" w:lineRule="auto"/>
        <w:ind w:right="-1" w:firstLine="567"/>
        <w:jc w:val="both"/>
        <w:rPr>
          <w:rFonts w:ascii="Book Antiqua" w:hAnsi="Book Antiqua" w:cs="Arial"/>
        </w:rPr>
      </w:pPr>
      <w:r w:rsidRPr="00FE4DA5">
        <w:rPr>
          <w:rFonts w:ascii="Book Antiqua" w:hAnsi="Book Antiqua" w:cs="Arial"/>
        </w:rPr>
        <w:t xml:space="preserve"> O documento composto por vinte e nove cláusulas, mais quatro anexos, apresenta os </w:t>
      </w:r>
      <w:r w:rsidRPr="00FE4DA5">
        <w:rPr>
          <w:rStyle w:val="nfase"/>
          <w:rFonts w:ascii="Book Antiqua" w:hAnsi="Book Antiqua" w:cs="Arial"/>
          <w:b w:val="0"/>
        </w:rPr>
        <w:t>parâmetros de qualidade do serviço</w:t>
      </w:r>
      <w:r w:rsidRPr="00FE4DA5">
        <w:rPr>
          <w:rFonts w:ascii="Book Antiqua" w:hAnsi="Book Antiqua" w:cs="Arial"/>
        </w:rPr>
        <w:t xml:space="preserve"> (abreviadamente PQS).  </w:t>
      </w:r>
    </w:p>
    <w:p w:rsidR="000E022E" w:rsidRPr="00FE4DA5" w:rsidRDefault="000E022E" w:rsidP="00AD4BBF">
      <w:pPr>
        <w:shd w:val="clear" w:color="auto" w:fill="FFFFFF"/>
        <w:spacing w:line="276" w:lineRule="auto"/>
        <w:ind w:right="-1" w:firstLine="567"/>
        <w:jc w:val="both"/>
        <w:rPr>
          <w:rFonts w:ascii="Book Antiqua" w:hAnsi="Book Antiqua" w:cs="Arial"/>
        </w:rPr>
      </w:pPr>
      <w:r w:rsidRPr="00FE4DA5">
        <w:rPr>
          <w:rStyle w:val="nfase"/>
          <w:rFonts w:ascii="Book Antiqua" w:hAnsi="Book Antiqua" w:cs="Arial"/>
          <w:b w:val="0"/>
        </w:rPr>
        <w:t>O PQS1</w:t>
      </w:r>
      <w:r w:rsidRPr="00FE4DA5">
        <w:rPr>
          <w:rFonts w:ascii="Book Antiqua" w:hAnsi="Book Antiqua" w:cs="Arial"/>
        </w:rPr>
        <w:t xml:space="preserve"> reporta-se ao tempo </w:t>
      </w:r>
      <w:r w:rsidRPr="00FE4DA5">
        <w:rPr>
          <w:rStyle w:val="nfase"/>
          <w:rFonts w:ascii="Book Antiqua" w:hAnsi="Book Antiqua" w:cs="Arial"/>
          <w:b w:val="0"/>
        </w:rPr>
        <w:t>em que um cliente efetua junto do Cocontratante um pedido válido do fornecimento de uma ligação à rede de comunicações pública em local fixo até à efetiva disponibilização do acesso</w:t>
      </w:r>
      <w:r w:rsidRPr="00FE4DA5">
        <w:rPr>
          <w:rFonts w:ascii="Book Antiqua" w:hAnsi="Book Antiqua" w:cs="Arial"/>
        </w:rPr>
        <w:t xml:space="preserve"> […].</w:t>
      </w:r>
    </w:p>
    <w:p w:rsidR="000E022E" w:rsidRPr="00FE4DA5" w:rsidRDefault="000E022E" w:rsidP="00AD4BBF">
      <w:pPr>
        <w:shd w:val="clear" w:color="auto" w:fill="FFFFFF"/>
        <w:spacing w:line="276" w:lineRule="auto"/>
        <w:ind w:right="-1" w:firstLine="567"/>
        <w:jc w:val="both"/>
        <w:rPr>
          <w:rFonts w:ascii="Book Antiqua" w:hAnsi="Book Antiqua" w:cs="Arial"/>
        </w:rPr>
      </w:pPr>
      <w:r w:rsidRPr="00FE4DA5">
        <w:rPr>
          <w:rStyle w:val="nfase"/>
          <w:rFonts w:ascii="Book Antiqua" w:hAnsi="Book Antiqua" w:cs="Arial"/>
          <w:b w:val="0"/>
        </w:rPr>
        <w:t>O PQS2</w:t>
      </w:r>
      <w:r w:rsidRPr="00FE4DA5">
        <w:rPr>
          <w:rFonts w:ascii="Book Antiqua" w:hAnsi="Book Antiqua" w:cs="Arial"/>
        </w:rPr>
        <w:t xml:space="preserve"> refere-se à quantidade de </w:t>
      </w:r>
      <w:r w:rsidRPr="00FE4DA5">
        <w:rPr>
          <w:rStyle w:val="nfase"/>
          <w:rFonts w:ascii="Book Antiqua" w:hAnsi="Book Antiqua" w:cs="Arial"/>
          <w:b w:val="0"/>
        </w:rPr>
        <w:t xml:space="preserve">avarias válidas participadas pelos consumidores </w:t>
      </w:r>
      <w:r w:rsidRPr="00FE4DA5">
        <w:rPr>
          <w:rFonts w:ascii="Book Antiqua" w:hAnsi="Book Antiqua" w:cs="Arial"/>
        </w:rPr>
        <w:t xml:space="preserve">[…] </w:t>
      </w:r>
      <w:r w:rsidRPr="00FE4DA5">
        <w:rPr>
          <w:rStyle w:val="nfase"/>
          <w:rFonts w:ascii="Book Antiqua" w:hAnsi="Book Antiqua" w:cs="Arial"/>
          <w:b w:val="0"/>
        </w:rPr>
        <w:t>por interrupção ou degradação do serviço, atribuíveis à rede do mesmo ou a qualquer rede pública a ela interligada</w:t>
      </w:r>
      <w:r w:rsidRPr="00FE4DA5">
        <w:rPr>
          <w:rFonts w:ascii="Book Antiqua" w:hAnsi="Book Antiqua" w:cs="Arial"/>
        </w:rPr>
        <w:t xml:space="preserve"> […]</w:t>
      </w:r>
    </w:p>
    <w:p w:rsidR="000E022E" w:rsidRPr="00FE4DA5" w:rsidRDefault="000E022E" w:rsidP="00AD4BBF">
      <w:pPr>
        <w:shd w:val="clear" w:color="auto" w:fill="FFFFFF"/>
        <w:spacing w:line="276" w:lineRule="auto"/>
        <w:ind w:right="-1" w:firstLine="567"/>
        <w:jc w:val="both"/>
        <w:rPr>
          <w:rFonts w:ascii="Book Antiqua" w:hAnsi="Book Antiqua" w:cs="Arial"/>
        </w:rPr>
      </w:pPr>
      <w:r w:rsidRPr="00FE4DA5">
        <w:rPr>
          <w:rFonts w:ascii="Book Antiqua" w:hAnsi="Book Antiqua" w:cs="Arial"/>
        </w:rPr>
        <w:t>PQS3 Contabiliza e trata do</w:t>
      </w:r>
      <w:r w:rsidRPr="00FE4DA5">
        <w:rPr>
          <w:rStyle w:val="nfase"/>
          <w:rFonts w:ascii="Book Antiqua" w:hAnsi="Book Antiqua" w:cs="Arial"/>
          <w:b w:val="0"/>
        </w:rPr>
        <w:t xml:space="preserve"> tempo de reparação de avarias</w:t>
      </w:r>
      <w:r w:rsidRPr="00FE4DA5">
        <w:rPr>
          <w:rFonts w:ascii="Book Antiqua" w:hAnsi="Book Antiqua" w:cs="Arial"/>
        </w:rPr>
        <w:t xml:space="preserve"> […]; </w:t>
      </w:r>
    </w:p>
    <w:p w:rsidR="000E022E" w:rsidRPr="00FE4DA5" w:rsidRDefault="000E022E" w:rsidP="00AD4BBF">
      <w:pPr>
        <w:shd w:val="clear" w:color="auto" w:fill="FFFFFF"/>
        <w:spacing w:line="276" w:lineRule="auto"/>
        <w:ind w:right="-1" w:firstLine="567"/>
        <w:jc w:val="both"/>
        <w:rPr>
          <w:rFonts w:ascii="Book Antiqua" w:hAnsi="Book Antiqua" w:cs="Arial"/>
        </w:rPr>
      </w:pPr>
      <w:r w:rsidRPr="00FE4DA5">
        <w:rPr>
          <w:rFonts w:ascii="Book Antiqua" w:hAnsi="Book Antiqua" w:cs="Arial"/>
        </w:rPr>
        <w:t xml:space="preserve">PQS4 Contabiliza e trata do problema das </w:t>
      </w:r>
      <w:r w:rsidRPr="00FE4DA5">
        <w:rPr>
          <w:rStyle w:val="nfase"/>
          <w:rFonts w:ascii="Book Antiqua" w:hAnsi="Book Antiqua" w:cs="Arial"/>
          <w:b w:val="0"/>
        </w:rPr>
        <w:t>chamadas não concretizadas</w:t>
      </w:r>
      <w:r w:rsidRPr="00FE4DA5">
        <w:rPr>
          <w:rFonts w:ascii="Book Antiqua" w:hAnsi="Book Antiqua" w:cs="Arial"/>
        </w:rPr>
        <w:t xml:space="preserve"> [...]; </w:t>
      </w:r>
    </w:p>
    <w:p w:rsidR="000E022E" w:rsidRPr="00FE4DA5" w:rsidRDefault="000E022E" w:rsidP="00AD4BBF">
      <w:pPr>
        <w:shd w:val="clear" w:color="auto" w:fill="FFFFFF"/>
        <w:spacing w:line="276" w:lineRule="auto"/>
        <w:ind w:right="-1" w:firstLine="567"/>
        <w:jc w:val="both"/>
        <w:rPr>
          <w:rFonts w:ascii="Book Antiqua" w:hAnsi="Book Antiqua" w:cs="Arial"/>
        </w:rPr>
      </w:pPr>
      <w:r w:rsidRPr="00FE4DA5">
        <w:rPr>
          <w:rFonts w:ascii="Book Antiqua" w:hAnsi="Book Antiqua" w:cs="Arial"/>
        </w:rPr>
        <w:t xml:space="preserve">PQS5 Contabiliza e trata do </w:t>
      </w:r>
      <w:r w:rsidRPr="00FE4DA5">
        <w:rPr>
          <w:rStyle w:val="nfase"/>
          <w:rFonts w:ascii="Book Antiqua" w:hAnsi="Book Antiqua" w:cs="Arial"/>
          <w:b w:val="0"/>
        </w:rPr>
        <w:t>tempo de estabelecimento de chamadas</w:t>
      </w:r>
      <w:r w:rsidRPr="00FE4DA5">
        <w:rPr>
          <w:rFonts w:ascii="Book Antiqua" w:hAnsi="Book Antiqua" w:cs="Arial"/>
        </w:rPr>
        <w:t xml:space="preserve"> [...]; </w:t>
      </w:r>
    </w:p>
    <w:p w:rsidR="000E022E" w:rsidRPr="00FE4DA5" w:rsidRDefault="000E022E" w:rsidP="00AD4BBF">
      <w:pPr>
        <w:shd w:val="clear" w:color="auto" w:fill="FFFFFF"/>
        <w:spacing w:line="276" w:lineRule="auto"/>
        <w:ind w:right="-1" w:firstLine="567"/>
        <w:jc w:val="both"/>
        <w:rPr>
          <w:rFonts w:ascii="Book Antiqua" w:hAnsi="Book Antiqua" w:cs="Arial"/>
        </w:rPr>
      </w:pPr>
      <w:r w:rsidRPr="00FE4DA5">
        <w:rPr>
          <w:rFonts w:ascii="Book Antiqua" w:hAnsi="Book Antiqua" w:cs="Arial"/>
        </w:rPr>
        <w:t xml:space="preserve">PQS6 Contabiliza e age sobre </w:t>
      </w:r>
      <w:r w:rsidRPr="00FE4DA5">
        <w:rPr>
          <w:rStyle w:val="nfase"/>
          <w:rFonts w:ascii="Book Antiqua" w:hAnsi="Book Antiqua" w:cs="Arial"/>
          <w:b w:val="0"/>
        </w:rPr>
        <w:t xml:space="preserve">queixas e incorreções nas faturas </w:t>
      </w:r>
      <w:r w:rsidRPr="00FE4DA5">
        <w:rPr>
          <w:rFonts w:ascii="Book Antiqua" w:hAnsi="Book Antiqua" w:cs="Arial"/>
        </w:rPr>
        <w:t xml:space="preserve">[...]. </w:t>
      </w:r>
    </w:p>
    <w:p w:rsidR="000E022E" w:rsidRPr="00FE4DA5" w:rsidRDefault="000E022E" w:rsidP="00AD4BBF">
      <w:pPr>
        <w:shd w:val="clear" w:color="auto" w:fill="FFFFFF"/>
        <w:spacing w:line="276" w:lineRule="auto"/>
        <w:ind w:right="-1" w:firstLine="567"/>
        <w:jc w:val="both"/>
        <w:rPr>
          <w:rFonts w:ascii="Book Antiqua" w:hAnsi="Book Antiqua" w:cs="Arial"/>
        </w:rPr>
      </w:pPr>
      <w:r w:rsidRPr="00FE4DA5">
        <w:rPr>
          <w:rStyle w:val="Forte"/>
          <w:rFonts w:ascii="Book Antiqua" w:hAnsi="Book Antiqua" w:cs="Arial"/>
          <w:b w:val="0"/>
        </w:rPr>
        <w:t>O nº 3 do anexo 3</w:t>
      </w:r>
      <w:r w:rsidRPr="00FE4DA5">
        <w:rPr>
          <w:rFonts w:ascii="Book Antiqua" w:hAnsi="Book Antiqua" w:cs="Arial"/>
        </w:rPr>
        <w:t xml:space="preserve"> do contrato de concessão reporta-se à definição dos </w:t>
      </w:r>
      <w:r w:rsidRPr="00FE4DA5">
        <w:rPr>
          <w:rStyle w:val="nfase"/>
          <w:rFonts w:ascii="Book Antiqua" w:hAnsi="Book Antiqua" w:cs="Arial"/>
          <w:b w:val="0"/>
        </w:rPr>
        <w:t>métodos de medição</w:t>
      </w:r>
      <w:r w:rsidRPr="00FE4DA5">
        <w:rPr>
          <w:rFonts w:ascii="Book Antiqua" w:hAnsi="Book Antiqua" w:cs="Arial"/>
        </w:rPr>
        <w:t xml:space="preserve"> dos prazos de fornecimento, </w:t>
      </w:r>
      <w:r w:rsidRPr="00FE4DA5">
        <w:rPr>
          <w:rStyle w:val="nfase"/>
          <w:rFonts w:ascii="Book Antiqua" w:hAnsi="Book Antiqua" w:cs="Arial"/>
          <w:b w:val="0"/>
        </w:rPr>
        <w:t>taxa de avarias, tempo de reparação, número de chamadas não concretizadas e tempo de estabelecimento de chamadas</w:t>
      </w:r>
      <w:r w:rsidRPr="00FE4DA5">
        <w:rPr>
          <w:rFonts w:ascii="Book Antiqua" w:hAnsi="Book Antiqua" w:cs="Arial"/>
        </w:rPr>
        <w:t>.</w:t>
      </w:r>
    </w:p>
    <w:p w:rsidR="000E022E" w:rsidRPr="00FE4DA5" w:rsidRDefault="000E022E" w:rsidP="00AD4BBF">
      <w:pPr>
        <w:shd w:val="clear" w:color="auto" w:fill="FFFFFF"/>
        <w:spacing w:line="276" w:lineRule="auto"/>
        <w:ind w:right="-1" w:firstLine="567"/>
        <w:jc w:val="both"/>
        <w:rPr>
          <w:rFonts w:ascii="Book Antiqua" w:hAnsi="Book Antiqua" w:cs="Arial"/>
        </w:rPr>
      </w:pPr>
      <w:r w:rsidRPr="00FE4DA5">
        <w:rPr>
          <w:rStyle w:val="Forte"/>
          <w:rFonts w:ascii="Book Antiqua" w:hAnsi="Book Antiqua" w:cs="Arial"/>
          <w:b w:val="0"/>
        </w:rPr>
        <w:t>O anexo 4</w:t>
      </w:r>
      <w:r w:rsidRPr="00FE4DA5">
        <w:rPr>
          <w:rFonts w:ascii="Book Antiqua" w:hAnsi="Book Antiqua" w:cs="Arial"/>
        </w:rPr>
        <w:t xml:space="preserve">  trata das </w:t>
      </w:r>
      <w:r w:rsidRPr="00FE4DA5">
        <w:rPr>
          <w:rStyle w:val="nfase"/>
          <w:rFonts w:ascii="Book Antiqua" w:hAnsi="Book Antiqua" w:cs="Arial"/>
          <w:b w:val="0"/>
        </w:rPr>
        <w:t>informações ao ICP-ANACOM</w:t>
      </w:r>
      <w:r w:rsidRPr="00FE4DA5">
        <w:rPr>
          <w:rFonts w:ascii="Book Antiqua" w:hAnsi="Book Antiqua" w:cs="Arial"/>
        </w:rPr>
        <w:t xml:space="preserve"> (como entidade reguladora). Refere expressamente o seguinte: </w:t>
      </w:r>
      <w:r w:rsidRPr="00FE4DA5">
        <w:rPr>
          <w:rStyle w:val="nfase"/>
          <w:rFonts w:ascii="Book Antiqua" w:hAnsi="Book Antiqua" w:cs="Arial"/>
          <w:b w:val="0"/>
        </w:rPr>
        <w:t xml:space="preserve">O Cocontratante </w:t>
      </w:r>
      <w:r w:rsidRPr="00FE4DA5">
        <w:rPr>
          <w:rFonts w:ascii="Book Antiqua" w:hAnsi="Book Antiqua" w:cs="Arial"/>
        </w:rPr>
        <w:t>[empresa fornecedora dos serviços]</w:t>
      </w:r>
      <w:r w:rsidRPr="00FE4DA5">
        <w:rPr>
          <w:rStyle w:val="nfase"/>
          <w:rFonts w:ascii="Book Antiqua" w:hAnsi="Book Antiqua" w:cs="Arial"/>
          <w:b w:val="0"/>
        </w:rPr>
        <w:t xml:space="preserve"> deve remeter ao ICP-ANACOM, com uma periodicidade trimestral, relatórios de desempenho dos serviços prestados, incluindo informação detalhada sobre os clientes assinantes do tarifário do Serviço Universal e respetivo tráfego, sobre os clientes com deficiência, e sobre os níveis de desempenho dos parâmetros de qualquer qualidade de serviço conforme seguidamente se explica</w:t>
      </w:r>
      <w:r w:rsidRPr="00FE4DA5">
        <w:rPr>
          <w:rFonts w:ascii="Book Antiqua" w:hAnsi="Book Antiqua" w:cs="Arial"/>
        </w:rPr>
        <w:t xml:space="preserve"> […].  </w:t>
      </w:r>
    </w:p>
    <w:p w:rsidR="000E022E" w:rsidRPr="00FE4DA5" w:rsidRDefault="000E022E" w:rsidP="00AD4BBF">
      <w:pPr>
        <w:shd w:val="clear" w:color="auto" w:fill="FFFFFF"/>
        <w:spacing w:line="276" w:lineRule="auto"/>
        <w:ind w:right="-1" w:firstLine="567"/>
        <w:jc w:val="both"/>
        <w:rPr>
          <w:rFonts w:ascii="Book Antiqua" w:hAnsi="Book Antiqua" w:cs="Arial"/>
        </w:rPr>
      </w:pPr>
      <w:r w:rsidRPr="00FE4DA5">
        <w:rPr>
          <w:rStyle w:val="nfase"/>
          <w:rFonts w:ascii="Book Antiqua" w:hAnsi="Book Antiqua" w:cs="Arial"/>
          <w:b w:val="0"/>
        </w:rPr>
        <w:t>O nº 2 deste anexo 4</w:t>
      </w:r>
      <w:r w:rsidRPr="00FE4DA5">
        <w:rPr>
          <w:rFonts w:ascii="Book Antiqua" w:hAnsi="Book Antiqua" w:cs="Arial"/>
        </w:rPr>
        <w:t xml:space="preserve"> trata do </w:t>
      </w:r>
      <w:r w:rsidRPr="00FE4DA5">
        <w:rPr>
          <w:rStyle w:val="nfase"/>
          <w:rFonts w:ascii="Book Antiqua" w:hAnsi="Book Antiqua" w:cs="Arial"/>
          <w:b w:val="0"/>
        </w:rPr>
        <w:t>tarifário dos reformados e pensionistas</w:t>
      </w:r>
      <w:r w:rsidRPr="00FE4DA5">
        <w:rPr>
          <w:rFonts w:ascii="Book Antiqua" w:hAnsi="Book Antiqua" w:cs="Arial"/>
        </w:rPr>
        <w:t>, gere e contabiliza o número de acessos à rede, Número de mensalidades […], Quantidade de minutos e quantidade de chamadas […].</w:t>
      </w:r>
    </w:p>
    <w:p w:rsidR="000E022E" w:rsidRPr="00FE4DA5" w:rsidRDefault="000E022E" w:rsidP="00AD4BBF">
      <w:pPr>
        <w:shd w:val="clear" w:color="auto" w:fill="FFFFFF"/>
        <w:spacing w:line="276" w:lineRule="auto"/>
        <w:ind w:right="-1" w:firstLine="567"/>
        <w:jc w:val="both"/>
        <w:rPr>
          <w:rFonts w:ascii="Book Antiqua" w:hAnsi="Book Antiqua" w:cs="Arial"/>
        </w:rPr>
      </w:pPr>
      <w:r w:rsidRPr="00FE4DA5">
        <w:rPr>
          <w:rStyle w:val="nfase"/>
          <w:rFonts w:ascii="Book Antiqua" w:hAnsi="Book Antiqua" w:cs="Arial"/>
          <w:b w:val="0"/>
        </w:rPr>
        <w:t>O nº 3 do mesmo anexo</w:t>
      </w:r>
      <w:r w:rsidRPr="00FE4DA5">
        <w:rPr>
          <w:rFonts w:ascii="Book Antiqua" w:hAnsi="Book Antiqua" w:cs="Arial"/>
        </w:rPr>
        <w:t xml:space="preserve"> trata dos </w:t>
      </w:r>
      <w:r w:rsidRPr="00FE4DA5">
        <w:rPr>
          <w:rStyle w:val="nfase"/>
          <w:rFonts w:ascii="Book Antiqua" w:hAnsi="Book Antiqua" w:cs="Arial"/>
          <w:b w:val="0"/>
        </w:rPr>
        <w:t>Clientes com Deficiência.</w:t>
      </w:r>
      <w:r w:rsidRPr="00FE4DA5">
        <w:rPr>
          <w:rFonts w:ascii="Book Antiqua" w:hAnsi="Book Antiqua" w:cs="Arial"/>
        </w:rPr>
        <w:t xml:space="preserve"> </w:t>
      </w:r>
      <w:r w:rsidRPr="00FE4DA5">
        <w:rPr>
          <w:rStyle w:val="nfase"/>
          <w:rFonts w:ascii="Book Antiqua" w:hAnsi="Book Antiqua" w:cs="Arial"/>
          <w:b w:val="0"/>
        </w:rPr>
        <w:t xml:space="preserve">O Cocontratante deve remeter ao ICP-ANACOM, até ao último dia útil do mês seguinte ao final de cada trimestre, o número de clientes com acesso às funcionalidades gratuitas </w:t>
      </w:r>
      <w:r w:rsidRPr="00FE4DA5">
        <w:rPr>
          <w:rFonts w:ascii="Book Antiqua" w:hAnsi="Book Antiqua" w:cs="Arial"/>
        </w:rPr>
        <w:t>[…]</w:t>
      </w:r>
      <w:r w:rsidR="00AB2488" w:rsidRPr="00FE4DA5">
        <w:rPr>
          <w:rFonts w:ascii="Book Antiqua" w:hAnsi="Book Antiqua" w:cs="Arial"/>
        </w:rPr>
        <w:t xml:space="preserve"> (22</w:t>
      </w:r>
      <w:r w:rsidRPr="00FE4DA5">
        <w:rPr>
          <w:rFonts w:ascii="Book Antiqua" w:hAnsi="Book Antiqua" w:cs="Arial"/>
        </w:rPr>
        <w:t>).</w:t>
      </w:r>
    </w:p>
    <w:p w:rsidR="00E1600E" w:rsidRDefault="000E022E" w:rsidP="00D72C47">
      <w:pPr>
        <w:shd w:val="clear" w:color="auto" w:fill="FFFFFF"/>
        <w:spacing w:line="276" w:lineRule="auto"/>
        <w:ind w:right="-1" w:firstLine="567"/>
        <w:jc w:val="both"/>
        <w:rPr>
          <w:rFonts w:ascii="Book Antiqua" w:hAnsi="Book Antiqua" w:cs="Arial"/>
        </w:rPr>
      </w:pPr>
      <w:r w:rsidRPr="00FE4DA5">
        <w:rPr>
          <w:rFonts w:ascii="Book Antiqua" w:hAnsi="Book Antiqua" w:cs="Arial"/>
        </w:rPr>
        <w:t>Deixamos aqui o essencial sobre estes importantes serviços de utilidade pública, incluindo o serviço de televisão digital terrestre - TDT gratuito, sem o que não haveria direitos de cidadania de acesso fácil à informação e comunicações eletrónicas.</w:t>
      </w:r>
    </w:p>
    <w:p w:rsidR="00B86F4C" w:rsidRDefault="00B86F4C" w:rsidP="00D72C47">
      <w:pPr>
        <w:shd w:val="clear" w:color="auto" w:fill="FFFFFF"/>
        <w:spacing w:line="276" w:lineRule="auto"/>
        <w:ind w:right="-1" w:firstLine="567"/>
        <w:jc w:val="both"/>
        <w:rPr>
          <w:rFonts w:ascii="Book Antiqua" w:hAnsi="Book Antiqua" w:cs="Arial"/>
        </w:rPr>
      </w:pPr>
    </w:p>
    <w:p w:rsidR="00B86F4C" w:rsidRPr="00B86F4C" w:rsidRDefault="00B86F4C" w:rsidP="00B86F4C">
      <w:pPr>
        <w:shd w:val="clear" w:color="auto" w:fill="FFFFFF"/>
        <w:spacing w:after="0" w:line="276" w:lineRule="auto"/>
        <w:ind w:right="-1" w:firstLine="426"/>
        <w:jc w:val="both"/>
        <w:rPr>
          <w:rFonts w:ascii="Book Antiqua" w:eastAsia="Times New Roman" w:hAnsi="Book Antiqua" w:cs="Arial"/>
          <w:b/>
          <w:sz w:val="20"/>
          <w:szCs w:val="20"/>
          <w:lang w:eastAsia="pt-BR"/>
        </w:rPr>
      </w:pPr>
      <w:r w:rsidRPr="00B86F4C">
        <w:rPr>
          <w:rFonts w:ascii="Book Antiqua" w:eastAsia="Times New Roman" w:hAnsi="Book Antiqua" w:cs="Arial"/>
          <w:b/>
          <w:sz w:val="20"/>
          <w:szCs w:val="20"/>
          <w:lang w:eastAsia="pt-BR"/>
        </w:rPr>
        <w:t>Fontes para V – Comunicações Eletrónicas e Serviço Universal:</w:t>
      </w:r>
    </w:p>
    <w:p w:rsidR="00B86F4C" w:rsidRPr="00CC42AF" w:rsidRDefault="00B86F4C" w:rsidP="00B86F4C">
      <w:pPr>
        <w:shd w:val="clear" w:color="auto" w:fill="FFFFFF"/>
        <w:spacing w:after="0" w:line="276" w:lineRule="auto"/>
        <w:ind w:right="-1" w:firstLine="426"/>
        <w:jc w:val="both"/>
        <w:rPr>
          <w:rFonts w:ascii="Book Antiqua" w:hAnsi="Book Antiqua" w:cs="Arial"/>
          <w:sz w:val="20"/>
          <w:szCs w:val="20"/>
        </w:rPr>
      </w:pPr>
    </w:p>
    <w:p w:rsidR="00B86F4C" w:rsidRPr="00CC42AF" w:rsidRDefault="00B86F4C" w:rsidP="00B86F4C">
      <w:pPr>
        <w:shd w:val="clear" w:color="auto" w:fill="FFFFFF"/>
        <w:spacing w:after="0" w:line="276" w:lineRule="auto"/>
        <w:ind w:right="-1" w:firstLine="426"/>
        <w:jc w:val="both"/>
        <w:rPr>
          <w:rFonts w:ascii="Book Antiqua" w:hAnsi="Book Antiqua" w:cs="Arial"/>
          <w:i/>
          <w:sz w:val="20"/>
          <w:szCs w:val="20"/>
        </w:rPr>
      </w:pPr>
      <w:r w:rsidRPr="00CC42AF">
        <w:rPr>
          <w:rFonts w:ascii="Book Antiqua" w:hAnsi="Book Antiqua" w:cs="Arial"/>
          <w:sz w:val="20"/>
          <w:szCs w:val="20"/>
        </w:rPr>
        <w:t xml:space="preserve">-Ministério do Equipamento, do Planeamento e da Administração do Território – </w:t>
      </w:r>
      <w:r w:rsidRPr="00CC42AF">
        <w:rPr>
          <w:rFonts w:ascii="Book Antiqua" w:hAnsi="Book Antiqua" w:cs="Arial"/>
          <w:i/>
          <w:sz w:val="20"/>
          <w:szCs w:val="20"/>
        </w:rPr>
        <w:t>Decreto-Lei n.º 458/99</w:t>
      </w:r>
      <w:r w:rsidRPr="00CC42AF">
        <w:rPr>
          <w:rFonts w:ascii="Book Antiqua" w:hAnsi="Book Antiqua" w:cs="Arial"/>
          <w:sz w:val="20"/>
          <w:szCs w:val="20"/>
        </w:rPr>
        <w:t>, de 5 de Novembro</w:t>
      </w:r>
    </w:p>
    <w:p w:rsidR="00B86F4C" w:rsidRPr="00CC42AF" w:rsidRDefault="00B86F4C" w:rsidP="00B86F4C">
      <w:pPr>
        <w:shd w:val="clear" w:color="auto" w:fill="FFFFFF"/>
        <w:spacing w:after="0" w:line="276" w:lineRule="auto"/>
        <w:ind w:right="-1" w:firstLine="426"/>
        <w:jc w:val="both"/>
        <w:rPr>
          <w:rFonts w:ascii="Book Antiqua" w:hAnsi="Book Antiqua" w:cs="Arial"/>
          <w:sz w:val="20"/>
          <w:szCs w:val="20"/>
        </w:rPr>
      </w:pPr>
      <w:r w:rsidRPr="00CC42AF">
        <w:rPr>
          <w:rFonts w:ascii="Book Antiqua" w:hAnsi="Book Antiqua" w:cs="Arial"/>
          <w:sz w:val="20"/>
          <w:szCs w:val="20"/>
        </w:rPr>
        <w:t>Para mais informações de serviços universais disponibilizados à população sobre telefonia, incluindo o número único de emergência europeu — 112, radiotelefonia, televisão, internet, bem como o papel da ARN – Autoridade Reguladora Nacional exercida pelo ICP-ANACOM, poderá consultar:</w:t>
      </w:r>
    </w:p>
    <w:p w:rsidR="00B86F4C" w:rsidRPr="00CC42AF" w:rsidRDefault="00B86F4C" w:rsidP="00B86F4C">
      <w:pPr>
        <w:shd w:val="clear" w:color="auto" w:fill="FFFFFF"/>
        <w:spacing w:after="0" w:line="276" w:lineRule="auto"/>
        <w:ind w:right="-1" w:firstLine="426"/>
        <w:jc w:val="both"/>
        <w:rPr>
          <w:rFonts w:ascii="Book Antiqua" w:hAnsi="Book Antiqua" w:cs="Arial"/>
          <w:sz w:val="20"/>
          <w:szCs w:val="20"/>
        </w:rPr>
      </w:pPr>
    </w:p>
    <w:p w:rsidR="00B86F4C" w:rsidRPr="00CC42AF" w:rsidRDefault="00B86F4C" w:rsidP="00B86F4C">
      <w:pPr>
        <w:shd w:val="clear" w:color="auto" w:fill="FFFFFF"/>
        <w:spacing w:after="0" w:line="276" w:lineRule="auto"/>
        <w:ind w:right="-1" w:firstLine="426"/>
        <w:jc w:val="both"/>
        <w:rPr>
          <w:rFonts w:ascii="Book Antiqua" w:hAnsi="Book Antiqua" w:cs="Arial"/>
          <w:sz w:val="20"/>
          <w:szCs w:val="20"/>
        </w:rPr>
      </w:pPr>
      <w:r w:rsidRPr="00CC42AF">
        <w:rPr>
          <w:rStyle w:val="Forte"/>
          <w:rFonts w:ascii="Book Antiqua" w:hAnsi="Book Antiqua" w:cs="Arial"/>
          <w:sz w:val="20"/>
          <w:szCs w:val="20"/>
        </w:rPr>
        <w:t>Em linha, acedidas em 2014 e 2015:</w:t>
      </w:r>
    </w:p>
    <w:p w:rsidR="00B86F4C" w:rsidRPr="00CC42AF" w:rsidRDefault="00B86F4C" w:rsidP="00B86F4C">
      <w:pPr>
        <w:shd w:val="clear" w:color="auto" w:fill="FFFFFF"/>
        <w:spacing w:after="0" w:line="276" w:lineRule="auto"/>
        <w:ind w:right="-1" w:firstLine="426"/>
        <w:jc w:val="both"/>
        <w:rPr>
          <w:rFonts w:ascii="Book Antiqua" w:hAnsi="Book Antiqua" w:cs="Arial"/>
          <w:b/>
          <w:sz w:val="20"/>
          <w:szCs w:val="20"/>
        </w:rPr>
      </w:pPr>
      <w:r w:rsidRPr="00CC42AF">
        <w:rPr>
          <w:rFonts w:ascii="Book Antiqua" w:hAnsi="Book Antiqua" w:cs="Arial"/>
          <w:b/>
          <w:sz w:val="20"/>
          <w:szCs w:val="20"/>
        </w:rPr>
        <w:t>-ANACOM – “</w:t>
      </w:r>
      <w:hyperlink r:id="rId31" w:tooltip="Legislação nas comunicações electrónicas aplicada à convenção de preços para o serviço universal de telecomunicações (30.12.2002)" w:history="1">
        <w:r w:rsidRPr="00CC42AF">
          <w:rPr>
            <w:rStyle w:val="nfase"/>
            <w:rFonts w:ascii="Book Antiqua" w:hAnsi="Book Antiqua" w:cs="Arial"/>
            <w:b w:val="0"/>
            <w:i/>
            <w:sz w:val="20"/>
            <w:szCs w:val="20"/>
          </w:rPr>
          <w:t>Convenção de preços para o serviço universal de telecomunicações (30.12.2002)</w:t>
        </w:r>
      </w:hyperlink>
      <w:r w:rsidRPr="00CC42AF">
        <w:rPr>
          <w:rFonts w:ascii="Book Antiqua" w:hAnsi="Book Antiqua" w:cs="Arial"/>
          <w:b/>
          <w:i/>
          <w:sz w:val="20"/>
          <w:szCs w:val="20"/>
        </w:rPr>
        <w:t>”</w:t>
      </w:r>
    </w:p>
    <w:p w:rsidR="00B86F4C" w:rsidRPr="00CC42AF" w:rsidRDefault="00B86F4C" w:rsidP="00B86F4C">
      <w:pPr>
        <w:shd w:val="clear" w:color="auto" w:fill="FFFFFF"/>
        <w:spacing w:after="0" w:line="276" w:lineRule="auto"/>
        <w:ind w:right="-1" w:firstLine="426"/>
        <w:jc w:val="left"/>
        <w:rPr>
          <w:rFonts w:ascii="Book Antiqua" w:hAnsi="Book Antiqua" w:cs="Arial"/>
          <w:sz w:val="20"/>
          <w:szCs w:val="20"/>
        </w:rPr>
      </w:pPr>
      <w:r w:rsidRPr="00CC42AF">
        <w:rPr>
          <w:rFonts w:ascii="Book Antiqua" w:hAnsi="Book Antiqua" w:cs="Arial"/>
          <w:sz w:val="20"/>
          <w:szCs w:val="20"/>
        </w:rPr>
        <w:t xml:space="preserve">- ANACOM – </w:t>
      </w:r>
      <w:r w:rsidRPr="00CC42AF">
        <w:rPr>
          <w:rFonts w:ascii="Book Antiqua" w:hAnsi="Book Antiqua" w:cs="Arial"/>
          <w:i/>
          <w:sz w:val="20"/>
          <w:szCs w:val="20"/>
        </w:rPr>
        <w:t>Livro Verde Relativo à Convergência dos Sectores das Telecomunicações, dos Meios de Comunicação Social e das Tecnologias da Informação e às suas Implicações na Regulamentação</w:t>
      </w:r>
      <w:r w:rsidRPr="00CC42AF">
        <w:rPr>
          <w:rFonts w:ascii="Book Antiqua" w:hAnsi="Book Antiqua" w:cs="Arial"/>
          <w:sz w:val="20"/>
          <w:szCs w:val="20"/>
        </w:rPr>
        <w:t xml:space="preserve"> </w:t>
      </w:r>
      <w:r>
        <w:rPr>
          <w:rFonts w:ascii="Book Antiqua" w:hAnsi="Book Antiqua" w:cs="Arial"/>
          <w:sz w:val="20"/>
          <w:szCs w:val="20"/>
        </w:rPr>
        <w:t>-</w:t>
      </w:r>
      <w:r w:rsidRPr="00CC42AF">
        <w:rPr>
          <w:rFonts w:ascii="Book Antiqua" w:hAnsi="Book Antiqua" w:cs="Arial"/>
          <w:sz w:val="20"/>
          <w:szCs w:val="20"/>
        </w:rPr>
        <w:t xml:space="preserve"> </w:t>
      </w:r>
      <w:hyperlink r:id="rId32" w:history="1">
        <w:r w:rsidRPr="00CC42AF">
          <w:rPr>
            <w:rStyle w:val="Hiperligao"/>
            <w:rFonts w:ascii="Book Antiqua" w:hAnsi="Book Antiqua" w:cs="Arial"/>
            <w:color w:val="auto"/>
            <w:sz w:val="20"/>
            <w:szCs w:val="20"/>
          </w:rPr>
          <w:t>http://www.anacom.pt/streaming/livroverde.pdf?contentId=26202&amp;field=ATTACHED_FILE</w:t>
        </w:r>
      </w:hyperlink>
    </w:p>
    <w:p w:rsidR="00B86F4C" w:rsidRPr="00CC42AF" w:rsidRDefault="00B86F4C" w:rsidP="00B86F4C">
      <w:pPr>
        <w:shd w:val="clear" w:color="auto" w:fill="FFFFFF"/>
        <w:spacing w:after="0" w:line="276" w:lineRule="auto"/>
        <w:ind w:right="-1" w:firstLine="426"/>
        <w:jc w:val="left"/>
        <w:rPr>
          <w:rFonts w:ascii="Book Antiqua" w:hAnsi="Book Antiqua" w:cs="Arial"/>
          <w:sz w:val="20"/>
          <w:szCs w:val="20"/>
        </w:rPr>
      </w:pPr>
      <w:r w:rsidRPr="00CC42AF">
        <w:rPr>
          <w:rFonts w:ascii="Book Antiqua" w:hAnsi="Book Antiqua" w:cs="Arial"/>
          <w:sz w:val="20"/>
          <w:szCs w:val="20"/>
        </w:rPr>
        <w:t>-ANACOM –</w:t>
      </w:r>
      <w:r w:rsidRPr="00CC42AF">
        <w:rPr>
          <w:rFonts w:ascii="Book Antiqua" w:hAnsi="Book Antiqua" w:cs="Arial"/>
          <w:b/>
          <w:sz w:val="20"/>
          <w:szCs w:val="20"/>
        </w:rPr>
        <w:t xml:space="preserve"> </w:t>
      </w:r>
      <w:r w:rsidRPr="00CC42AF">
        <w:rPr>
          <w:rFonts w:ascii="Book Antiqua" w:hAnsi="Book Antiqua" w:cs="Arial"/>
          <w:b/>
          <w:i/>
          <w:sz w:val="20"/>
          <w:szCs w:val="20"/>
        </w:rPr>
        <w:t>“</w:t>
      </w:r>
      <w:r w:rsidRPr="00CC42AF">
        <w:rPr>
          <w:rStyle w:val="nfase"/>
          <w:rFonts w:ascii="Book Antiqua" w:hAnsi="Book Antiqua" w:cs="Arial"/>
          <w:b w:val="0"/>
          <w:i/>
          <w:sz w:val="20"/>
          <w:szCs w:val="20"/>
        </w:rPr>
        <w:t>Mercado retalhista de acesso à rede telefónica pública num local fixo e mercados de serviço telefónicos prestados em local fixo</w:t>
      </w:r>
      <w:r w:rsidRPr="00CC42AF">
        <w:rPr>
          <w:rFonts w:ascii="Book Antiqua" w:hAnsi="Book Antiqua" w:cs="Arial"/>
          <w:b/>
          <w:i/>
          <w:sz w:val="20"/>
          <w:szCs w:val="20"/>
        </w:rPr>
        <w:t>”</w:t>
      </w:r>
      <w:r w:rsidRPr="00CC42AF">
        <w:rPr>
          <w:rFonts w:ascii="Book Antiqua" w:hAnsi="Book Antiqua" w:cs="Arial"/>
          <w:sz w:val="20"/>
          <w:szCs w:val="20"/>
        </w:rPr>
        <w:t xml:space="preserve"> in </w:t>
      </w:r>
      <w:hyperlink r:id="rId33" w:history="1">
        <w:r w:rsidRPr="00CC42AF">
          <w:rPr>
            <w:rStyle w:val="Hiperligao"/>
            <w:rFonts w:ascii="Book Antiqua" w:hAnsi="Book Antiqua" w:cs="Arial"/>
            <w:color w:val="auto"/>
            <w:sz w:val="20"/>
            <w:szCs w:val="20"/>
          </w:rPr>
          <w:t>http://www.anacom.pt/streaming/deliberacao19dez2013_Mercado1_retalhista.pdf?contentId=1185600&amp;field=ATTACHED_FILE</w:t>
        </w:r>
      </w:hyperlink>
    </w:p>
    <w:p w:rsidR="00B86F4C" w:rsidRPr="00CC42AF" w:rsidRDefault="00B86F4C" w:rsidP="00B86F4C">
      <w:pPr>
        <w:shd w:val="clear" w:color="auto" w:fill="FFFFFF"/>
        <w:spacing w:after="0" w:line="276" w:lineRule="auto"/>
        <w:ind w:right="-1" w:firstLine="426"/>
        <w:jc w:val="both"/>
        <w:rPr>
          <w:rFonts w:ascii="Book Antiqua" w:hAnsi="Book Antiqua" w:cs="Arial"/>
          <w:sz w:val="20"/>
          <w:szCs w:val="20"/>
        </w:rPr>
      </w:pPr>
      <w:r w:rsidRPr="00CC42AF">
        <w:rPr>
          <w:rFonts w:ascii="Book Antiqua" w:hAnsi="Book Antiqua" w:cs="Arial"/>
          <w:sz w:val="20"/>
          <w:szCs w:val="20"/>
        </w:rPr>
        <w:t xml:space="preserve">-ANACOM; Ministério da Economia </w:t>
      </w:r>
      <w:r w:rsidRPr="00CC42AF">
        <w:rPr>
          <w:rFonts w:ascii="Book Antiqua" w:hAnsi="Book Antiqua" w:cs="Arial"/>
          <w:b/>
          <w:i/>
          <w:sz w:val="20"/>
          <w:szCs w:val="20"/>
        </w:rPr>
        <w:t>– “</w:t>
      </w:r>
      <w:r w:rsidRPr="00CC42AF">
        <w:rPr>
          <w:rStyle w:val="nfase"/>
          <w:rFonts w:ascii="Book Antiqua" w:hAnsi="Book Antiqua" w:cs="Arial"/>
          <w:b w:val="0"/>
          <w:i/>
          <w:sz w:val="20"/>
          <w:szCs w:val="20"/>
        </w:rPr>
        <w:t>Contrato para a prestação do serviço universal de ligação a uma rede de comunicações públicas em local fixo e de serviços telefónicos acessíveis ao público</w:t>
      </w:r>
      <w:r w:rsidRPr="00CC42AF">
        <w:rPr>
          <w:rFonts w:ascii="Book Antiqua" w:hAnsi="Book Antiqua" w:cs="Arial"/>
          <w:b/>
          <w:i/>
          <w:sz w:val="20"/>
          <w:szCs w:val="20"/>
        </w:rPr>
        <w:t>”</w:t>
      </w:r>
      <w:r w:rsidRPr="00CC42AF">
        <w:rPr>
          <w:rFonts w:ascii="Book Antiqua" w:hAnsi="Book Antiqua" w:cs="Arial"/>
          <w:sz w:val="20"/>
          <w:szCs w:val="20"/>
        </w:rPr>
        <w:t xml:space="preserve"> </w:t>
      </w:r>
      <w:r>
        <w:rPr>
          <w:rFonts w:ascii="Book Antiqua" w:hAnsi="Book Antiqua" w:cs="Arial"/>
          <w:sz w:val="20"/>
          <w:szCs w:val="20"/>
        </w:rPr>
        <w:t xml:space="preserve">- </w:t>
      </w:r>
      <w:hyperlink r:id="rId34" w:history="1">
        <w:r w:rsidRPr="00CC42AF">
          <w:rPr>
            <w:rStyle w:val="Hiperligao"/>
            <w:rFonts w:ascii="Book Antiqua" w:hAnsi="Book Antiqua" w:cs="Arial"/>
            <w:color w:val="auto"/>
            <w:sz w:val="20"/>
            <w:szCs w:val="20"/>
          </w:rPr>
          <w:t>http://www.anacom.pt/streaming/ZON_contratoSU2014.pdf?contentId=1231214&amp;field=ATTACHED_FILE</w:t>
        </w:r>
      </w:hyperlink>
    </w:p>
    <w:p w:rsidR="00B86F4C" w:rsidRPr="00CC42AF" w:rsidRDefault="00B86F4C" w:rsidP="00B86F4C">
      <w:pPr>
        <w:shd w:val="clear" w:color="auto" w:fill="FFFFFF"/>
        <w:spacing w:after="0" w:line="276" w:lineRule="auto"/>
        <w:ind w:right="-1" w:firstLine="426"/>
        <w:jc w:val="left"/>
        <w:rPr>
          <w:rFonts w:ascii="Book Antiqua" w:hAnsi="Book Antiqua"/>
          <w:sz w:val="20"/>
          <w:szCs w:val="20"/>
        </w:rPr>
      </w:pPr>
      <w:r w:rsidRPr="00CC42AF">
        <w:rPr>
          <w:rFonts w:ascii="Book Antiqua" w:hAnsi="Book Antiqua" w:cs="Arial"/>
          <w:sz w:val="20"/>
          <w:szCs w:val="20"/>
        </w:rPr>
        <w:t xml:space="preserve">-Assembleia da República - </w:t>
      </w:r>
      <w:r w:rsidRPr="00CC42AF">
        <w:rPr>
          <w:rStyle w:val="nfase"/>
          <w:rFonts w:ascii="Book Antiqua" w:hAnsi="Book Antiqua" w:cs="Arial"/>
          <w:b w:val="0"/>
          <w:i/>
          <w:sz w:val="20"/>
          <w:szCs w:val="20"/>
        </w:rPr>
        <w:t>Lei das comunicações eletrónicas</w:t>
      </w:r>
      <w:r w:rsidRPr="00CC42AF">
        <w:rPr>
          <w:rFonts w:ascii="Book Antiqua" w:hAnsi="Book Antiqua" w:cs="Arial"/>
          <w:b/>
          <w:sz w:val="20"/>
          <w:szCs w:val="20"/>
        </w:rPr>
        <w:t>,</w:t>
      </w:r>
      <w:r w:rsidRPr="00CC42AF">
        <w:rPr>
          <w:rFonts w:ascii="Book Antiqua" w:hAnsi="Book Antiqua" w:cs="Arial"/>
          <w:sz w:val="20"/>
          <w:szCs w:val="20"/>
        </w:rPr>
        <w:t xml:space="preserve"> nº 5/2004, 10 de fevereiro </w:t>
      </w:r>
      <w:r>
        <w:rPr>
          <w:rFonts w:ascii="Book Antiqua" w:hAnsi="Book Antiqua" w:cs="Arial"/>
          <w:sz w:val="20"/>
          <w:szCs w:val="20"/>
        </w:rPr>
        <w:t>-</w:t>
      </w:r>
      <w:r w:rsidRPr="00CC42AF">
        <w:rPr>
          <w:rFonts w:ascii="Book Antiqua" w:hAnsi="Book Antiqua" w:cs="Arial"/>
          <w:sz w:val="20"/>
          <w:szCs w:val="20"/>
        </w:rPr>
        <w:t xml:space="preserve"> </w:t>
      </w:r>
      <w:hyperlink r:id="rId35" w:history="1">
        <w:r w:rsidRPr="00CC42AF">
          <w:rPr>
            <w:rStyle w:val="Hiperligao"/>
            <w:rFonts w:ascii="Book Antiqua" w:hAnsi="Book Antiqua" w:cs="Arial"/>
            <w:color w:val="auto"/>
            <w:sz w:val="20"/>
            <w:szCs w:val="20"/>
          </w:rPr>
          <w:t>http://dre.pt/pdf1s/2004/02/034A00/07880821.pdf</w:t>
        </w:r>
      </w:hyperlink>
    </w:p>
    <w:p w:rsidR="00B86F4C" w:rsidRPr="00CC42AF" w:rsidRDefault="00B86F4C" w:rsidP="00B86F4C">
      <w:pPr>
        <w:shd w:val="clear" w:color="auto" w:fill="FFFFFF"/>
        <w:spacing w:after="0" w:line="276" w:lineRule="auto"/>
        <w:ind w:right="-1" w:firstLine="426"/>
        <w:jc w:val="left"/>
        <w:rPr>
          <w:rFonts w:ascii="Book Antiqua" w:hAnsi="Book Antiqua"/>
          <w:sz w:val="20"/>
          <w:szCs w:val="20"/>
        </w:rPr>
      </w:pPr>
      <w:r w:rsidRPr="00CC42AF">
        <w:rPr>
          <w:rFonts w:ascii="Book Antiqua" w:hAnsi="Book Antiqua" w:cs="Arial"/>
          <w:sz w:val="20"/>
          <w:szCs w:val="20"/>
        </w:rPr>
        <w:t>-Assembleia da República -  </w:t>
      </w:r>
      <w:r w:rsidRPr="00CC42AF">
        <w:rPr>
          <w:rStyle w:val="nfase"/>
          <w:rFonts w:ascii="Book Antiqua" w:hAnsi="Book Antiqua" w:cs="Arial"/>
          <w:b w:val="0"/>
          <w:i/>
          <w:sz w:val="20"/>
          <w:szCs w:val="20"/>
        </w:rPr>
        <w:t>Lei de bases das telecomunicações</w:t>
      </w:r>
      <w:r w:rsidRPr="00CC42AF">
        <w:rPr>
          <w:rStyle w:val="nfase"/>
          <w:rFonts w:ascii="Book Antiqua" w:hAnsi="Book Antiqua" w:cs="Arial"/>
          <w:sz w:val="20"/>
          <w:szCs w:val="20"/>
        </w:rPr>
        <w:t xml:space="preserve"> </w:t>
      </w:r>
      <w:r w:rsidRPr="00CC42AF">
        <w:rPr>
          <w:rFonts w:ascii="Book Antiqua" w:hAnsi="Book Antiqua" w:cs="Arial"/>
          <w:sz w:val="20"/>
          <w:szCs w:val="20"/>
        </w:rPr>
        <w:t xml:space="preserve">- Lei n.º 91/97, de 1 de Agosto in </w:t>
      </w:r>
      <w:hyperlink r:id="rId36" w:history="1">
        <w:r w:rsidRPr="00CC42AF">
          <w:rPr>
            <w:rStyle w:val="Hiperligao"/>
            <w:rFonts w:ascii="Book Antiqua" w:hAnsi="Book Antiqua" w:cs="Arial"/>
            <w:color w:val="auto"/>
            <w:sz w:val="20"/>
            <w:szCs w:val="20"/>
          </w:rPr>
          <w:t>http://www.anacom.pt/render.jsp?contentId=931999</w:t>
        </w:r>
      </w:hyperlink>
    </w:p>
    <w:p w:rsidR="00B86F4C" w:rsidRPr="00CC42AF" w:rsidRDefault="00B86F4C" w:rsidP="00B86F4C">
      <w:pPr>
        <w:shd w:val="clear" w:color="auto" w:fill="FFFFFF"/>
        <w:spacing w:after="0" w:line="276" w:lineRule="auto"/>
        <w:ind w:right="-1" w:firstLine="426"/>
        <w:jc w:val="left"/>
        <w:rPr>
          <w:rFonts w:ascii="Book Antiqua" w:hAnsi="Book Antiqua"/>
          <w:sz w:val="20"/>
          <w:szCs w:val="20"/>
        </w:rPr>
      </w:pPr>
      <w:r w:rsidRPr="00CC42AF">
        <w:rPr>
          <w:rFonts w:ascii="Book Antiqua" w:hAnsi="Book Antiqua" w:cs="Arial"/>
          <w:sz w:val="20"/>
          <w:szCs w:val="20"/>
        </w:rPr>
        <w:t>-ANACOM – “</w:t>
      </w:r>
      <w:r w:rsidRPr="00CC42AF">
        <w:rPr>
          <w:rFonts w:ascii="Book Antiqua" w:hAnsi="Book Antiqua" w:cs="Arial"/>
          <w:i/>
          <w:sz w:val="20"/>
          <w:szCs w:val="20"/>
        </w:rPr>
        <w:t>Telefonia vocal e ao serviço universal de telecomunicações num ambiente concorrencial”</w:t>
      </w:r>
      <w:r w:rsidRPr="00CC42AF">
        <w:rPr>
          <w:rFonts w:ascii="Book Antiqua" w:hAnsi="Book Antiqua" w:cs="Arial"/>
          <w:sz w:val="20"/>
          <w:szCs w:val="20"/>
          <w:lang w:val="pt-BR"/>
        </w:rPr>
        <w:t xml:space="preserve"> </w:t>
      </w:r>
      <w:r>
        <w:rPr>
          <w:rFonts w:ascii="Book Antiqua" w:hAnsi="Book Antiqua" w:cs="Arial"/>
          <w:sz w:val="20"/>
          <w:szCs w:val="20"/>
          <w:lang w:val="pt-BR"/>
        </w:rPr>
        <w:t>-</w:t>
      </w:r>
      <w:r w:rsidRPr="00CC42AF">
        <w:rPr>
          <w:rFonts w:ascii="Book Antiqua" w:hAnsi="Book Antiqua" w:cs="Arial"/>
          <w:sz w:val="20"/>
          <w:szCs w:val="20"/>
          <w:lang w:val="pt-BR"/>
        </w:rPr>
        <w:t xml:space="preserve"> </w:t>
      </w:r>
      <w:hyperlink r:id="rId37" w:history="1">
        <w:r w:rsidRPr="00CC42AF">
          <w:rPr>
            <w:rStyle w:val="Hiperligao"/>
            <w:rFonts w:ascii="Book Antiqua" w:hAnsi="Book Antiqua" w:cs="Arial"/>
            <w:color w:val="auto"/>
            <w:sz w:val="20"/>
            <w:szCs w:val="20"/>
            <w:lang w:val="pt-BR"/>
          </w:rPr>
          <w:t>http://www.anacom.pt/render.jsp?contentId=974404</w:t>
        </w:r>
      </w:hyperlink>
    </w:p>
    <w:p w:rsidR="00B86F4C" w:rsidRPr="00CC42AF" w:rsidRDefault="00B86F4C" w:rsidP="00B86F4C">
      <w:pPr>
        <w:shd w:val="clear" w:color="auto" w:fill="FFFFFF"/>
        <w:spacing w:after="0" w:line="276" w:lineRule="auto"/>
        <w:ind w:right="-1" w:firstLine="426"/>
        <w:jc w:val="both"/>
        <w:rPr>
          <w:rFonts w:ascii="Book Antiqua" w:hAnsi="Book Antiqua" w:cs="Arial"/>
          <w:b/>
          <w:i/>
          <w:sz w:val="20"/>
          <w:szCs w:val="20"/>
        </w:rPr>
      </w:pPr>
      <w:r w:rsidRPr="00CC42AF">
        <w:rPr>
          <w:rFonts w:ascii="Book Antiqua" w:hAnsi="Book Antiqua" w:cs="Arial"/>
          <w:sz w:val="20"/>
          <w:szCs w:val="20"/>
        </w:rPr>
        <w:t xml:space="preserve">-Ministério da Economia – </w:t>
      </w:r>
      <w:hyperlink r:id="rId38" w:tooltip="Revoga o Decreto-Lei n.º 31/2003, de 17 de fevereiro, que altera e substitui as bases da concessão do serviço público de telecomunicações." w:history="1">
        <w:r w:rsidRPr="00CC42AF">
          <w:rPr>
            <w:rStyle w:val="Hiperligao"/>
            <w:rFonts w:ascii="Book Antiqua" w:hAnsi="Book Antiqua" w:cs="Arial"/>
            <w:color w:val="auto"/>
            <w:sz w:val="20"/>
            <w:szCs w:val="20"/>
          </w:rPr>
          <w:t>Decreto-Lei n.º 35/2014, de 7 de março</w:t>
        </w:r>
      </w:hyperlink>
      <w:r w:rsidRPr="00CC42AF">
        <w:rPr>
          <w:rFonts w:ascii="Book Antiqua" w:hAnsi="Book Antiqua" w:cs="Arial"/>
          <w:sz w:val="20"/>
          <w:szCs w:val="20"/>
        </w:rPr>
        <w:t xml:space="preserve">, - </w:t>
      </w:r>
      <w:r w:rsidRPr="00CC42AF">
        <w:rPr>
          <w:rFonts w:ascii="Book Antiqua" w:hAnsi="Book Antiqua" w:cs="Arial"/>
          <w:b/>
          <w:i/>
          <w:sz w:val="20"/>
          <w:szCs w:val="20"/>
        </w:rPr>
        <w:t>“</w:t>
      </w:r>
      <w:r w:rsidRPr="00CC42AF">
        <w:rPr>
          <w:rStyle w:val="nfase"/>
          <w:rFonts w:ascii="Book Antiqua" w:hAnsi="Book Antiqua" w:cs="Arial"/>
          <w:b w:val="0"/>
          <w:i/>
          <w:sz w:val="20"/>
          <w:szCs w:val="20"/>
        </w:rPr>
        <w:t>Bases de concessão do serviço público de telecomunicações</w:t>
      </w:r>
      <w:r w:rsidRPr="00CC42AF">
        <w:rPr>
          <w:rFonts w:ascii="Book Antiqua" w:hAnsi="Book Antiqua" w:cs="Arial"/>
          <w:b/>
          <w:i/>
          <w:sz w:val="20"/>
          <w:szCs w:val="20"/>
        </w:rPr>
        <w:t>”</w:t>
      </w:r>
    </w:p>
    <w:p w:rsidR="00B86F4C" w:rsidRPr="00CC42AF" w:rsidRDefault="00B86F4C" w:rsidP="00B86F4C">
      <w:pPr>
        <w:shd w:val="clear" w:color="auto" w:fill="FFFFFF"/>
        <w:spacing w:after="0" w:line="276" w:lineRule="auto"/>
        <w:ind w:right="-1" w:firstLine="426"/>
        <w:jc w:val="both"/>
        <w:rPr>
          <w:rFonts w:ascii="Book Antiqua" w:hAnsi="Book Antiqua"/>
          <w:sz w:val="20"/>
          <w:szCs w:val="20"/>
        </w:rPr>
      </w:pPr>
      <w:r w:rsidRPr="00CC42AF">
        <w:rPr>
          <w:rFonts w:ascii="Book Antiqua" w:hAnsi="Book Antiqua" w:cs="Arial"/>
          <w:sz w:val="20"/>
          <w:szCs w:val="20"/>
        </w:rPr>
        <w:t xml:space="preserve">-Ministério do Equipamento Social  - </w:t>
      </w:r>
      <w:hyperlink r:id="rId39" w:tooltip="Esta hiperligação é feita para o exterior do sítio ANACOM e a nova página abrirá numa nova janela. A ANACOM não se responsabiliza pelos conteúdos dessa página, nem pela actualidade dos mesmos." w:history="1">
        <w:r w:rsidRPr="00CC42AF">
          <w:rPr>
            <w:rStyle w:val="Hiperligao"/>
            <w:rFonts w:ascii="Book Antiqua" w:hAnsi="Book Antiqua" w:cs="Arial"/>
            <w:color w:val="auto"/>
            <w:sz w:val="20"/>
            <w:szCs w:val="20"/>
          </w:rPr>
          <w:t>Decreto-Lei n.o 47/2000 de 24 de Março</w:t>
        </w:r>
      </w:hyperlink>
      <w:r w:rsidRPr="00CC42AF">
        <w:rPr>
          <w:rFonts w:ascii="Book Antiqua" w:hAnsi="Book Antiqua" w:cs="Arial"/>
          <w:sz w:val="20"/>
          <w:szCs w:val="20"/>
        </w:rPr>
        <w:t xml:space="preserve"> referente à utilização do </w:t>
      </w:r>
      <w:r w:rsidRPr="00CC42AF">
        <w:rPr>
          <w:rFonts w:ascii="Book Antiqua" w:hAnsi="Book Antiqua" w:cs="Arial"/>
          <w:i/>
          <w:sz w:val="20"/>
          <w:szCs w:val="20"/>
        </w:rPr>
        <w:t>Serviço Rádio Pessoal - Banda do Cidadão</w:t>
      </w:r>
      <w:r w:rsidRPr="00CC42AF">
        <w:rPr>
          <w:rFonts w:ascii="Book Antiqua" w:hAnsi="Book Antiqua" w:cs="Arial"/>
          <w:sz w:val="20"/>
          <w:szCs w:val="20"/>
        </w:rPr>
        <w:t xml:space="preserve"> </w:t>
      </w:r>
      <w:r>
        <w:rPr>
          <w:rFonts w:ascii="Book Antiqua" w:hAnsi="Book Antiqua" w:cs="Arial"/>
          <w:sz w:val="20"/>
          <w:szCs w:val="20"/>
        </w:rPr>
        <w:t>-</w:t>
      </w:r>
      <w:r w:rsidRPr="00CC42AF">
        <w:rPr>
          <w:rFonts w:ascii="Book Antiqua" w:hAnsi="Book Antiqua" w:cs="Arial"/>
          <w:sz w:val="20"/>
          <w:szCs w:val="20"/>
        </w:rPr>
        <w:t xml:space="preserve"> </w:t>
      </w:r>
      <w:hyperlink r:id="rId40" w:history="1">
        <w:r w:rsidRPr="00CC42AF">
          <w:rPr>
            <w:rStyle w:val="Hiperligao"/>
            <w:rFonts w:ascii="Book Antiqua" w:hAnsi="Book Antiqua" w:cs="Arial"/>
            <w:color w:val="auto"/>
            <w:sz w:val="20"/>
            <w:szCs w:val="20"/>
          </w:rPr>
          <w:t>http://www.anacom.pt/render.jsp?contentId=958343</w:t>
        </w:r>
      </w:hyperlink>
    </w:p>
    <w:p w:rsidR="00CC28D7" w:rsidRDefault="00CC28D7">
      <w:pPr>
        <w:rPr>
          <w:rFonts w:ascii="Book Antiqua" w:hAnsi="Book Antiqua" w:cs="Arial"/>
        </w:rPr>
      </w:pPr>
      <w:r>
        <w:rPr>
          <w:rFonts w:ascii="Book Antiqua" w:hAnsi="Book Antiqua" w:cs="Arial"/>
        </w:rPr>
        <w:br w:type="page"/>
      </w:r>
    </w:p>
    <w:p w:rsidR="000E022E" w:rsidRPr="00FE4DA5" w:rsidRDefault="00D806DC" w:rsidP="00AD4BBF">
      <w:pPr>
        <w:pStyle w:val="Cabealho3"/>
        <w:shd w:val="clear" w:color="auto" w:fill="FFFFFF"/>
        <w:spacing w:line="276" w:lineRule="auto"/>
        <w:ind w:right="-1" w:firstLine="426"/>
        <w:jc w:val="both"/>
        <w:rPr>
          <w:rFonts w:ascii="Book Antiqua" w:hAnsi="Book Antiqua" w:cs="Arial"/>
          <w:sz w:val="22"/>
          <w:szCs w:val="22"/>
        </w:rPr>
      </w:pPr>
      <w:r w:rsidRPr="00FE4DA5">
        <w:rPr>
          <w:rFonts w:ascii="Book Antiqua" w:hAnsi="Book Antiqua" w:cs="Arial"/>
          <w:sz w:val="22"/>
          <w:szCs w:val="22"/>
        </w:rPr>
        <w:t xml:space="preserve">VI - </w:t>
      </w:r>
      <w:r w:rsidR="000E022E" w:rsidRPr="00FE4DA5">
        <w:rPr>
          <w:rFonts w:ascii="Book Antiqua" w:hAnsi="Book Antiqua" w:cs="Arial"/>
          <w:sz w:val="22"/>
          <w:szCs w:val="22"/>
        </w:rPr>
        <w:t>AS COMUNICAÇÕES À DISTÂNCIA E A I GUERRA MUNDIAL</w:t>
      </w:r>
    </w:p>
    <w:p w:rsidR="003B593D" w:rsidRDefault="003B593D" w:rsidP="003B593D">
      <w:pPr>
        <w:ind w:right="140"/>
        <w:jc w:val="both"/>
        <w:rPr>
          <w:rFonts w:ascii="Book Antiqua" w:eastAsia="Times New Roman" w:hAnsi="Book Antiqua" w:cs="Times New Roman"/>
          <w:bCs/>
          <w:i/>
          <w:kern w:val="36"/>
          <w:lang w:eastAsia="pt-BR"/>
        </w:rPr>
      </w:pPr>
    </w:p>
    <w:p w:rsidR="003B593D" w:rsidRPr="003B593D" w:rsidRDefault="003B593D" w:rsidP="001F3F44">
      <w:pPr>
        <w:ind w:left="426" w:right="140"/>
        <w:jc w:val="both"/>
        <w:rPr>
          <w:rFonts w:ascii="Book Antiqua" w:eastAsia="Times New Roman" w:hAnsi="Book Antiqua" w:cs="Times New Roman"/>
          <w:bCs/>
          <w:i/>
          <w:kern w:val="36"/>
          <w:lang w:eastAsia="pt-BR"/>
        </w:rPr>
      </w:pPr>
      <w:r w:rsidRPr="003B593D">
        <w:rPr>
          <w:rFonts w:ascii="Book Antiqua" w:eastAsia="Times New Roman" w:hAnsi="Book Antiqua" w:cs="Times New Roman"/>
          <w:bCs/>
          <w:i/>
          <w:kern w:val="36"/>
          <w:lang w:eastAsia="pt-BR"/>
        </w:rPr>
        <w:t>Frequência gestão amplificação</w:t>
      </w:r>
    </w:p>
    <w:p w:rsidR="003B593D" w:rsidRPr="003B593D" w:rsidRDefault="003B593D" w:rsidP="001F3F44">
      <w:pPr>
        <w:ind w:left="426" w:right="140"/>
        <w:jc w:val="both"/>
        <w:rPr>
          <w:rFonts w:ascii="Book Antiqua" w:eastAsia="Times New Roman" w:hAnsi="Book Antiqua" w:cs="Times New Roman"/>
          <w:bCs/>
          <w:i/>
          <w:kern w:val="36"/>
          <w:lang w:eastAsia="pt-BR"/>
        </w:rPr>
      </w:pPr>
      <w:r>
        <w:rPr>
          <w:rFonts w:ascii="Book Antiqua" w:eastAsia="Times New Roman" w:hAnsi="Book Antiqua" w:cs="Times New Roman"/>
          <w:bCs/>
          <w:i/>
          <w:kern w:val="36"/>
          <w:lang w:eastAsia="pt-BR"/>
        </w:rPr>
        <w:t>C</w:t>
      </w:r>
      <w:r w:rsidRPr="003B593D">
        <w:rPr>
          <w:rFonts w:ascii="Book Antiqua" w:eastAsia="Times New Roman" w:hAnsi="Book Antiqua" w:cs="Times New Roman"/>
          <w:bCs/>
          <w:i/>
          <w:kern w:val="36"/>
          <w:lang w:eastAsia="pt-BR"/>
        </w:rPr>
        <w:t xml:space="preserve">iência </w:t>
      </w:r>
      <w:r w:rsidR="009A4F23">
        <w:rPr>
          <w:rFonts w:ascii="Book Antiqua" w:eastAsia="Times New Roman" w:hAnsi="Book Antiqua" w:cs="Times New Roman"/>
          <w:bCs/>
          <w:i/>
          <w:kern w:val="36"/>
          <w:lang w:eastAsia="pt-BR"/>
        </w:rPr>
        <w:t>t</w:t>
      </w:r>
      <w:r w:rsidRPr="003B593D">
        <w:rPr>
          <w:rFonts w:ascii="Book Antiqua" w:eastAsia="Times New Roman" w:hAnsi="Book Antiqua" w:cs="Times New Roman"/>
          <w:bCs/>
          <w:i/>
          <w:kern w:val="36"/>
          <w:lang w:eastAsia="pt-BR"/>
        </w:rPr>
        <w:t>eatro rádio cinema canção</w:t>
      </w:r>
    </w:p>
    <w:p w:rsidR="003B593D" w:rsidRPr="003B593D" w:rsidRDefault="003B593D" w:rsidP="001F3F44">
      <w:pPr>
        <w:ind w:left="426" w:right="140"/>
        <w:jc w:val="both"/>
        <w:rPr>
          <w:rFonts w:ascii="Book Antiqua" w:eastAsia="Times New Roman" w:hAnsi="Book Antiqua" w:cs="Times New Roman"/>
          <w:bCs/>
          <w:i/>
          <w:kern w:val="36"/>
          <w:lang w:eastAsia="pt-BR"/>
        </w:rPr>
      </w:pPr>
      <w:r w:rsidRPr="003B593D">
        <w:rPr>
          <w:rFonts w:ascii="Book Antiqua" w:eastAsia="Times New Roman" w:hAnsi="Book Antiqua" w:cs="Times New Roman"/>
          <w:bCs/>
          <w:i/>
          <w:kern w:val="36"/>
          <w:lang w:eastAsia="pt-BR"/>
        </w:rPr>
        <w:t>Emissão televisão ator animação</w:t>
      </w:r>
    </w:p>
    <w:p w:rsidR="003B593D" w:rsidRPr="003B593D" w:rsidRDefault="003B593D" w:rsidP="001F3F44">
      <w:pPr>
        <w:ind w:left="426" w:right="140"/>
        <w:jc w:val="both"/>
        <w:rPr>
          <w:rFonts w:ascii="Book Antiqua" w:eastAsia="Times New Roman" w:hAnsi="Book Antiqua" w:cs="Times New Roman"/>
          <w:bCs/>
          <w:i/>
          <w:kern w:val="36"/>
          <w:lang w:eastAsia="pt-BR"/>
        </w:rPr>
      </w:pPr>
      <w:r w:rsidRPr="003B593D">
        <w:rPr>
          <w:rFonts w:ascii="Book Antiqua" w:eastAsia="Times New Roman" w:hAnsi="Book Antiqua" w:cs="Times New Roman"/>
          <w:bCs/>
          <w:i/>
          <w:kern w:val="36"/>
          <w:lang w:eastAsia="pt-BR"/>
        </w:rPr>
        <w:t>Tecnologia informação</w:t>
      </w:r>
    </w:p>
    <w:p w:rsidR="003B593D" w:rsidRPr="003B593D" w:rsidRDefault="003B593D" w:rsidP="001F3F44">
      <w:pPr>
        <w:ind w:left="426" w:right="140"/>
        <w:jc w:val="both"/>
        <w:rPr>
          <w:rFonts w:ascii="Book Antiqua" w:eastAsia="Times New Roman" w:hAnsi="Book Antiqua" w:cs="Times New Roman"/>
          <w:bCs/>
          <w:i/>
          <w:kern w:val="36"/>
          <w:lang w:eastAsia="pt-BR"/>
        </w:rPr>
      </w:pPr>
      <w:r w:rsidRPr="003B593D">
        <w:rPr>
          <w:rFonts w:ascii="Book Antiqua" w:eastAsia="Times New Roman" w:hAnsi="Book Antiqua" w:cs="Times New Roman"/>
          <w:bCs/>
          <w:i/>
          <w:kern w:val="36"/>
          <w:lang w:eastAsia="pt-BR"/>
        </w:rPr>
        <w:t>Conexão transmissão</w:t>
      </w:r>
    </w:p>
    <w:p w:rsidR="003B593D" w:rsidRDefault="003B593D" w:rsidP="001F3F44">
      <w:pPr>
        <w:ind w:left="426" w:right="140"/>
        <w:jc w:val="both"/>
        <w:rPr>
          <w:rFonts w:ascii="Book Antiqua" w:eastAsia="Times New Roman" w:hAnsi="Book Antiqua" w:cs="Times New Roman"/>
          <w:bCs/>
          <w:i/>
          <w:kern w:val="36"/>
          <w:lang w:eastAsia="pt-BR"/>
        </w:rPr>
      </w:pPr>
      <w:r>
        <w:rPr>
          <w:rFonts w:ascii="Book Antiqua" w:eastAsia="Times New Roman" w:hAnsi="Book Antiqua" w:cs="Times New Roman"/>
          <w:bCs/>
          <w:i/>
          <w:kern w:val="36"/>
          <w:lang w:eastAsia="pt-BR"/>
        </w:rPr>
        <w:t>Festa alegria entendimento</w:t>
      </w:r>
    </w:p>
    <w:p w:rsidR="003B593D" w:rsidRDefault="003B593D" w:rsidP="001F3F44">
      <w:pPr>
        <w:ind w:left="426" w:right="140"/>
        <w:jc w:val="both"/>
        <w:rPr>
          <w:rFonts w:ascii="Book Antiqua" w:eastAsia="Times New Roman" w:hAnsi="Book Antiqua" w:cs="Times New Roman"/>
          <w:bCs/>
          <w:i/>
          <w:kern w:val="36"/>
          <w:lang w:eastAsia="pt-BR"/>
        </w:rPr>
      </w:pPr>
      <w:r>
        <w:rPr>
          <w:rFonts w:ascii="Book Antiqua" w:eastAsia="Times New Roman" w:hAnsi="Book Antiqua" w:cs="Times New Roman"/>
          <w:bCs/>
          <w:i/>
          <w:kern w:val="36"/>
          <w:lang w:eastAsia="pt-BR"/>
        </w:rPr>
        <w:t>Cultura sociedade transformação.</w:t>
      </w:r>
    </w:p>
    <w:p w:rsidR="009A4F23" w:rsidRDefault="009A4F23" w:rsidP="001F3F44">
      <w:pPr>
        <w:ind w:left="426" w:right="140"/>
        <w:jc w:val="both"/>
        <w:rPr>
          <w:rFonts w:ascii="Book Antiqua" w:eastAsia="Times New Roman" w:hAnsi="Book Antiqua" w:cs="Times New Roman"/>
          <w:bCs/>
          <w:i/>
          <w:kern w:val="36"/>
          <w:lang w:eastAsia="pt-BR"/>
        </w:rPr>
      </w:pPr>
      <w:r>
        <w:rPr>
          <w:rFonts w:ascii="Book Antiqua" w:eastAsia="Times New Roman" w:hAnsi="Book Antiqua" w:cs="Times New Roman"/>
          <w:bCs/>
          <w:i/>
          <w:kern w:val="36"/>
          <w:lang w:eastAsia="pt-BR"/>
        </w:rPr>
        <w:t>(Pensamento AA, 2015)</w:t>
      </w:r>
    </w:p>
    <w:p w:rsidR="003B593D" w:rsidRPr="003B593D" w:rsidRDefault="003B593D" w:rsidP="003B593D">
      <w:pPr>
        <w:ind w:right="140"/>
        <w:jc w:val="both"/>
        <w:rPr>
          <w:rFonts w:ascii="Book Antiqua" w:eastAsia="Times New Roman" w:hAnsi="Book Antiqua" w:cs="Times New Roman"/>
          <w:bCs/>
          <w:i/>
          <w:kern w:val="36"/>
          <w:lang w:eastAsia="pt-BR"/>
        </w:rPr>
      </w:pPr>
    </w:p>
    <w:p w:rsidR="000E022E" w:rsidRPr="00FE4DA5" w:rsidRDefault="000E022E" w:rsidP="00AD4BBF">
      <w:pPr>
        <w:shd w:val="clear" w:color="auto" w:fill="FFFFFF"/>
        <w:spacing w:line="276" w:lineRule="auto"/>
        <w:ind w:right="-1" w:firstLine="567"/>
        <w:jc w:val="both"/>
        <w:rPr>
          <w:rFonts w:ascii="Book Antiqua" w:hAnsi="Book Antiqua" w:cs="Arial"/>
          <w:b/>
        </w:rPr>
      </w:pPr>
      <w:r w:rsidRPr="00FE4DA5">
        <w:rPr>
          <w:rStyle w:val="Forte"/>
          <w:rFonts w:ascii="Book Antiqua" w:hAnsi="Book Antiqua" w:cs="Arial"/>
          <w:b w:val="0"/>
        </w:rPr>
        <w:t xml:space="preserve">Uma exposição temporária museológica e/ou documental sobre este tema da I Guerra Mundial, não seria despicienda no panorama nacional das comunicações. Afinal trata-se de um marco fundamental - um centenário. Simultaneamente a criatividade deveria apelar a soluções que permitissem veicular a ideia de que as guerras são demasiadamente caras, cheias de horrores, e convirá fazer tudo para evitá-las. As tecnologias e a prosperidade podem/devem ser desenvolvidas em entendimento e paz. Daí que: </w:t>
      </w:r>
      <w:r w:rsidRPr="00FE4DA5">
        <w:rPr>
          <w:rStyle w:val="nfase"/>
          <w:rFonts w:ascii="Book Antiqua" w:hAnsi="Book Antiqua" w:cs="Arial"/>
          <w:b w:val="0"/>
        </w:rPr>
        <w:t>“Falar é uma necessidade, escutar é uma arte.”</w:t>
      </w:r>
      <w:r w:rsidRPr="00FE4DA5">
        <w:rPr>
          <w:rFonts w:ascii="Book Antiqua" w:hAnsi="Book Antiqua" w:cs="Arial"/>
          <w:b/>
        </w:rPr>
        <w:t xml:space="preserve"> </w:t>
      </w:r>
      <w:r w:rsidR="00760B3B" w:rsidRPr="00FE4DA5">
        <w:rPr>
          <w:rFonts w:ascii="Book Antiqua" w:hAnsi="Book Antiqua" w:cs="Arial"/>
        </w:rPr>
        <w:t>(23</w:t>
      </w:r>
      <w:r w:rsidRPr="00FE4DA5">
        <w:rPr>
          <w:rFonts w:ascii="Book Antiqua" w:hAnsi="Book Antiqua" w:cs="Arial"/>
        </w:rPr>
        <w:t>)</w:t>
      </w:r>
      <w:r w:rsidRPr="00FE4DA5">
        <w:rPr>
          <w:rFonts w:ascii="Book Antiqua" w:hAnsi="Book Antiqua" w:cs="Arial"/>
          <w:b/>
        </w:rPr>
        <w:t xml:space="preserve"> </w:t>
      </w:r>
    </w:p>
    <w:p w:rsidR="000E022E" w:rsidRPr="00FE4DA5" w:rsidRDefault="0056704C" w:rsidP="00AD4BBF">
      <w:pPr>
        <w:shd w:val="clear" w:color="auto" w:fill="FFFFFF"/>
        <w:spacing w:line="276" w:lineRule="auto"/>
        <w:ind w:right="-1" w:firstLine="567"/>
        <w:jc w:val="both"/>
        <w:rPr>
          <w:rFonts w:ascii="Book Antiqua" w:hAnsi="Book Antiqua" w:cs="Arial"/>
        </w:rPr>
      </w:pPr>
      <w:r w:rsidRPr="00FE4DA5">
        <w:rPr>
          <w:rFonts w:ascii="Book Antiqua" w:hAnsi="Book Antiqua" w:cs="Arial"/>
        </w:rPr>
        <w:t>Completou</w:t>
      </w:r>
      <w:r w:rsidR="000E022E" w:rsidRPr="00FE4DA5">
        <w:rPr>
          <w:rFonts w:ascii="Book Antiqua" w:hAnsi="Book Antiqua" w:cs="Arial"/>
        </w:rPr>
        <w:t xml:space="preserve">-se no ano de 2014 o centenário do assassinato do arquiduque Francisco Fernando, herdeiro do trono do Império Austro-Húngaro. À partida tratou-se da revolta da parte de nacionalistas anti imperialistas. Deu diretamente a cara no assassinato do arquiduque e sua esposa, um tal estudante sérvio-bósnio de nome </w:t>
      </w:r>
      <w:r w:rsidR="000E022E" w:rsidRPr="00BC15C2">
        <w:rPr>
          <w:rFonts w:ascii="Book Antiqua" w:hAnsi="Book Antiqua" w:cs="Arial"/>
          <w:i/>
        </w:rPr>
        <w:t>Gavrilo Princip</w:t>
      </w:r>
      <w:r w:rsidR="000E022E" w:rsidRPr="00FE4DA5">
        <w:rPr>
          <w:rFonts w:ascii="Book Antiqua" w:hAnsi="Book Antiqua" w:cs="Arial"/>
        </w:rPr>
        <w:t xml:space="preserve"> que pertencia à organização “Mão Negra”, tradicionalmente considerada uma associação criminosa. Contudo, outras interpretações são plausíveis, tal como aconteceu com o regicídio do nosso rei d. Carlos e o príncipe real d. Luís Filipe, em 1908. </w:t>
      </w:r>
    </w:p>
    <w:p w:rsidR="000E022E" w:rsidRPr="00FE4DA5" w:rsidRDefault="000E022E" w:rsidP="00AD4BBF">
      <w:pPr>
        <w:shd w:val="clear" w:color="auto" w:fill="FFFFFF"/>
        <w:spacing w:line="276" w:lineRule="auto"/>
        <w:ind w:right="-1" w:firstLine="567"/>
        <w:jc w:val="both"/>
        <w:rPr>
          <w:rFonts w:ascii="Book Antiqua" w:hAnsi="Book Antiqua" w:cs="Arial"/>
        </w:rPr>
      </w:pPr>
      <w:r w:rsidRPr="00FE4DA5">
        <w:rPr>
          <w:rFonts w:ascii="Book Antiqua" w:hAnsi="Book Antiqua" w:cs="Arial"/>
        </w:rPr>
        <w:t xml:space="preserve">Entre outras causas da génese e evolução dos acontecimentos refere-se os interesses imperialistas da Alemanha; Áustria-Hungria, Rússia, Inglaterra, França, Itália, Império Otomano e territórios coloniais. Deste cadinho de interesses geraram-se alianças antagónicas e deu-se a tragédia que se estendeu por quase todo o planeta, englobando Portugal a quem eram disputados territórios em África. O </w:t>
      </w:r>
      <w:r w:rsidR="0056704C" w:rsidRPr="00FE4DA5">
        <w:rPr>
          <w:rFonts w:ascii="Book Antiqua" w:hAnsi="Book Antiqua" w:cs="Arial"/>
        </w:rPr>
        <w:t xml:space="preserve">termo </w:t>
      </w:r>
      <w:r w:rsidRPr="00FE4DA5">
        <w:rPr>
          <w:rFonts w:ascii="Book Antiqua" w:hAnsi="Book Antiqua" w:cs="Arial"/>
        </w:rPr>
        <w:t>da Guerra só se verificou em finais de 1918 quando já se haviam perdido cerca de 19 milhões de pessoas, para lá de um grande exército de inválidos, destruição de cidades, vilas e aldeias, bem como um sem número de equipamento militar e civil.</w:t>
      </w:r>
    </w:p>
    <w:p w:rsidR="000E022E" w:rsidRPr="00FE4DA5" w:rsidRDefault="000E022E" w:rsidP="00AD4BBF">
      <w:pPr>
        <w:shd w:val="clear" w:color="auto" w:fill="FFFFFF"/>
        <w:spacing w:line="276" w:lineRule="auto"/>
        <w:ind w:right="-1" w:firstLine="567"/>
        <w:jc w:val="both"/>
        <w:rPr>
          <w:rFonts w:ascii="Book Antiqua" w:hAnsi="Book Antiqua" w:cs="Arial"/>
          <w:b/>
          <w:u w:val="single"/>
        </w:rPr>
      </w:pPr>
      <w:r w:rsidRPr="00FE4DA5">
        <w:rPr>
          <w:rStyle w:val="Forte"/>
          <w:rFonts w:ascii="Book Antiqua" w:hAnsi="Book Antiqua" w:cs="Arial"/>
          <w:u w:val="single"/>
        </w:rPr>
        <w:t>As comunicações no tempo de guerra e o seu controle</w:t>
      </w:r>
    </w:p>
    <w:p w:rsidR="000E022E" w:rsidRPr="00FE4DA5" w:rsidRDefault="000E022E" w:rsidP="00AD4BBF">
      <w:pPr>
        <w:shd w:val="clear" w:color="auto" w:fill="FFFFFF"/>
        <w:spacing w:line="276" w:lineRule="auto"/>
        <w:ind w:right="-1" w:firstLine="567"/>
        <w:jc w:val="both"/>
        <w:rPr>
          <w:rFonts w:ascii="Book Antiqua" w:hAnsi="Book Antiqua" w:cs="Arial"/>
          <w:b/>
        </w:rPr>
      </w:pPr>
      <w:r w:rsidRPr="00FE4DA5">
        <w:rPr>
          <w:rFonts w:ascii="Book Antiqua" w:hAnsi="Book Antiqua" w:cs="Arial"/>
        </w:rPr>
        <w:t xml:space="preserve">O transporte de mensagens por estafeta particular e por correio institucionalizado tornou-se particularmente difícil com a destruição ou desativação de equipamentos. Foi preciso procurar alternativas ao correio clássico, à telegrafia e à telefonia fixa. Um exemplo: “[…] </w:t>
      </w:r>
      <w:r w:rsidRPr="00FE4DA5">
        <w:rPr>
          <w:rStyle w:val="nfase"/>
          <w:rFonts w:ascii="Book Antiqua" w:hAnsi="Book Antiqua" w:cs="Arial"/>
          <w:b w:val="0"/>
        </w:rPr>
        <w:t>quando começa a 1ª Guerra Mundial, Londres corta o cabo alemão na Horta</w:t>
      </w:r>
      <w:r w:rsidRPr="00FE4DA5">
        <w:rPr>
          <w:rFonts w:ascii="Book Antiqua" w:hAnsi="Book Antiqua" w:cs="Arial"/>
          <w:b/>
        </w:rPr>
        <w:t xml:space="preserve"> </w:t>
      </w:r>
      <w:r w:rsidRPr="00FE4DA5">
        <w:rPr>
          <w:rFonts w:ascii="Book Antiqua" w:hAnsi="Book Antiqua" w:cs="Arial"/>
        </w:rPr>
        <w:t xml:space="preserve">[Faial-Açores] </w:t>
      </w:r>
      <w:r w:rsidRPr="00FE4DA5">
        <w:rPr>
          <w:rStyle w:val="nfase"/>
          <w:rFonts w:ascii="Book Antiqua" w:hAnsi="Book Antiqua" w:cs="Arial"/>
          <w:b w:val="0"/>
        </w:rPr>
        <w:t>poucos minutos depois da declaração de guerra e passa a usar o cabo</w:t>
      </w:r>
      <w:r w:rsidRPr="00FE4DA5">
        <w:rPr>
          <w:rFonts w:ascii="Book Antiqua" w:hAnsi="Book Antiqua" w:cs="Arial"/>
          <w:b/>
        </w:rPr>
        <w:t xml:space="preserve"> </w:t>
      </w:r>
      <w:r w:rsidRPr="00FE4DA5">
        <w:rPr>
          <w:rFonts w:ascii="Book Antiqua" w:hAnsi="Book Antiqua" w:cs="Arial"/>
        </w:rPr>
        <w:t>[telegráfico]</w:t>
      </w:r>
      <w:r w:rsidRPr="00FE4DA5">
        <w:rPr>
          <w:rFonts w:ascii="Book Antiqua" w:hAnsi="Book Antiqua" w:cs="Arial"/>
          <w:b/>
        </w:rPr>
        <w:t xml:space="preserve"> </w:t>
      </w:r>
      <w:r w:rsidRPr="00FE4DA5">
        <w:rPr>
          <w:rStyle w:val="nfase"/>
          <w:rFonts w:ascii="Book Antiqua" w:hAnsi="Book Antiqua" w:cs="Arial"/>
          <w:b w:val="0"/>
        </w:rPr>
        <w:t>inimigo para os seus fins próprios</w:t>
      </w:r>
      <w:r w:rsidRPr="00FE4DA5">
        <w:rPr>
          <w:rFonts w:ascii="Book Antiqua" w:hAnsi="Book Antiqua" w:cs="Arial"/>
        </w:rPr>
        <w:t>”(2</w:t>
      </w:r>
      <w:r w:rsidR="00760B3B" w:rsidRPr="00FE4DA5">
        <w:rPr>
          <w:rFonts w:ascii="Book Antiqua" w:hAnsi="Book Antiqua" w:cs="Arial"/>
        </w:rPr>
        <w:t>4</w:t>
      </w:r>
      <w:r w:rsidRPr="00FE4DA5">
        <w:rPr>
          <w:rFonts w:ascii="Book Antiqua" w:hAnsi="Book Antiqua" w:cs="Arial"/>
        </w:rPr>
        <w:t xml:space="preserve">). </w:t>
      </w:r>
    </w:p>
    <w:p w:rsidR="000E022E" w:rsidRPr="00FE4DA5" w:rsidRDefault="000E022E" w:rsidP="00AD4BBF">
      <w:pPr>
        <w:shd w:val="clear" w:color="auto" w:fill="FFFFFF"/>
        <w:spacing w:line="276" w:lineRule="auto"/>
        <w:ind w:right="-1" w:firstLine="567"/>
        <w:jc w:val="both"/>
        <w:rPr>
          <w:rFonts w:ascii="Book Antiqua" w:hAnsi="Book Antiqua" w:cs="Arial"/>
        </w:rPr>
      </w:pPr>
      <w:r w:rsidRPr="00FE4DA5">
        <w:rPr>
          <w:rFonts w:ascii="Book Antiqua" w:hAnsi="Book Antiqua" w:cs="Arial"/>
        </w:rPr>
        <w:t>Em Portugal a telegrafia elétrica havia sido inaugurada em 1855 com energia de pilhas precursoras de tipo Daniell. Cada fonte de alimentação era constituída por dois vasos de vidro, um elétr</w:t>
      </w:r>
      <w:r w:rsidR="00760B3B" w:rsidRPr="00FE4DA5">
        <w:rPr>
          <w:rFonts w:ascii="Book Antiqua" w:hAnsi="Book Antiqua" w:cs="Arial"/>
        </w:rPr>
        <w:t>odo de cobre e outro de zinco (25</w:t>
      </w:r>
      <w:r w:rsidRPr="00FE4DA5">
        <w:rPr>
          <w:rFonts w:ascii="Book Antiqua" w:hAnsi="Book Antiqua" w:cs="Arial"/>
        </w:rPr>
        <w:t xml:space="preserve">). </w:t>
      </w:r>
    </w:p>
    <w:p w:rsidR="000E022E" w:rsidRPr="00FE4DA5" w:rsidRDefault="000E022E" w:rsidP="00AD4BBF">
      <w:pPr>
        <w:shd w:val="clear" w:color="auto" w:fill="FFFFFF"/>
        <w:spacing w:line="276" w:lineRule="auto"/>
        <w:ind w:right="-1" w:firstLine="567"/>
        <w:jc w:val="both"/>
        <w:rPr>
          <w:rFonts w:ascii="Book Antiqua" w:hAnsi="Book Antiqua" w:cs="Arial"/>
        </w:rPr>
      </w:pPr>
      <w:r w:rsidRPr="00FE4DA5">
        <w:rPr>
          <w:rFonts w:ascii="Book Antiqua" w:hAnsi="Book Antiqua" w:cs="Arial"/>
        </w:rPr>
        <w:t xml:space="preserve">As comunicações à distância utilizavam, grosso-modo, o código </w:t>
      </w:r>
      <w:r w:rsidR="001F3F44">
        <w:rPr>
          <w:rFonts w:ascii="Book Antiqua" w:hAnsi="Book Antiqua" w:cs="Arial"/>
        </w:rPr>
        <w:t>de Samuel M</w:t>
      </w:r>
      <w:r w:rsidRPr="00FE4DA5">
        <w:rPr>
          <w:rFonts w:ascii="Book Antiqua" w:hAnsi="Book Antiqua" w:cs="Arial"/>
        </w:rPr>
        <w:t>orse e a transmissão à distância fazia-se por meio de fios de cobre. Em certos casos utilizavam-se fios de ferro zincado, quando o cobre era caro e escasso, especialmente durante o período da guerra. Mas outras soluções estavam em curso com códigos automáticos ou mesmo sem necessidade de códigos. Portugal contribuiu para a evolução dos te</w:t>
      </w:r>
      <w:r w:rsidR="004C2552">
        <w:rPr>
          <w:rFonts w:ascii="Book Antiqua" w:hAnsi="Book Antiqua" w:cs="Arial"/>
        </w:rPr>
        <w:t xml:space="preserve">légrafos Hughes e Baudot, </w:t>
      </w:r>
      <w:r w:rsidRPr="00FE4DA5">
        <w:rPr>
          <w:rFonts w:ascii="Book Antiqua" w:hAnsi="Book Antiqua" w:cs="Arial"/>
        </w:rPr>
        <w:t xml:space="preserve">relativamente fáceis de utilizar porque dispensavam o código </w:t>
      </w:r>
      <w:r w:rsidR="0056704C" w:rsidRPr="00FE4DA5">
        <w:rPr>
          <w:rFonts w:ascii="Book Antiqua" w:hAnsi="Book Antiqua" w:cs="Arial"/>
        </w:rPr>
        <w:t xml:space="preserve">na emissão e receção (Hughes) e só </w:t>
      </w:r>
      <w:r w:rsidRPr="00FE4DA5">
        <w:rPr>
          <w:rFonts w:ascii="Book Antiqua" w:hAnsi="Book Antiqua" w:cs="Arial"/>
        </w:rPr>
        <w:t xml:space="preserve">na receção (Baudot). </w:t>
      </w:r>
    </w:p>
    <w:p w:rsidR="000E022E" w:rsidRPr="00FE4DA5" w:rsidRDefault="000E022E" w:rsidP="00AD4BBF">
      <w:pPr>
        <w:shd w:val="clear" w:color="auto" w:fill="FFFFFF"/>
        <w:spacing w:line="276" w:lineRule="auto"/>
        <w:ind w:right="-1" w:firstLine="567"/>
        <w:jc w:val="both"/>
        <w:rPr>
          <w:rFonts w:ascii="Book Antiqua" w:hAnsi="Book Antiqua" w:cs="Arial"/>
        </w:rPr>
      </w:pPr>
      <w:r w:rsidRPr="00FE4DA5">
        <w:rPr>
          <w:rFonts w:ascii="Book Antiqua" w:hAnsi="Book Antiqua" w:cs="Arial"/>
        </w:rPr>
        <w:t>No contexto de guerra a radiotelegrafia e a radiotelefonia apresentaram-se como soluções ideais porque dispensaram o equipamento de transmissão (linhas e postes) exposto às intempéries e às forças inimigas.</w:t>
      </w:r>
    </w:p>
    <w:p w:rsidR="000E022E" w:rsidRPr="00FE4DA5" w:rsidRDefault="000E022E" w:rsidP="00AD4BBF">
      <w:pPr>
        <w:shd w:val="clear" w:color="auto" w:fill="FFFFFF"/>
        <w:spacing w:line="276" w:lineRule="auto"/>
        <w:ind w:right="-1" w:firstLine="567"/>
        <w:jc w:val="both"/>
        <w:rPr>
          <w:rFonts w:ascii="Book Antiqua" w:hAnsi="Book Antiqua" w:cs="Arial"/>
          <w:b/>
          <w:u w:val="single"/>
        </w:rPr>
      </w:pPr>
      <w:r w:rsidRPr="00FE4DA5">
        <w:rPr>
          <w:rStyle w:val="Forte"/>
          <w:rFonts w:ascii="Book Antiqua" w:hAnsi="Book Antiqua" w:cs="Arial"/>
          <w:u w:val="single"/>
        </w:rPr>
        <w:t>A segurança e a conferência de Londres</w:t>
      </w:r>
    </w:p>
    <w:p w:rsidR="000E022E" w:rsidRPr="00FE4DA5" w:rsidRDefault="000E022E" w:rsidP="00AD4BBF">
      <w:pPr>
        <w:shd w:val="clear" w:color="auto" w:fill="FFFFFF"/>
        <w:spacing w:line="276" w:lineRule="auto"/>
        <w:ind w:right="-1" w:firstLine="567"/>
        <w:jc w:val="both"/>
        <w:rPr>
          <w:rFonts w:ascii="Book Antiqua" w:hAnsi="Book Antiqua" w:cs="Arial"/>
        </w:rPr>
      </w:pPr>
      <w:r w:rsidRPr="00FE4DA5">
        <w:rPr>
          <w:rFonts w:ascii="Book Antiqua" w:hAnsi="Book Antiqua" w:cs="Arial"/>
        </w:rPr>
        <w:t>Para ajudar nas comunicações a longa distância realizou-se</w:t>
      </w:r>
      <w:r w:rsidR="005F1C9E">
        <w:rPr>
          <w:rFonts w:ascii="Book Antiqua" w:hAnsi="Book Antiqua" w:cs="Arial"/>
        </w:rPr>
        <w:t xml:space="preserve"> (</w:t>
      </w:r>
      <w:r w:rsidRPr="00FE4DA5">
        <w:rPr>
          <w:rFonts w:ascii="Book Antiqua" w:hAnsi="Book Antiqua" w:cs="Arial"/>
        </w:rPr>
        <w:t>talvez premonitoriamente!</w:t>
      </w:r>
      <w:r w:rsidR="005F1C9E">
        <w:rPr>
          <w:rFonts w:ascii="Book Antiqua" w:hAnsi="Book Antiqua" w:cs="Arial"/>
        </w:rPr>
        <w:t xml:space="preserve">) </w:t>
      </w:r>
      <w:r w:rsidRPr="00FE4DA5">
        <w:rPr>
          <w:rFonts w:ascii="Book Antiqua" w:hAnsi="Book Antiqua" w:cs="Arial"/>
        </w:rPr>
        <w:t xml:space="preserve"> em 1913, a “Conferência de Londres para a Segurança no Mar”. A utilização da Telegrafia Sem Fios foi o tema privilegiado neste evento.</w:t>
      </w:r>
    </w:p>
    <w:p w:rsidR="000E022E" w:rsidRPr="00FE4DA5" w:rsidRDefault="000E022E" w:rsidP="00AD4BBF">
      <w:pPr>
        <w:shd w:val="clear" w:color="auto" w:fill="FFFFFF"/>
        <w:spacing w:line="276" w:lineRule="auto"/>
        <w:ind w:right="-1" w:firstLine="567"/>
        <w:jc w:val="both"/>
        <w:rPr>
          <w:rFonts w:ascii="Book Antiqua" w:hAnsi="Book Antiqua" w:cs="Arial"/>
        </w:rPr>
      </w:pPr>
      <w:r w:rsidRPr="00FE4DA5">
        <w:rPr>
          <w:rFonts w:ascii="Book Antiqua" w:hAnsi="Book Antiqua" w:cs="Arial"/>
        </w:rPr>
        <w:t>Em relação a Portugal, Guglielmo Marconi visitou três vezes o nosso país. Iniciou o primeiro acordo entre o Governo e a companhia Marconi`s Wireless Telegraph Company Limited; acordo este debatido na Câmara dos Deputados e no Senado. Estávamos em pleno Verão de 1912, porém encalhou com o ambiente tenso da época de pós-revolução republicana e o mesmo acordo acabou por não ser cumprido. Entretanto surgiu a gu</w:t>
      </w:r>
      <w:r w:rsidR="005F1C9E">
        <w:rPr>
          <w:rFonts w:ascii="Book Antiqua" w:hAnsi="Book Antiqua" w:cs="Arial"/>
        </w:rPr>
        <w:t>erra a que a jovem I República P</w:t>
      </w:r>
      <w:r w:rsidRPr="00FE4DA5">
        <w:rPr>
          <w:rFonts w:ascii="Book Antiqua" w:hAnsi="Book Antiqua" w:cs="Arial"/>
        </w:rPr>
        <w:t>ortuguesa fez questão de aderir, quer para se credibilizar no contexto das nações, quer como medida preventiva para posteriormente usar de força reivindicativa em relação à  integridade do território. Estavam em causa, as colónias ultramarinas.</w:t>
      </w:r>
    </w:p>
    <w:p w:rsidR="000E022E" w:rsidRPr="00FE4DA5" w:rsidRDefault="000E022E" w:rsidP="00AD4BBF">
      <w:pPr>
        <w:shd w:val="clear" w:color="auto" w:fill="FFFFFF"/>
        <w:spacing w:line="276" w:lineRule="auto"/>
        <w:ind w:right="-1" w:firstLine="567"/>
        <w:jc w:val="both"/>
        <w:rPr>
          <w:rFonts w:ascii="Book Antiqua" w:hAnsi="Book Antiqua" w:cs="Arial"/>
        </w:rPr>
      </w:pPr>
      <w:r w:rsidRPr="00FE4DA5">
        <w:rPr>
          <w:rFonts w:ascii="Book Antiqua" w:hAnsi="Book Antiqua" w:cs="Arial"/>
        </w:rPr>
        <w:t xml:space="preserve">Como as guerras se ganham essencialmente com organização e equipamento, incluindo o de telecomunicações, Portugal apresentou então algumas evoluções e inovações para o desenvolvimento da rede heliográfica, fabricando heliógrafos e lanternas de sinais. </w:t>
      </w:r>
    </w:p>
    <w:p w:rsidR="000E022E" w:rsidRPr="00FE4DA5" w:rsidRDefault="000E022E" w:rsidP="00AD4BBF">
      <w:pPr>
        <w:shd w:val="clear" w:color="auto" w:fill="FFFFFF"/>
        <w:spacing w:line="276" w:lineRule="auto"/>
        <w:ind w:right="-1" w:firstLine="567"/>
        <w:jc w:val="both"/>
        <w:rPr>
          <w:rFonts w:ascii="Book Antiqua" w:hAnsi="Book Antiqua" w:cs="Arial"/>
          <w:b/>
          <w:u w:val="single"/>
        </w:rPr>
      </w:pPr>
      <w:r w:rsidRPr="00FE4DA5">
        <w:rPr>
          <w:rStyle w:val="Forte"/>
          <w:rFonts w:ascii="Book Antiqua" w:hAnsi="Book Antiqua" w:cs="Arial"/>
          <w:u w:val="single"/>
        </w:rPr>
        <w:t>A Lanterna de sinais morse e outro equipamento de campanha</w:t>
      </w:r>
    </w:p>
    <w:p w:rsidR="000E022E" w:rsidRDefault="000E022E" w:rsidP="00AD4BBF">
      <w:pPr>
        <w:shd w:val="clear" w:color="auto" w:fill="FFFFFF"/>
        <w:spacing w:line="276" w:lineRule="auto"/>
        <w:ind w:right="-1" w:firstLine="567"/>
        <w:jc w:val="both"/>
        <w:rPr>
          <w:rFonts w:ascii="Book Antiqua" w:hAnsi="Book Antiqua" w:cs="Arial"/>
        </w:rPr>
      </w:pPr>
      <w:r w:rsidRPr="00FE4DA5">
        <w:rPr>
          <w:rFonts w:ascii="Book Antiqua" w:hAnsi="Book Antiqua" w:cs="Arial"/>
        </w:rPr>
        <w:t>Foi especialmente concebida para de noite quando outra forma de telecomunicação não tinha aplicação, tal como a telegrafia aérea/visual, também dita semafórica. A utilização das lanternas em meios militares pressupõe que o inimigo não tenha acesso à visibilidade dos sinais mas em caso de dúvida, as mensagens consideradas de importância para a segurança, podiam recorrer à criptografia. Vário outro equipamento foi desenvolvido por via da guerra e dos Exércitos que estiveram nos teatro</w:t>
      </w:r>
      <w:r w:rsidR="00760B3B" w:rsidRPr="00FE4DA5">
        <w:rPr>
          <w:rFonts w:ascii="Book Antiqua" w:hAnsi="Book Antiqua" w:cs="Arial"/>
        </w:rPr>
        <w:t>s de operações. O</w:t>
      </w:r>
      <w:r w:rsidR="00760B3B" w:rsidRPr="00FE4DA5">
        <w:rPr>
          <w:rFonts w:ascii="Book Antiqua" w:hAnsi="Book Antiqua" w:cs="Arial"/>
          <w:i/>
        </w:rPr>
        <w:t xml:space="preserve"> fullerphone </w:t>
      </w:r>
      <w:r w:rsidR="00760B3B" w:rsidRPr="00FE4DA5">
        <w:rPr>
          <w:rFonts w:ascii="Book Antiqua" w:hAnsi="Book Antiqua" w:cs="Arial"/>
        </w:rPr>
        <w:t>(26</w:t>
      </w:r>
      <w:r w:rsidRPr="00FE4DA5">
        <w:rPr>
          <w:rFonts w:ascii="Book Antiqua" w:hAnsi="Book Antiqua" w:cs="Arial"/>
        </w:rPr>
        <w:t xml:space="preserve">) por via radioelétrica e outros equipamentos mistos de fonia e grafia sucederam-se, compactando-se e proporcionando maior mobilidade aos especialistas das transmissões. </w:t>
      </w:r>
    </w:p>
    <w:p w:rsidR="00CC28D7" w:rsidRPr="00FE4DA5" w:rsidRDefault="00CC28D7" w:rsidP="00AD4BBF">
      <w:pPr>
        <w:shd w:val="clear" w:color="auto" w:fill="FFFFFF"/>
        <w:spacing w:line="276" w:lineRule="auto"/>
        <w:ind w:right="-1" w:firstLine="567"/>
        <w:jc w:val="both"/>
        <w:rPr>
          <w:rFonts w:ascii="Book Antiqua" w:hAnsi="Book Antiqua" w:cs="Arial"/>
        </w:rPr>
      </w:pPr>
    </w:p>
    <w:p w:rsidR="000E022E" w:rsidRPr="00FE4DA5" w:rsidRDefault="00A91BB4" w:rsidP="00AD4BBF">
      <w:pPr>
        <w:shd w:val="clear" w:color="auto" w:fill="FFFFFF"/>
        <w:spacing w:line="276" w:lineRule="auto"/>
        <w:ind w:right="-1" w:firstLine="567"/>
        <w:jc w:val="both"/>
        <w:rPr>
          <w:rFonts w:ascii="Book Antiqua" w:hAnsi="Book Antiqua" w:cs="Arial"/>
          <w:b/>
          <w:u w:val="single"/>
        </w:rPr>
      </w:pPr>
      <w:r>
        <w:rPr>
          <w:rStyle w:val="Forte"/>
          <w:rFonts w:ascii="Book Antiqua" w:hAnsi="Book Antiqua" w:cs="Arial"/>
          <w:u w:val="single"/>
        </w:rPr>
        <w:t>Pombos-correios / colu</w:t>
      </w:r>
      <w:r w:rsidR="000E022E" w:rsidRPr="00FE4DA5">
        <w:rPr>
          <w:rStyle w:val="Forte"/>
          <w:rFonts w:ascii="Book Antiqua" w:hAnsi="Book Antiqua" w:cs="Arial"/>
          <w:u w:val="single"/>
        </w:rPr>
        <w:t>mbofilia</w:t>
      </w:r>
    </w:p>
    <w:p w:rsidR="000E022E" w:rsidRPr="00FE4DA5" w:rsidRDefault="000E022E" w:rsidP="00AD4BBF">
      <w:pPr>
        <w:shd w:val="clear" w:color="auto" w:fill="FFFFFF"/>
        <w:spacing w:line="276" w:lineRule="auto"/>
        <w:ind w:right="-1" w:firstLine="567"/>
        <w:jc w:val="both"/>
        <w:rPr>
          <w:rFonts w:ascii="Book Antiqua" w:hAnsi="Book Antiqua" w:cs="Arial"/>
        </w:rPr>
      </w:pPr>
      <w:r w:rsidRPr="00FE4DA5">
        <w:rPr>
          <w:rFonts w:ascii="Book Antiqua" w:hAnsi="Book Antiqua" w:cs="Arial"/>
        </w:rPr>
        <w:t>Outro meio de comunicação, especialmente em tempo de guerra foi a proporcionada pelo mundo da columbofilia, através do transporte de mensagens - pombogramas. Como o nome indica, pequenas mensagens eram transportadas pelos pombos-correios (</w:t>
      </w:r>
      <w:r w:rsidR="00760B3B" w:rsidRPr="00FE4DA5">
        <w:rPr>
          <w:rFonts w:ascii="Book Antiqua" w:hAnsi="Book Antiqua" w:cs="Arial"/>
        </w:rPr>
        <w:t>27</w:t>
      </w:r>
      <w:r w:rsidRPr="00FE4DA5">
        <w:rPr>
          <w:rFonts w:ascii="Book Antiqua" w:hAnsi="Book Antiqua" w:cs="Arial"/>
        </w:rPr>
        <w:t xml:space="preserve">) levando os telegramas acondicionados e presos por uma anilha a uma pata. </w:t>
      </w:r>
    </w:p>
    <w:p w:rsidR="000E022E" w:rsidRPr="00FE4DA5" w:rsidRDefault="000E022E" w:rsidP="00AD4BBF">
      <w:pPr>
        <w:shd w:val="clear" w:color="auto" w:fill="FFFFFF"/>
        <w:spacing w:line="276" w:lineRule="auto"/>
        <w:ind w:right="-1" w:firstLine="567"/>
        <w:jc w:val="both"/>
        <w:rPr>
          <w:rFonts w:ascii="Book Antiqua" w:hAnsi="Book Antiqua" w:cs="Arial"/>
        </w:rPr>
      </w:pPr>
      <w:r w:rsidRPr="00FE4DA5">
        <w:rPr>
          <w:rFonts w:ascii="Book Antiqua" w:hAnsi="Book Antiqua" w:cs="Arial"/>
        </w:rPr>
        <w:t>Uma rede de pombais militares foi criada no território nacional antes da deflagração da guerra e reforçada depois do início da mesma.</w:t>
      </w:r>
      <w:r w:rsidRPr="00FE4DA5">
        <w:rPr>
          <w:rFonts w:ascii="Book Antiqua" w:hAnsi="Book Antiqua" w:cs="Arial"/>
          <w:b/>
        </w:rPr>
        <w:t xml:space="preserve"> “</w:t>
      </w:r>
      <w:r w:rsidRPr="00FE4DA5">
        <w:rPr>
          <w:rStyle w:val="nfase"/>
          <w:rFonts w:ascii="Book Antiqua" w:hAnsi="Book Antiqua" w:cs="Arial"/>
          <w:b w:val="0"/>
        </w:rPr>
        <w:t>Em 1918, Portugal usou  pombo</w:t>
      </w:r>
      <w:r w:rsidR="00612F70" w:rsidRPr="00FE4DA5">
        <w:rPr>
          <w:rStyle w:val="nfase"/>
          <w:rFonts w:ascii="Book Antiqua" w:hAnsi="Book Antiqua" w:cs="Arial"/>
          <w:b w:val="0"/>
        </w:rPr>
        <w:t>s-correios para informar a dete</w:t>
      </w:r>
      <w:r w:rsidRPr="00FE4DA5">
        <w:rPr>
          <w:rStyle w:val="nfase"/>
          <w:rFonts w:ascii="Book Antiqua" w:hAnsi="Book Antiqua" w:cs="Arial"/>
          <w:b w:val="0"/>
        </w:rPr>
        <w:t>ção de submarinos alemães entre a Madeira e o Porto Santo</w:t>
      </w:r>
      <w:r w:rsidRPr="00FE4DA5">
        <w:rPr>
          <w:rFonts w:ascii="Book Antiqua" w:hAnsi="Book Antiqua" w:cs="Arial"/>
          <w:b/>
        </w:rPr>
        <w:t xml:space="preserve">” </w:t>
      </w:r>
      <w:r w:rsidRPr="00FE4DA5">
        <w:rPr>
          <w:rFonts w:ascii="Book Antiqua" w:hAnsi="Book Antiqua" w:cs="Arial"/>
        </w:rPr>
        <w:t>(</w:t>
      </w:r>
      <w:r w:rsidR="00760B3B" w:rsidRPr="00FE4DA5">
        <w:rPr>
          <w:rFonts w:ascii="Book Antiqua" w:hAnsi="Book Antiqua" w:cs="Arial"/>
        </w:rPr>
        <w:t>28</w:t>
      </w:r>
      <w:r w:rsidRPr="00FE4DA5">
        <w:rPr>
          <w:rFonts w:ascii="Book Antiqua" w:hAnsi="Book Antiqua" w:cs="Arial"/>
        </w:rPr>
        <w:t>).</w:t>
      </w:r>
      <w:r w:rsidRPr="00FE4DA5">
        <w:rPr>
          <w:rFonts w:ascii="Book Antiqua" w:hAnsi="Book Antiqua" w:cs="Arial"/>
          <w:b/>
        </w:rPr>
        <w:t xml:space="preserve"> </w:t>
      </w:r>
    </w:p>
    <w:p w:rsidR="000E022E" w:rsidRDefault="000E022E" w:rsidP="00AD4BBF">
      <w:pPr>
        <w:shd w:val="clear" w:color="auto" w:fill="FFFFFF"/>
        <w:spacing w:line="276" w:lineRule="auto"/>
        <w:ind w:right="-1" w:firstLine="567"/>
        <w:jc w:val="both"/>
        <w:rPr>
          <w:rFonts w:ascii="Book Antiqua" w:hAnsi="Book Antiqua" w:cs="Arial"/>
        </w:rPr>
      </w:pPr>
      <w:r w:rsidRPr="00FE4DA5">
        <w:rPr>
          <w:rFonts w:ascii="Book Antiqua" w:hAnsi="Book Antiqua" w:cs="Arial"/>
        </w:rPr>
        <w:t>Com o fim da guerra, o dispositivo columbófilo militar esmorece, até ser extinto, mas decorrido aproximadamente um século foram reintroduzidos 25 pombos-correios num pombal no Quartel de Transmissões em Sapadores, Lisboa, vivendo ali com cuidados de limpeza, vacinação e alimentação. Os responsáveis consideram que - em caso de emergência e catástrofe nos satélites, centrais e linhas de telecomunicações - os pombos-correios podem ser um  importante recurso nas comunicações; coadjuvados, eventualmente, com pequenos postos de radioamadores e da ba</w:t>
      </w:r>
      <w:r w:rsidR="00760B3B" w:rsidRPr="00FE4DA5">
        <w:rPr>
          <w:rFonts w:ascii="Book Antiqua" w:hAnsi="Book Antiqua" w:cs="Arial"/>
        </w:rPr>
        <w:t>nda hertziana do cidadão (CB) (29</w:t>
      </w:r>
      <w:r w:rsidRPr="00FE4DA5">
        <w:rPr>
          <w:rFonts w:ascii="Book Antiqua" w:hAnsi="Book Antiqua" w:cs="Arial"/>
        </w:rPr>
        <w:t>).</w:t>
      </w:r>
    </w:p>
    <w:p w:rsidR="00B86F4C" w:rsidRDefault="00B86F4C" w:rsidP="00AD4BBF">
      <w:pPr>
        <w:shd w:val="clear" w:color="auto" w:fill="FFFFFF"/>
        <w:spacing w:line="276" w:lineRule="auto"/>
        <w:ind w:right="-1" w:firstLine="567"/>
        <w:jc w:val="both"/>
        <w:rPr>
          <w:rFonts w:ascii="Book Antiqua" w:hAnsi="Book Antiqua" w:cs="Arial"/>
        </w:rPr>
      </w:pPr>
    </w:p>
    <w:p w:rsidR="005F1A43" w:rsidRPr="00B86F4C" w:rsidRDefault="005F1A43" w:rsidP="005F1A43">
      <w:pPr>
        <w:pStyle w:val="Cabealho3"/>
        <w:shd w:val="clear" w:color="auto" w:fill="FFFFFF"/>
        <w:spacing w:line="276" w:lineRule="auto"/>
        <w:ind w:right="-1" w:firstLine="426"/>
        <w:jc w:val="both"/>
        <w:rPr>
          <w:rFonts w:ascii="Book Antiqua" w:hAnsi="Book Antiqua" w:cs="Arial"/>
          <w:sz w:val="20"/>
          <w:szCs w:val="20"/>
        </w:rPr>
      </w:pPr>
      <w:r w:rsidRPr="00B86F4C">
        <w:rPr>
          <w:rFonts w:ascii="Book Antiqua" w:hAnsi="Book Antiqua" w:cs="Arial"/>
          <w:sz w:val="20"/>
          <w:szCs w:val="20"/>
        </w:rPr>
        <w:t>Fontes para VI –As Comunicações à Dist</w:t>
      </w:r>
      <w:r w:rsidR="00CF6285">
        <w:rPr>
          <w:rFonts w:ascii="Book Antiqua" w:hAnsi="Book Antiqua" w:cs="Arial"/>
          <w:sz w:val="20"/>
          <w:szCs w:val="20"/>
        </w:rPr>
        <w:t>â</w:t>
      </w:r>
      <w:r w:rsidRPr="00B86F4C">
        <w:rPr>
          <w:rFonts w:ascii="Book Antiqua" w:hAnsi="Book Antiqua" w:cs="Arial"/>
          <w:sz w:val="20"/>
          <w:szCs w:val="20"/>
        </w:rPr>
        <w:t>ncia e a I Guerra Mundial</w:t>
      </w:r>
      <w:r w:rsidR="00B86F4C">
        <w:rPr>
          <w:rFonts w:ascii="Book Antiqua" w:hAnsi="Book Antiqua" w:cs="Arial"/>
          <w:sz w:val="20"/>
          <w:szCs w:val="20"/>
        </w:rPr>
        <w:t>:</w:t>
      </w:r>
    </w:p>
    <w:p w:rsidR="005F1A43" w:rsidRPr="00CC42AF" w:rsidRDefault="005F1A43" w:rsidP="005F1A43">
      <w:pPr>
        <w:pStyle w:val="Cabealho3"/>
        <w:shd w:val="clear" w:color="auto" w:fill="FFFFFF"/>
        <w:spacing w:line="276" w:lineRule="auto"/>
        <w:ind w:right="-1" w:firstLine="426"/>
        <w:jc w:val="both"/>
        <w:rPr>
          <w:rFonts w:ascii="Book Antiqua" w:hAnsi="Book Antiqua" w:cs="Arial"/>
          <w:b w:val="0"/>
          <w:sz w:val="20"/>
          <w:szCs w:val="20"/>
        </w:rPr>
      </w:pPr>
    </w:p>
    <w:p w:rsidR="005F1A43" w:rsidRPr="00CC42AF" w:rsidRDefault="005F1A43" w:rsidP="005F1A43">
      <w:pPr>
        <w:shd w:val="clear" w:color="auto" w:fill="FFFFFF"/>
        <w:overflowPunct w:val="0"/>
        <w:spacing w:after="0" w:line="276" w:lineRule="auto"/>
        <w:ind w:right="-1" w:firstLine="426"/>
        <w:jc w:val="both"/>
        <w:textAlignment w:val="baseline"/>
        <w:rPr>
          <w:rFonts w:ascii="Book Antiqua" w:hAnsi="Book Antiqua" w:cs="Arial"/>
          <w:sz w:val="20"/>
          <w:szCs w:val="20"/>
        </w:rPr>
      </w:pPr>
      <w:r w:rsidRPr="00CC42AF">
        <w:rPr>
          <w:rFonts w:ascii="Book Antiqua" w:hAnsi="Book Antiqua" w:cs="Arial"/>
          <w:sz w:val="20"/>
          <w:szCs w:val="20"/>
        </w:rPr>
        <w:t xml:space="preserve">-ANCIÃES, Alfredo et al. - FPC: Museu das Comunicações - </w:t>
      </w:r>
      <w:r w:rsidRPr="00CC42AF">
        <w:rPr>
          <w:rFonts w:ascii="Book Antiqua" w:hAnsi="Book Antiqua" w:cs="Arial"/>
          <w:i/>
          <w:sz w:val="20"/>
          <w:szCs w:val="20"/>
        </w:rPr>
        <w:t>Vencer a Distância: Cinco séculos de Comunicações em Portugal</w:t>
      </w:r>
      <w:r w:rsidRPr="00CC42AF">
        <w:rPr>
          <w:rFonts w:ascii="Book Antiqua" w:hAnsi="Book Antiqua" w:cs="Arial"/>
          <w:sz w:val="20"/>
          <w:szCs w:val="20"/>
        </w:rPr>
        <w:t>. Lisboa: FPC; Norprint, SA, 2005</w:t>
      </w:r>
    </w:p>
    <w:p w:rsidR="005F1A43" w:rsidRPr="00CC42AF" w:rsidRDefault="005F1A43" w:rsidP="005F1A43">
      <w:pPr>
        <w:shd w:val="clear" w:color="auto" w:fill="FFFFFF"/>
        <w:spacing w:after="0" w:line="276" w:lineRule="auto"/>
        <w:ind w:right="-1" w:firstLine="426"/>
        <w:jc w:val="both"/>
        <w:rPr>
          <w:rFonts w:ascii="Book Antiqua" w:hAnsi="Book Antiqua" w:cs="Arial"/>
          <w:sz w:val="20"/>
          <w:szCs w:val="20"/>
        </w:rPr>
      </w:pPr>
      <w:r w:rsidRPr="00CC42AF">
        <w:rPr>
          <w:rFonts w:ascii="Book Antiqua" w:hAnsi="Book Antiqua" w:cs="Arial"/>
          <w:sz w:val="20"/>
          <w:szCs w:val="20"/>
        </w:rPr>
        <w:t xml:space="preserve">-FARIA. Isabel - </w:t>
      </w:r>
      <w:r w:rsidRPr="00CC42AF">
        <w:rPr>
          <w:rFonts w:ascii="Book Antiqua" w:hAnsi="Book Antiqua" w:cs="Arial"/>
          <w:i/>
          <w:sz w:val="20"/>
          <w:szCs w:val="20"/>
        </w:rPr>
        <w:t>Exército de Pombos-correios em Lisboa</w:t>
      </w:r>
      <w:r w:rsidRPr="00CC42AF">
        <w:rPr>
          <w:rFonts w:ascii="Book Antiqua" w:hAnsi="Book Antiqua" w:cs="Arial"/>
          <w:sz w:val="20"/>
          <w:szCs w:val="20"/>
        </w:rPr>
        <w:t xml:space="preserve"> </w:t>
      </w:r>
      <w:r>
        <w:rPr>
          <w:rFonts w:ascii="Book Antiqua" w:hAnsi="Book Antiqua" w:cs="Arial"/>
          <w:sz w:val="20"/>
          <w:szCs w:val="20"/>
        </w:rPr>
        <w:t xml:space="preserve">- </w:t>
      </w:r>
      <w:r w:rsidRPr="00CC42AF">
        <w:rPr>
          <w:rFonts w:ascii="Book Antiqua" w:hAnsi="Book Antiqua" w:cs="Arial"/>
          <w:sz w:val="20"/>
          <w:szCs w:val="20"/>
        </w:rPr>
        <w:t>Revista de Domingo do Correio da Manhã, 29.1.2012</w:t>
      </w:r>
    </w:p>
    <w:p w:rsidR="005F1A43" w:rsidRPr="00CC42AF" w:rsidRDefault="005F1A43" w:rsidP="005F1A43">
      <w:pPr>
        <w:shd w:val="clear" w:color="auto" w:fill="FFFFFF"/>
        <w:spacing w:after="0" w:line="276" w:lineRule="auto"/>
        <w:ind w:right="-1" w:firstLine="426"/>
        <w:jc w:val="both"/>
        <w:rPr>
          <w:rFonts w:ascii="Book Antiqua" w:hAnsi="Book Antiqua" w:cs="Arial"/>
          <w:sz w:val="20"/>
          <w:szCs w:val="20"/>
        </w:rPr>
      </w:pPr>
      <w:r w:rsidRPr="00CC42AF">
        <w:rPr>
          <w:rFonts w:ascii="Book Antiqua" w:hAnsi="Book Antiqua" w:cs="Arial"/>
          <w:sz w:val="20"/>
          <w:szCs w:val="20"/>
        </w:rPr>
        <w:t xml:space="preserve">-FARIA, Miguel Ferreira de - </w:t>
      </w:r>
      <w:r w:rsidRPr="00CC42AF">
        <w:rPr>
          <w:rFonts w:ascii="Book Antiqua" w:hAnsi="Book Antiqua" w:cs="Arial"/>
          <w:i/>
          <w:sz w:val="20"/>
          <w:szCs w:val="20"/>
        </w:rPr>
        <w:t>Marconi 75 Anos de Comunicações Internacionais</w:t>
      </w:r>
      <w:r w:rsidRPr="00CC42AF">
        <w:rPr>
          <w:rFonts w:ascii="Book Antiqua" w:hAnsi="Book Antiqua" w:cs="Arial"/>
          <w:sz w:val="20"/>
          <w:szCs w:val="20"/>
        </w:rPr>
        <w:t>. Lisboa: Companhia Portuguesa Rádio Marconi, SA ; Printer Portuguesa, Ldª, 2000</w:t>
      </w:r>
    </w:p>
    <w:p w:rsidR="005F1A43" w:rsidRPr="00CC42AF" w:rsidRDefault="005F1A43" w:rsidP="005F1A43">
      <w:pPr>
        <w:shd w:val="clear" w:color="auto" w:fill="FFFFFF"/>
        <w:overflowPunct w:val="0"/>
        <w:spacing w:after="0" w:line="276" w:lineRule="auto"/>
        <w:ind w:right="-1" w:firstLine="426"/>
        <w:jc w:val="both"/>
        <w:textAlignment w:val="baseline"/>
        <w:rPr>
          <w:rFonts w:ascii="Book Antiqua" w:hAnsi="Book Antiqua" w:cs="Arial"/>
          <w:sz w:val="20"/>
          <w:szCs w:val="20"/>
        </w:rPr>
      </w:pPr>
      <w:r w:rsidRPr="00CC42AF">
        <w:rPr>
          <w:rFonts w:ascii="Book Antiqua" w:hAnsi="Book Antiqua" w:cs="Arial"/>
          <w:sz w:val="20"/>
          <w:szCs w:val="20"/>
        </w:rPr>
        <w:t xml:space="preserve">-FONSECA, Moura da - </w:t>
      </w:r>
      <w:r w:rsidRPr="00CC42AF">
        <w:rPr>
          <w:rFonts w:ascii="Book Antiqua" w:hAnsi="Book Antiqua" w:cs="Arial"/>
          <w:i/>
          <w:sz w:val="20"/>
          <w:szCs w:val="20"/>
        </w:rPr>
        <w:t>As Comunicações Navais e a TSF na Armada: Subsídios para a sua História (1900-1985</w:t>
      </w:r>
      <w:r w:rsidRPr="00CC42AF">
        <w:rPr>
          <w:rFonts w:ascii="Book Antiqua" w:hAnsi="Book Antiqua" w:cs="Arial"/>
          <w:sz w:val="20"/>
          <w:szCs w:val="20"/>
        </w:rPr>
        <w:t>). Lisboa: Edições Culturais da Marinha, 1988</w:t>
      </w:r>
    </w:p>
    <w:p w:rsidR="005F1A43" w:rsidRPr="00CC42AF" w:rsidRDefault="005F1A43" w:rsidP="005F1A43">
      <w:pPr>
        <w:shd w:val="clear" w:color="auto" w:fill="FFFFFF"/>
        <w:spacing w:after="0" w:line="276" w:lineRule="auto"/>
        <w:ind w:right="-1" w:firstLine="426"/>
        <w:jc w:val="both"/>
        <w:rPr>
          <w:rFonts w:ascii="Book Antiqua" w:hAnsi="Book Antiqua" w:cs="Arial"/>
          <w:sz w:val="20"/>
          <w:szCs w:val="20"/>
        </w:rPr>
      </w:pPr>
      <w:r w:rsidRPr="00CC42AF">
        <w:rPr>
          <w:rFonts w:ascii="Book Antiqua" w:hAnsi="Book Antiqua" w:cs="Arial"/>
          <w:sz w:val="20"/>
          <w:szCs w:val="20"/>
        </w:rPr>
        <w:t xml:space="preserve">-PAÇO, Afonso do - </w:t>
      </w:r>
      <w:r w:rsidRPr="00CC42AF">
        <w:rPr>
          <w:rFonts w:ascii="Book Antiqua" w:hAnsi="Book Antiqua" w:cs="Arial"/>
          <w:i/>
          <w:sz w:val="20"/>
          <w:szCs w:val="20"/>
        </w:rPr>
        <w:t>As Comunicações Militares de Relação em Portugal: Subsídios para a Sua História</w:t>
      </w:r>
      <w:r w:rsidRPr="00CC42AF">
        <w:rPr>
          <w:rFonts w:ascii="Book Antiqua" w:hAnsi="Book Antiqua" w:cs="Arial"/>
          <w:sz w:val="20"/>
          <w:szCs w:val="20"/>
        </w:rPr>
        <w:t>. Lisboa: Ottosgráfica. Ltd., 1938</w:t>
      </w:r>
      <w:r>
        <w:rPr>
          <w:rFonts w:ascii="Book Antiqua" w:hAnsi="Book Antiqua" w:cs="Arial"/>
          <w:sz w:val="20"/>
          <w:szCs w:val="20"/>
        </w:rPr>
        <w:t xml:space="preserve"> ;</w:t>
      </w:r>
    </w:p>
    <w:p w:rsidR="005F1A43" w:rsidRPr="00CC42AF" w:rsidRDefault="005F1A43" w:rsidP="005F1A43">
      <w:pPr>
        <w:shd w:val="clear" w:color="auto" w:fill="FFFFFF"/>
        <w:spacing w:after="0" w:line="276" w:lineRule="auto"/>
        <w:ind w:right="-1" w:firstLine="426"/>
        <w:jc w:val="both"/>
        <w:rPr>
          <w:rFonts w:ascii="Book Antiqua" w:hAnsi="Book Antiqua" w:cs="Arial"/>
          <w:sz w:val="20"/>
          <w:szCs w:val="20"/>
        </w:rPr>
      </w:pPr>
    </w:p>
    <w:p w:rsidR="005F1A43" w:rsidRPr="00CC42AF" w:rsidRDefault="005F1A43" w:rsidP="005F1A43">
      <w:pPr>
        <w:shd w:val="clear" w:color="auto" w:fill="FFFFFF"/>
        <w:spacing w:after="0" w:line="276" w:lineRule="auto"/>
        <w:ind w:right="-1" w:firstLine="426"/>
        <w:jc w:val="both"/>
        <w:rPr>
          <w:rFonts w:ascii="Book Antiqua" w:hAnsi="Book Antiqua" w:cs="Arial"/>
          <w:sz w:val="20"/>
          <w:szCs w:val="20"/>
        </w:rPr>
      </w:pPr>
      <w:r w:rsidRPr="00CC42AF">
        <w:rPr>
          <w:rStyle w:val="Forte"/>
          <w:rFonts w:ascii="Book Antiqua" w:hAnsi="Book Antiqua" w:cs="Arial"/>
          <w:sz w:val="20"/>
          <w:szCs w:val="20"/>
        </w:rPr>
        <w:t>Em linha, acedidas em 2014 e 2015</w:t>
      </w:r>
    </w:p>
    <w:p w:rsidR="005F1A43" w:rsidRPr="00424002" w:rsidRDefault="005F1A43" w:rsidP="005F1A43">
      <w:pPr>
        <w:shd w:val="clear" w:color="auto" w:fill="FFFFFF"/>
        <w:overflowPunct w:val="0"/>
        <w:spacing w:after="0" w:line="276" w:lineRule="auto"/>
        <w:ind w:right="-1" w:firstLine="426"/>
        <w:jc w:val="both"/>
        <w:textAlignment w:val="baseline"/>
        <w:rPr>
          <w:rFonts w:ascii="Book Antiqua" w:hAnsi="Book Antiqua" w:cs="Arial"/>
          <w:sz w:val="20"/>
          <w:szCs w:val="20"/>
          <w:lang w:val="pt-BR"/>
        </w:rPr>
      </w:pPr>
      <w:r w:rsidRPr="00424002">
        <w:rPr>
          <w:rFonts w:ascii="Book Antiqua" w:hAnsi="Book Antiqua" w:cs="Arial"/>
          <w:sz w:val="20"/>
          <w:szCs w:val="20"/>
          <w:lang w:val="pt-BR"/>
        </w:rPr>
        <w:t>-FULLER,</w:t>
      </w:r>
      <w:r w:rsidRPr="00424002">
        <w:rPr>
          <w:rStyle w:val="Forte"/>
          <w:rFonts w:ascii="Book Antiqua" w:hAnsi="Book Antiqua" w:cs="Arial"/>
          <w:sz w:val="20"/>
          <w:szCs w:val="20"/>
          <w:lang w:val="pt-BR"/>
        </w:rPr>
        <w:t xml:space="preserve"> </w:t>
      </w:r>
      <w:r w:rsidRPr="00424002">
        <w:rPr>
          <w:rFonts w:ascii="Book Antiqua" w:hAnsi="Book Antiqua" w:cs="Arial"/>
          <w:sz w:val="20"/>
          <w:szCs w:val="20"/>
          <w:lang w:val="pt-BR"/>
        </w:rPr>
        <w:t xml:space="preserve">A. C.; LOUIS, Meulstee`s (web site) – </w:t>
      </w:r>
      <w:r w:rsidRPr="00424002">
        <w:rPr>
          <w:rFonts w:ascii="Book Antiqua" w:hAnsi="Book Antiqua" w:cs="Arial"/>
          <w:i/>
          <w:sz w:val="20"/>
          <w:szCs w:val="20"/>
          <w:lang w:val="pt-BR"/>
        </w:rPr>
        <w:t>Wireless for the warrior</w:t>
      </w:r>
      <w:r w:rsidRPr="00424002">
        <w:rPr>
          <w:rFonts w:ascii="Book Antiqua" w:hAnsi="Book Antiqua" w:cs="Arial"/>
          <w:sz w:val="20"/>
          <w:szCs w:val="20"/>
          <w:lang w:val="pt-BR"/>
        </w:rPr>
        <w:t xml:space="preserve">  -  </w:t>
      </w:r>
      <w:hyperlink r:id="rId41" w:history="1">
        <w:r w:rsidRPr="00424002">
          <w:rPr>
            <w:rStyle w:val="Hiperligao"/>
            <w:rFonts w:ascii="Book Antiqua" w:hAnsi="Book Antiqua" w:cs="Arial"/>
            <w:color w:val="auto"/>
            <w:sz w:val="20"/>
            <w:szCs w:val="20"/>
            <w:lang w:val="pt-BR"/>
          </w:rPr>
          <w:t>http://www.wftw.nl/ful.html</w:t>
        </w:r>
      </w:hyperlink>
    </w:p>
    <w:p w:rsidR="005F1A43" w:rsidRPr="00CC42AF" w:rsidRDefault="005F1A43" w:rsidP="005F1A43">
      <w:pPr>
        <w:shd w:val="clear" w:color="auto" w:fill="FFFFFF"/>
        <w:overflowPunct w:val="0"/>
        <w:spacing w:after="0" w:line="276" w:lineRule="auto"/>
        <w:ind w:right="-1" w:firstLine="426"/>
        <w:jc w:val="both"/>
        <w:textAlignment w:val="baseline"/>
        <w:rPr>
          <w:rFonts w:ascii="Book Antiqua" w:hAnsi="Book Antiqua" w:cs="Arial"/>
          <w:sz w:val="20"/>
          <w:szCs w:val="20"/>
        </w:rPr>
      </w:pPr>
      <w:r w:rsidRPr="00CC42AF">
        <w:rPr>
          <w:rFonts w:ascii="Book Antiqua" w:hAnsi="Book Antiqua" w:cs="Arial"/>
          <w:sz w:val="20"/>
          <w:szCs w:val="20"/>
        </w:rPr>
        <w:t xml:space="preserve">-InfoEscola – </w:t>
      </w:r>
      <w:r w:rsidRPr="00CC42AF">
        <w:rPr>
          <w:rFonts w:ascii="Book Antiqua" w:hAnsi="Book Antiqua" w:cs="Arial"/>
          <w:i/>
          <w:sz w:val="20"/>
          <w:szCs w:val="20"/>
        </w:rPr>
        <w:t>Pilha de Daniell</w:t>
      </w:r>
      <w:r w:rsidRPr="00CC42AF">
        <w:rPr>
          <w:rFonts w:ascii="Book Antiqua" w:hAnsi="Book Antiqua" w:cs="Arial"/>
          <w:sz w:val="20"/>
          <w:szCs w:val="20"/>
        </w:rPr>
        <w:t xml:space="preserve"> - </w:t>
      </w:r>
      <w:hyperlink r:id="rId42" w:history="1">
        <w:r w:rsidRPr="00CC42AF">
          <w:rPr>
            <w:rStyle w:val="Hiperligao"/>
            <w:rFonts w:ascii="Book Antiqua" w:hAnsi="Book Antiqua" w:cs="Arial"/>
            <w:color w:val="auto"/>
            <w:sz w:val="20"/>
            <w:szCs w:val="20"/>
          </w:rPr>
          <w:t>http://www.infoescola.com/quimica/pilha-de-daniell-pilha-eletroquimica/</w:t>
        </w:r>
      </w:hyperlink>
    </w:p>
    <w:p w:rsidR="005F1A43" w:rsidRPr="00CC42AF" w:rsidRDefault="005F1A43" w:rsidP="005F1A43">
      <w:pPr>
        <w:shd w:val="clear" w:color="auto" w:fill="FFFFFF"/>
        <w:spacing w:after="0" w:line="276" w:lineRule="auto"/>
        <w:ind w:right="-1" w:firstLine="426"/>
        <w:jc w:val="both"/>
        <w:rPr>
          <w:rFonts w:ascii="Book Antiqua" w:hAnsi="Book Antiqua" w:cs="Arial"/>
          <w:sz w:val="20"/>
          <w:szCs w:val="20"/>
        </w:rPr>
      </w:pPr>
      <w:r w:rsidRPr="00CC42AF">
        <w:rPr>
          <w:rFonts w:ascii="Book Antiqua" w:hAnsi="Book Antiqua" w:cs="Arial"/>
          <w:sz w:val="20"/>
          <w:szCs w:val="20"/>
        </w:rPr>
        <w:t xml:space="preserve">- OndaLivre.com - </w:t>
      </w:r>
      <w:r w:rsidRPr="00CC42AF">
        <w:rPr>
          <w:rFonts w:ascii="Book Antiqua" w:hAnsi="Book Antiqua" w:cs="Arial"/>
          <w:i/>
          <w:sz w:val="20"/>
          <w:szCs w:val="20"/>
        </w:rPr>
        <w:t>Banda do Cidadão CB</w:t>
      </w:r>
      <w:r w:rsidRPr="00CC42AF">
        <w:rPr>
          <w:rFonts w:ascii="Book Antiqua" w:hAnsi="Book Antiqua" w:cs="Arial"/>
          <w:sz w:val="20"/>
          <w:szCs w:val="20"/>
        </w:rPr>
        <w:t xml:space="preserve"> </w:t>
      </w:r>
      <w:r>
        <w:rPr>
          <w:rFonts w:ascii="Book Antiqua" w:hAnsi="Book Antiqua" w:cs="Arial"/>
          <w:sz w:val="20"/>
          <w:szCs w:val="20"/>
        </w:rPr>
        <w:t xml:space="preserve">- </w:t>
      </w:r>
      <w:hyperlink r:id="rId43" w:history="1">
        <w:r w:rsidRPr="00CC42AF">
          <w:rPr>
            <w:rStyle w:val="Hiperligao"/>
            <w:rFonts w:ascii="Book Antiqua" w:hAnsi="Book Antiqua" w:cs="Arial"/>
            <w:color w:val="auto"/>
            <w:sz w:val="20"/>
            <w:szCs w:val="20"/>
          </w:rPr>
          <w:t>http://www.ondalivre.com/cb.htm</w:t>
        </w:r>
      </w:hyperlink>
    </w:p>
    <w:p w:rsidR="005F1A43" w:rsidRPr="00CC42AF" w:rsidRDefault="005F1A43" w:rsidP="005F1A43">
      <w:pPr>
        <w:shd w:val="clear" w:color="auto" w:fill="FFFFFF"/>
        <w:spacing w:after="0" w:line="276" w:lineRule="auto"/>
        <w:ind w:right="-1" w:firstLine="426"/>
        <w:jc w:val="both"/>
        <w:rPr>
          <w:rFonts w:ascii="Book Antiqua" w:hAnsi="Book Antiqua"/>
          <w:sz w:val="20"/>
          <w:szCs w:val="20"/>
        </w:rPr>
      </w:pPr>
      <w:r w:rsidRPr="00CC42AF">
        <w:rPr>
          <w:rFonts w:ascii="Book Antiqua" w:hAnsi="Book Antiqua" w:cs="Arial"/>
          <w:sz w:val="20"/>
          <w:szCs w:val="20"/>
        </w:rPr>
        <w:t xml:space="preserve">-Wiki - </w:t>
      </w:r>
      <w:r w:rsidRPr="00CC42AF">
        <w:rPr>
          <w:rFonts w:ascii="Book Antiqua" w:hAnsi="Book Antiqua" w:cs="Arial"/>
          <w:i/>
          <w:sz w:val="20"/>
          <w:szCs w:val="20"/>
        </w:rPr>
        <w:t xml:space="preserve">A I Guerra Mundial </w:t>
      </w:r>
      <w:r w:rsidRPr="00CC42AF">
        <w:rPr>
          <w:rFonts w:ascii="Book Antiqua" w:hAnsi="Book Antiqua" w:cs="Arial"/>
          <w:sz w:val="20"/>
          <w:szCs w:val="20"/>
        </w:rPr>
        <w:t xml:space="preserve">– in </w:t>
      </w:r>
      <w:hyperlink r:id="rId44" w:history="1">
        <w:r w:rsidRPr="00CC42AF">
          <w:rPr>
            <w:rStyle w:val="Hiperligao"/>
            <w:rFonts w:ascii="Book Antiqua" w:hAnsi="Book Antiqua" w:cs="Arial"/>
            <w:color w:val="auto"/>
            <w:sz w:val="20"/>
            <w:szCs w:val="20"/>
          </w:rPr>
          <w:t>http://pt.wikipedia.org/wiki/Primeira_Guerra_Mundial</w:t>
        </w:r>
      </w:hyperlink>
    </w:p>
    <w:p w:rsidR="005F1A43" w:rsidRPr="00FE4DA5" w:rsidRDefault="005F1A43" w:rsidP="00AD4BBF">
      <w:pPr>
        <w:shd w:val="clear" w:color="auto" w:fill="FFFFFF"/>
        <w:spacing w:line="276" w:lineRule="auto"/>
        <w:ind w:right="-1" w:firstLine="567"/>
        <w:jc w:val="both"/>
        <w:rPr>
          <w:rFonts w:ascii="Book Antiqua" w:hAnsi="Book Antiqua" w:cs="Arial"/>
        </w:rPr>
      </w:pPr>
    </w:p>
    <w:p w:rsidR="00CC28D7" w:rsidRDefault="00CC28D7">
      <w:pPr>
        <w:rPr>
          <w:rFonts w:ascii="Book Antiqua" w:hAnsi="Book Antiqua" w:cs="Arial"/>
        </w:rPr>
      </w:pPr>
      <w:r>
        <w:rPr>
          <w:rFonts w:ascii="Book Antiqua" w:hAnsi="Book Antiqua" w:cs="Arial"/>
        </w:rPr>
        <w:br w:type="page"/>
      </w:r>
    </w:p>
    <w:p w:rsidR="000E022E" w:rsidRPr="00FE4DA5" w:rsidRDefault="00D806DC" w:rsidP="00AD4BBF">
      <w:pPr>
        <w:pStyle w:val="Cabealho3"/>
        <w:shd w:val="clear" w:color="auto" w:fill="FFFFFF"/>
        <w:spacing w:line="276" w:lineRule="auto"/>
        <w:ind w:right="-1" w:firstLine="426"/>
        <w:jc w:val="both"/>
        <w:rPr>
          <w:rFonts w:ascii="Book Antiqua" w:hAnsi="Book Antiqua" w:cs="Arial"/>
          <w:b w:val="0"/>
          <w:sz w:val="22"/>
          <w:szCs w:val="22"/>
        </w:rPr>
      </w:pPr>
      <w:r w:rsidRPr="00FE4DA5">
        <w:rPr>
          <w:rFonts w:ascii="Book Antiqua" w:hAnsi="Book Antiqua" w:cs="Arial"/>
          <w:b w:val="0"/>
          <w:sz w:val="22"/>
          <w:szCs w:val="22"/>
        </w:rPr>
        <w:t xml:space="preserve">VII - </w:t>
      </w:r>
      <w:r w:rsidR="000E022E" w:rsidRPr="00FE4DA5">
        <w:rPr>
          <w:rFonts w:ascii="Book Antiqua" w:hAnsi="Book Antiqua" w:cs="Arial"/>
          <w:b w:val="0"/>
          <w:sz w:val="22"/>
          <w:szCs w:val="22"/>
        </w:rPr>
        <w:t>A COMUNICAÇÃO E A INTERPRETAÇÃO TÉCNICA E PAISAGÍSTICA NO ALTO DO TREVIM – SERRA DA LOUSÃ</w:t>
      </w:r>
    </w:p>
    <w:p w:rsidR="006C40DD" w:rsidRPr="00FE4DA5" w:rsidRDefault="006C40DD" w:rsidP="00AD4BBF">
      <w:pPr>
        <w:pStyle w:val="Cabealho3"/>
        <w:shd w:val="clear" w:color="auto" w:fill="FFFFFF"/>
        <w:spacing w:line="276" w:lineRule="auto"/>
        <w:ind w:right="-1" w:firstLine="426"/>
        <w:jc w:val="both"/>
        <w:rPr>
          <w:rFonts w:ascii="Book Antiqua" w:hAnsi="Book Antiqua" w:cs="Arial"/>
          <w:b w:val="0"/>
          <w:sz w:val="22"/>
          <w:szCs w:val="22"/>
        </w:rPr>
      </w:pPr>
    </w:p>
    <w:p w:rsidR="000E022E" w:rsidRPr="003F03F8" w:rsidRDefault="000E022E" w:rsidP="005F1C9E">
      <w:pPr>
        <w:shd w:val="clear" w:color="auto" w:fill="FFFFFF"/>
        <w:spacing w:line="276" w:lineRule="auto"/>
        <w:ind w:left="426" w:right="-1"/>
        <w:jc w:val="both"/>
        <w:rPr>
          <w:rStyle w:val="nfase"/>
          <w:rFonts w:ascii="Book Antiqua" w:hAnsi="Book Antiqua" w:cs="Arial"/>
          <w:b w:val="0"/>
          <w:i/>
        </w:rPr>
      </w:pPr>
      <w:r w:rsidRPr="003F03F8">
        <w:rPr>
          <w:rStyle w:val="titulo2"/>
          <w:rFonts w:ascii="Book Antiqua" w:hAnsi="Book Antiqua" w:cs="Arial"/>
          <w:i/>
        </w:rPr>
        <w:t>“</w:t>
      </w:r>
      <w:r w:rsidRPr="003F03F8">
        <w:rPr>
          <w:rStyle w:val="nfase"/>
          <w:rFonts w:ascii="Book Antiqua" w:hAnsi="Book Antiqua" w:cs="Arial"/>
          <w:b w:val="0"/>
          <w:i/>
        </w:rPr>
        <w:t>Não Há Comunicação Sem Envolvimento. […]</w:t>
      </w:r>
    </w:p>
    <w:p w:rsidR="000E022E" w:rsidRPr="003F03F8" w:rsidRDefault="000E022E" w:rsidP="005F1C9E">
      <w:pPr>
        <w:shd w:val="clear" w:color="auto" w:fill="FFFFFF"/>
        <w:spacing w:line="276" w:lineRule="auto"/>
        <w:ind w:left="426" w:right="-1"/>
        <w:jc w:val="both"/>
        <w:rPr>
          <w:rStyle w:val="nfase"/>
          <w:rFonts w:ascii="Book Antiqua" w:hAnsi="Book Antiqua" w:cs="Arial"/>
          <w:b w:val="0"/>
          <w:i/>
        </w:rPr>
      </w:pPr>
      <w:r w:rsidRPr="003F03F8">
        <w:rPr>
          <w:rStyle w:val="nfase"/>
          <w:rFonts w:ascii="Book Antiqua" w:hAnsi="Book Antiqua" w:cs="Arial"/>
          <w:b w:val="0"/>
          <w:i/>
        </w:rPr>
        <w:t>Vejo-te sentado no portal, tendo atrás de ti</w:t>
      </w:r>
    </w:p>
    <w:p w:rsidR="000E022E" w:rsidRPr="003F03F8" w:rsidRDefault="000E022E" w:rsidP="005F1C9E">
      <w:pPr>
        <w:shd w:val="clear" w:color="auto" w:fill="FFFFFF"/>
        <w:spacing w:line="276" w:lineRule="auto"/>
        <w:ind w:left="426" w:right="-1"/>
        <w:jc w:val="both"/>
        <w:rPr>
          <w:rStyle w:val="nfase"/>
          <w:rFonts w:ascii="Book Antiqua" w:hAnsi="Book Antiqua" w:cs="Arial"/>
          <w:b w:val="0"/>
          <w:i/>
        </w:rPr>
      </w:pPr>
      <w:r w:rsidRPr="003F03F8">
        <w:rPr>
          <w:rStyle w:val="nfase"/>
          <w:rFonts w:ascii="Book Antiqua" w:hAnsi="Book Antiqua" w:cs="Arial"/>
          <w:b w:val="0"/>
          <w:i/>
        </w:rPr>
        <w:t>a porta da tua casa […] separado do mundo,</w:t>
      </w:r>
    </w:p>
    <w:p w:rsidR="000E022E" w:rsidRPr="003F03F8" w:rsidRDefault="000E022E" w:rsidP="005F1C9E">
      <w:pPr>
        <w:shd w:val="clear" w:color="auto" w:fill="FFFFFF"/>
        <w:spacing w:line="276" w:lineRule="auto"/>
        <w:ind w:left="426" w:right="-1"/>
        <w:jc w:val="both"/>
        <w:rPr>
          <w:rStyle w:val="nfase"/>
          <w:rFonts w:ascii="Book Antiqua" w:hAnsi="Book Antiqua" w:cs="Arial"/>
          <w:b w:val="0"/>
          <w:i/>
        </w:rPr>
      </w:pPr>
      <w:r w:rsidRPr="003F03F8">
        <w:rPr>
          <w:rStyle w:val="nfase"/>
          <w:rFonts w:ascii="Book Antiqua" w:hAnsi="Book Antiqua" w:cs="Arial"/>
          <w:b w:val="0"/>
          <w:i/>
        </w:rPr>
        <w:t>que não passa do somatório de objectos vazios.</w:t>
      </w:r>
    </w:p>
    <w:p w:rsidR="000E022E" w:rsidRPr="003F03F8" w:rsidRDefault="000E022E" w:rsidP="005F1C9E">
      <w:pPr>
        <w:shd w:val="clear" w:color="auto" w:fill="FFFFFF"/>
        <w:spacing w:line="276" w:lineRule="auto"/>
        <w:ind w:left="426" w:right="-1"/>
        <w:jc w:val="both"/>
        <w:rPr>
          <w:rStyle w:val="nfase"/>
          <w:rFonts w:ascii="Book Antiqua" w:hAnsi="Book Antiqua" w:cs="Arial"/>
          <w:b w:val="0"/>
          <w:i/>
        </w:rPr>
      </w:pPr>
      <w:r w:rsidRPr="003F03F8">
        <w:rPr>
          <w:rStyle w:val="nfase"/>
          <w:rFonts w:ascii="Book Antiqua" w:hAnsi="Book Antiqua" w:cs="Arial"/>
          <w:b w:val="0"/>
          <w:i/>
        </w:rPr>
        <w:t xml:space="preserve">Porque tu não comunicas com os objectos, </w:t>
      </w:r>
    </w:p>
    <w:p w:rsidR="000E022E" w:rsidRPr="003F03F8" w:rsidRDefault="000E022E" w:rsidP="005F1C9E">
      <w:pPr>
        <w:shd w:val="clear" w:color="auto" w:fill="FFFFFF"/>
        <w:spacing w:line="276" w:lineRule="auto"/>
        <w:ind w:left="426" w:right="-1"/>
        <w:jc w:val="both"/>
        <w:rPr>
          <w:rStyle w:val="conteudo1"/>
          <w:rFonts w:ascii="Book Antiqua" w:hAnsi="Book Antiqua" w:cs="Arial"/>
          <w:i/>
        </w:rPr>
      </w:pPr>
      <w:r w:rsidRPr="003F03F8">
        <w:rPr>
          <w:rStyle w:val="nfase"/>
          <w:rFonts w:ascii="Book Antiqua" w:hAnsi="Book Antiqua" w:cs="Arial"/>
          <w:b w:val="0"/>
          <w:i/>
        </w:rPr>
        <w:t>mas com os laços que os ligam”</w:t>
      </w:r>
      <w:r w:rsidRPr="003F03F8">
        <w:rPr>
          <w:rStyle w:val="conteudo1"/>
          <w:rFonts w:ascii="Book Antiqua" w:hAnsi="Book Antiqua" w:cs="Arial"/>
          <w:i/>
        </w:rPr>
        <w:t xml:space="preserve"> </w:t>
      </w:r>
    </w:p>
    <w:p w:rsidR="000E022E" w:rsidRPr="003F03F8" w:rsidRDefault="000E022E" w:rsidP="005F1C9E">
      <w:pPr>
        <w:shd w:val="clear" w:color="auto" w:fill="FFFFFF"/>
        <w:spacing w:line="276" w:lineRule="auto"/>
        <w:ind w:left="426" w:right="-1"/>
        <w:jc w:val="both"/>
        <w:rPr>
          <w:rStyle w:val="conteudo1"/>
          <w:rFonts w:ascii="Book Antiqua" w:hAnsi="Book Antiqua" w:cs="Arial"/>
          <w:i/>
          <w:sz w:val="20"/>
          <w:szCs w:val="20"/>
        </w:rPr>
      </w:pPr>
      <w:r w:rsidRPr="003F03F8">
        <w:rPr>
          <w:rStyle w:val="conteudo1"/>
          <w:rFonts w:ascii="Book Antiqua" w:hAnsi="Book Antiqua" w:cs="Arial"/>
          <w:i/>
          <w:sz w:val="20"/>
          <w:szCs w:val="20"/>
        </w:rPr>
        <w:t>(Anto</w:t>
      </w:r>
      <w:r w:rsidR="0082272F" w:rsidRPr="003F03F8">
        <w:rPr>
          <w:rStyle w:val="conteudo1"/>
          <w:rFonts w:ascii="Book Antiqua" w:hAnsi="Book Antiqua" w:cs="Arial"/>
          <w:i/>
          <w:sz w:val="20"/>
          <w:szCs w:val="20"/>
        </w:rPr>
        <w:t>ine de Saint-Exupery, 1900-1944</w:t>
      </w:r>
      <w:r w:rsidR="005D6DEE" w:rsidRPr="003F03F8">
        <w:rPr>
          <w:rStyle w:val="conteudo1"/>
          <w:rFonts w:ascii="Book Antiqua" w:hAnsi="Book Antiqua" w:cs="Arial"/>
          <w:i/>
          <w:sz w:val="20"/>
          <w:szCs w:val="20"/>
        </w:rPr>
        <w:t>,</w:t>
      </w:r>
      <w:r w:rsidRPr="003F03F8">
        <w:rPr>
          <w:rStyle w:val="conteudo1"/>
          <w:rFonts w:ascii="Book Antiqua" w:hAnsi="Book Antiqua" w:cs="Arial"/>
          <w:i/>
          <w:sz w:val="20"/>
          <w:szCs w:val="20"/>
        </w:rPr>
        <w:t xml:space="preserve"> </w:t>
      </w:r>
    </w:p>
    <w:p w:rsidR="000E022E" w:rsidRPr="003F03F8" w:rsidRDefault="000E022E" w:rsidP="005F1C9E">
      <w:pPr>
        <w:shd w:val="clear" w:color="auto" w:fill="FFFFFF"/>
        <w:spacing w:line="276" w:lineRule="auto"/>
        <w:ind w:left="426" w:right="-1"/>
        <w:jc w:val="both"/>
        <w:rPr>
          <w:rFonts w:ascii="Book Antiqua" w:hAnsi="Book Antiqua" w:cs="Arial"/>
          <w:bCs/>
          <w:i/>
          <w:sz w:val="20"/>
          <w:szCs w:val="20"/>
        </w:rPr>
      </w:pPr>
      <w:r w:rsidRPr="003F03F8">
        <w:rPr>
          <w:rStyle w:val="conteudo1"/>
          <w:rFonts w:ascii="Book Antiqua" w:hAnsi="Book Antiqua" w:cs="Arial"/>
          <w:i/>
          <w:sz w:val="20"/>
          <w:szCs w:val="20"/>
        </w:rPr>
        <w:t>Pensamento in Cidadela).</w:t>
      </w:r>
    </w:p>
    <w:p w:rsidR="000E022E" w:rsidRPr="00A91BB4" w:rsidRDefault="000E022E" w:rsidP="00AD4BBF">
      <w:pPr>
        <w:shd w:val="clear" w:color="auto" w:fill="FFFFFF"/>
        <w:spacing w:line="276" w:lineRule="auto"/>
        <w:ind w:right="-1" w:firstLine="567"/>
        <w:jc w:val="both"/>
        <w:rPr>
          <w:rFonts w:ascii="Book Antiqua" w:hAnsi="Book Antiqua" w:cs="Arial"/>
        </w:rPr>
      </w:pPr>
      <w:r w:rsidRPr="00A91BB4">
        <w:rPr>
          <w:rFonts w:ascii="Book Antiqua" w:hAnsi="Book Antiqua" w:cs="Arial"/>
        </w:rPr>
        <w:t>O parque recetor/retransmissor de teledifusão, radiodifusão, telefo</w:t>
      </w:r>
      <w:r w:rsidR="004C2552" w:rsidRPr="00A91BB4">
        <w:rPr>
          <w:rFonts w:ascii="Book Antiqua" w:hAnsi="Book Antiqua" w:cs="Arial"/>
        </w:rPr>
        <w:t xml:space="preserve">nia e dados do Alto do Trevim – </w:t>
      </w:r>
      <w:r w:rsidRPr="00A91BB4">
        <w:rPr>
          <w:rFonts w:ascii="Book Antiqua" w:hAnsi="Book Antiqua" w:cs="Arial"/>
        </w:rPr>
        <w:t xml:space="preserve"> Serra da Lousã é um dos</w:t>
      </w:r>
      <w:r w:rsidR="004C2552" w:rsidRPr="00A91BB4">
        <w:rPr>
          <w:rFonts w:ascii="Book Antiqua" w:hAnsi="Book Antiqua" w:cs="Arial"/>
        </w:rPr>
        <w:t xml:space="preserve"> mais importantes do país pela </w:t>
      </w:r>
      <w:r w:rsidRPr="00A91BB4">
        <w:rPr>
          <w:rFonts w:ascii="Book Antiqua" w:hAnsi="Book Antiqua" w:cs="Arial"/>
        </w:rPr>
        <w:t>paisagem e localização n</w:t>
      </w:r>
      <w:r w:rsidR="00DF605A" w:rsidRPr="00A91BB4">
        <w:rPr>
          <w:rFonts w:ascii="Book Antiqua" w:hAnsi="Book Antiqua" w:cs="Arial"/>
        </w:rPr>
        <w:t>a</w:t>
      </w:r>
      <w:r w:rsidRPr="00A91BB4">
        <w:rPr>
          <w:rFonts w:ascii="Book Antiqua" w:hAnsi="Book Antiqua" w:cs="Arial"/>
        </w:rPr>
        <w:t xml:space="preserve"> Serra da Lousã a 1205 metros de altitude, entre os concelhos da Lousã, Gois, Miranda do Corvo e Castanheira de Pera. Coincide com um ponto privilegiado da Meseta Ibérica. </w:t>
      </w:r>
    </w:p>
    <w:p w:rsidR="000E022E" w:rsidRPr="00A91BB4" w:rsidRDefault="000E022E" w:rsidP="00AD4BBF">
      <w:pPr>
        <w:shd w:val="clear" w:color="auto" w:fill="FFFFFF"/>
        <w:spacing w:line="276" w:lineRule="auto"/>
        <w:ind w:right="-1" w:firstLine="567"/>
        <w:jc w:val="both"/>
        <w:rPr>
          <w:rFonts w:ascii="Book Antiqua" w:hAnsi="Book Antiqua" w:cs="Arial"/>
        </w:rPr>
      </w:pPr>
      <w:r w:rsidRPr="00A91BB4">
        <w:rPr>
          <w:rFonts w:ascii="Book Antiqua" w:hAnsi="Book Antiqua" w:cs="Arial"/>
        </w:rPr>
        <w:t>No edifício da tel</w:t>
      </w:r>
      <w:r w:rsidR="00E90A26" w:rsidRPr="00A91BB4">
        <w:rPr>
          <w:rFonts w:ascii="Book Antiqua" w:hAnsi="Book Antiqua" w:cs="Arial"/>
        </w:rPr>
        <w:t>edifusão trabalharam e viveram e</w:t>
      </w:r>
      <w:r w:rsidRPr="00A91BB4">
        <w:rPr>
          <w:rFonts w:ascii="Book Antiqua" w:hAnsi="Book Antiqua" w:cs="Arial"/>
        </w:rPr>
        <w:t xml:space="preserve">letrotécnicos até aos finais dos anos 80 quando as tecnologias ainda exigiam vigilância e manutenção continuadas. As inovações tecnológicas permitiram ultrapassar o paradigma dos sistemas analógicos e trouxeram como consequência a redução do volume dos equipamentos. Esta evolução, tendendo cada vez mais para a miniaturização, levou/leva ao repensar da funcionalidade dos espaços e edifícios. </w:t>
      </w:r>
    </w:p>
    <w:p w:rsidR="000E022E" w:rsidRPr="00A91BB4" w:rsidRDefault="000E022E" w:rsidP="00AD4BBF">
      <w:pPr>
        <w:shd w:val="clear" w:color="auto" w:fill="FFFFFF"/>
        <w:spacing w:line="276" w:lineRule="auto"/>
        <w:ind w:right="-1" w:firstLine="567"/>
        <w:jc w:val="both"/>
        <w:rPr>
          <w:rFonts w:ascii="Book Antiqua" w:hAnsi="Book Antiqua" w:cs="Arial"/>
        </w:rPr>
      </w:pPr>
      <w:r w:rsidRPr="00A91BB4">
        <w:rPr>
          <w:rFonts w:ascii="Book Antiqua" w:hAnsi="Book Antiqua" w:cs="Arial"/>
        </w:rPr>
        <w:t>Nos anos 80 foi pensada a criação dum museu central, porventura poderia tornar-se em Nacional, de tecnologia</w:t>
      </w:r>
      <w:r w:rsidR="0082272F" w:rsidRPr="00A91BB4">
        <w:rPr>
          <w:rFonts w:ascii="Book Antiqua" w:hAnsi="Book Antiqua" w:cs="Arial"/>
        </w:rPr>
        <w:t>s e atividades de teledifusão (30</w:t>
      </w:r>
      <w:r w:rsidRPr="00A91BB4">
        <w:rPr>
          <w:rFonts w:ascii="Book Antiqua" w:hAnsi="Book Antiqua" w:cs="Arial"/>
        </w:rPr>
        <w:t xml:space="preserve">) que se situaria na cidade da Lousã, onde chegou a funcionar um espaçoso armazém com o património recolhido, não só localmente, mas em vários pontos do país. Porém, as estratégias públicas e empresariais evoluíram no sentido da redução de custos, acabando por se excluir a intensão e o projeto do referido museu. </w:t>
      </w:r>
    </w:p>
    <w:p w:rsidR="000E022E" w:rsidRPr="00A91BB4" w:rsidRDefault="000E022E" w:rsidP="00AD4BBF">
      <w:pPr>
        <w:shd w:val="clear" w:color="auto" w:fill="FFFFFF"/>
        <w:spacing w:line="276" w:lineRule="auto"/>
        <w:ind w:right="-1" w:firstLine="567"/>
        <w:jc w:val="both"/>
        <w:rPr>
          <w:rFonts w:ascii="Book Antiqua" w:hAnsi="Book Antiqua" w:cs="Arial"/>
        </w:rPr>
      </w:pPr>
      <w:r w:rsidRPr="00A91BB4">
        <w:rPr>
          <w:rFonts w:ascii="Book Antiqua" w:hAnsi="Book Antiqua" w:cs="Arial"/>
        </w:rPr>
        <w:t xml:space="preserve">Foi um erro, em nosso entender, uma vez que vário património acabou por vir parar a depósitos da Grande Lisboa onde os espaços de armazenamento são muito mais caros do que na Lousã. Além disso foi preciso desmantelar e transportar os emissores,  alimentadores e outro equipamento de grande peso e dimensão com prejuízos para a conservação. Aquando do transporte para a capital, o camião de tão carregado teve de circular nas estradas locais entre os 20 e os 40 km horários. </w:t>
      </w:r>
    </w:p>
    <w:p w:rsidR="000E022E" w:rsidRPr="00A91BB4" w:rsidRDefault="000E022E" w:rsidP="00AD4BBF">
      <w:pPr>
        <w:shd w:val="clear" w:color="auto" w:fill="FFFFFF"/>
        <w:spacing w:line="276" w:lineRule="auto"/>
        <w:ind w:right="-1" w:firstLine="567"/>
        <w:jc w:val="both"/>
        <w:rPr>
          <w:rFonts w:ascii="Book Antiqua" w:hAnsi="Book Antiqua" w:cs="Arial"/>
        </w:rPr>
      </w:pPr>
      <w:r w:rsidRPr="00A91BB4">
        <w:rPr>
          <w:rFonts w:ascii="Book Antiqua" w:hAnsi="Book Antiqua" w:cs="Arial"/>
        </w:rPr>
        <w:t>Não houve quem conseguisse convencer as Administrações de que o melhor local de exposição, sobretudo para as grandes peças, era no próprio sítio de funcionamento. O edifício do Trevim, para lá do armazém na cidade da Lousã, tinha condições para isso, bastava  invest</w:t>
      </w:r>
      <w:r w:rsidR="004C2552" w:rsidRPr="00A91BB4">
        <w:rPr>
          <w:rFonts w:ascii="Book Antiqua" w:hAnsi="Book Antiqua" w:cs="Arial"/>
        </w:rPr>
        <w:t xml:space="preserve">ir num sistema de climatização, </w:t>
      </w:r>
      <w:r w:rsidRPr="00A91BB4">
        <w:rPr>
          <w:rFonts w:ascii="Book Antiqua" w:hAnsi="Book Antiqua" w:cs="Arial"/>
        </w:rPr>
        <w:t xml:space="preserve">equipamento de vigilância e providenciar sobre a limpeza pontual das peças e espaço. </w:t>
      </w:r>
    </w:p>
    <w:p w:rsidR="000E022E" w:rsidRPr="00A91BB4" w:rsidRDefault="000E022E" w:rsidP="00AD4BBF">
      <w:pPr>
        <w:shd w:val="clear" w:color="auto" w:fill="FFFFFF"/>
        <w:spacing w:line="276" w:lineRule="auto"/>
        <w:ind w:right="-1" w:firstLine="567"/>
        <w:jc w:val="both"/>
        <w:rPr>
          <w:rFonts w:ascii="Book Antiqua" w:hAnsi="Book Antiqua" w:cs="Arial"/>
        </w:rPr>
      </w:pPr>
      <w:r w:rsidRPr="00A91BB4">
        <w:rPr>
          <w:rFonts w:ascii="Book Antiqua" w:hAnsi="Book Antiqua" w:cs="Arial"/>
        </w:rPr>
        <w:t xml:space="preserve">A inserção física de uma parte deste património no seu real contexto de funcionamento técnico com o seu interesse </w:t>
      </w:r>
      <w:r w:rsidR="004C2552" w:rsidRPr="00A91BB4">
        <w:rPr>
          <w:rFonts w:ascii="Book Antiqua" w:hAnsi="Book Antiqua" w:cs="Arial"/>
        </w:rPr>
        <w:t xml:space="preserve">na ambiência paisagística </w:t>
      </w:r>
      <w:r w:rsidRPr="00A91BB4">
        <w:rPr>
          <w:rFonts w:ascii="Book Antiqua" w:hAnsi="Book Antiqua" w:cs="Arial"/>
        </w:rPr>
        <w:t>permitiria uma interpretação mais atrativa. Contudo</w:t>
      </w:r>
      <w:r w:rsidR="0082272F" w:rsidRPr="00A91BB4">
        <w:rPr>
          <w:rFonts w:ascii="Book Antiqua" w:hAnsi="Book Antiqua" w:cs="Arial"/>
        </w:rPr>
        <w:t>, a ideia apresentada em 1995 (31</w:t>
      </w:r>
      <w:r w:rsidRPr="00A91BB4">
        <w:rPr>
          <w:rFonts w:ascii="Book Antiqua" w:hAnsi="Book Antiqua" w:cs="Arial"/>
        </w:rPr>
        <w:t xml:space="preserve">) à PT e Fundação das Comunicações não caiu totalmente em </w:t>
      </w:r>
      <w:r w:rsidRPr="00A91BB4">
        <w:rPr>
          <w:rStyle w:val="nfase"/>
          <w:rFonts w:ascii="Book Antiqua" w:hAnsi="Book Antiqua" w:cs="Arial"/>
          <w:b w:val="0"/>
        </w:rPr>
        <w:t>saco roto</w:t>
      </w:r>
      <w:r w:rsidRPr="00A91BB4">
        <w:rPr>
          <w:rFonts w:ascii="Book Antiqua" w:hAnsi="Book Antiqua" w:cs="Arial"/>
          <w:b/>
        </w:rPr>
        <w:t>.</w:t>
      </w:r>
      <w:r w:rsidRPr="00A91BB4">
        <w:rPr>
          <w:rFonts w:ascii="Book Antiqua" w:hAnsi="Book Antiqua" w:cs="Arial"/>
        </w:rPr>
        <w:t xml:space="preserve"> Nesta perspetiva algum património ilustrativo ainda ficou no Trevim/Lousã onde são proporcionadas visitas pontuais, incluindo as inseridas no programa “Ciência Viva no Verão (3</w:t>
      </w:r>
      <w:r w:rsidR="0082272F" w:rsidRPr="00A91BB4">
        <w:rPr>
          <w:rFonts w:ascii="Book Antiqua" w:hAnsi="Book Antiqua" w:cs="Arial"/>
        </w:rPr>
        <w:t>2</w:t>
      </w:r>
      <w:r w:rsidRPr="00A91BB4">
        <w:rPr>
          <w:rFonts w:ascii="Book Antiqua" w:hAnsi="Book Antiqua" w:cs="Arial"/>
        </w:rPr>
        <w:t xml:space="preserve">). A utilização dos edifícios do Trevim para a função pedagógica, científica e de lazer permite uma melhor preservação das instalações, ao invés de ficarem parcialmente devolutas e </w:t>
      </w:r>
      <w:r w:rsidR="00E90A26" w:rsidRPr="00A91BB4">
        <w:rPr>
          <w:rFonts w:ascii="Book Antiqua" w:hAnsi="Book Antiqua" w:cs="Arial"/>
        </w:rPr>
        <w:t>semiesquecidas</w:t>
      </w:r>
      <w:r w:rsidRPr="00A91BB4">
        <w:rPr>
          <w:rFonts w:ascii="Book Antiqua" w:hAnsi="Book Antiqua" w:cs="Arial"/>
        </w:rPr>
        <w:t>.  </w:t>
      </w:r>
    </w:p>
    <w:p w:rsidR="000E022E" w:rsidRPr="00A91BB4" w:rsidRDefault="000E022E" w:rsidP="00AD4BBF">
      <w:pPr>
        <w:shd w:val="clear" w:color="auto" w:fill="FFFFFF"/>
        <w:spacing w:line="276" w:lineRule="auto"/>
        <w:ind w:right="-1" w:firstLine="567"/>
        <w:jc w:val="both"/>
        <w:rPr>
          <w:rFonts w:ascii="Book Antiqua" w:hAnsi="Book Antiqua" w:cs="Arial"/>
          <w:b/>
          <w:u w:val="single"/>
        </w:rPr>
      </w:pPr>
      <w:r w:rsidRPr="00A91BB4">
        <w:rPr>
          <w:rStyle w:val="Forte"/>
          <w:rFonts w:ascii="Book Antiqua" w:hAnsi="Book Antiqua" w:cs="Arial"/>
          <w:u w:val="single"/>
        </w:rPr>
        <w:t>O alargamento do conceito de património cultural</w:t>
      </w:r>
    </w:p>
    <w:p w:rsidR="000E022E" w:rsidRPr="00A91BB4" w:rsidRDefault="000E022E" w:rsidP="00AD4BBF">
      <w:pPr>
        <w:shd w:val="clear" w:color="auto" w:fill="FFFFFF"/>
        <w:spacing w:line="276" w:lineRule="auto"/>
        <w:ind w:right="-1" w:firstLine="567"/>
        <w:jc w:val="both"/>
        <w:rPr>
          <w:rFonts w:ascii="Book Antiqua" w:hAnsi="Book Antiqua" w:cs="Arial"/>
        </w:rPr>
      </w:pPr>
      <w:r w:rsidRPr="00A91BB4">
        <w:rPr>
          <w:rFonts w:ascii="Book Antiqua" w:hAnsi="Book Antiqua" w:cs="Arial"/>
        </w:rPr>
        <w:t>Verifica-se, hoje em dia, uma crescente tomada de consciência, por parte das populações, sobre o alargamento do conceito de património, que se estende dos tradicionais objetos e monumentos, até à patrimonialização da paisagem e tecnologias. É o c</w:t>
      </w:r>
      <w:r w:rsidR="004C2552" w:rsidRPr="00A91BB4">
        <w:rPr>
          <w:rFonts w:ascii="Book Antiqua" w:hAnsi="Book Antiqua" w:cs="Arial"/>
        </w:rPr>
        <w:t xml:space="preserve">aso do Trevim com equipamento e edifícios </w:t>
      </w:r>
      <w:r w:rsidRPr="00A91BB4">
        <w:rPr>
          <w:rFonts w:ascii="Book Antiqua" w:hAnsi="Book Antiqua" w:cs="Arial"/>
        </w:rPr>
        <w:t>que, ao proporcionarem uma relação com as populações, estimulam o desenvolvimento local.</w:t>
      </w:r>
    </w:p>
    <w:p w:rsidR="000E022E" w:rsidRPr="00A91BB4" w:rsidRDefault="000E022E" w:rsidP="00AD4BBF">
      <w:pPr>
        <w:shd w:val="clear" w:color="auto" w:fill="FFFFFF"/>
        <w:spacing w:line="276" w:lineRule="auto"/>
        <w:ind w:right="-1" w:firstLine="567"/>
        <w:jc w:val="both"/>
        <w:rPr>
          <w:rFonts w:ascii="Book Antiqua" w:hAnsi="Book Antiqua" w:cs="Arial"/>
          <w:b/>
          <w:u w:val="single"/>
        </w:rPr>
      </w:pPr>
      <w:r w:rsidRPr="00A91BB4">
        <w:rPr>
          <w:rStyle w:val="Forte"/>
          <w:rFonts w:ascii="Book Antiqua" w:hAnsi="Book Antiqua" w:cs="Arial"/>
          <w:u w:val="single"/>
        </w:rPr>
        <w:t>Função museológica</w:t>
      </w:r>
    </w:p>
    <w:p w:rsidR="000E022E" w:rsidRPr="00A91BB4" w:rsidRDefault="000E022E" w:rsidP="00AD4BBF">
      <w:pPr>
        <w:shd w:val="clear" w:color="auto" w:fill="FFFFFF"/>
        <w:spacing w:line="276" w:lineRule="auto"/>
        <w:ind w:right="-1" w:firstLine="567"/>
        <w:jc w:val="both"/>
        <w:rPr>
          <w:rFonts w:ascii="Book Antiqua" w:hAnsi="Book Antiqua" w:cs="Arial"/>
        </w:rPr>
      </w:pPr>
      <w:r w:rsidRPr="00A91BB4">
        <w:rPr>
          <w:rFonts w:ascii="Book Antiqua" w:hAnsi="Book Antiqua" w:cs="Arial"/>
        </w:rPr>
        <w:t>A ex-T</w:t>
      </w:r>
      <w:r w:rsidR="0082272F" w:rsidRPr="00A91BB4">
        <w:rPr>
          <w:rFonts w:ascii="Book Antiqua" w:hAnsi="Book Antiqua" w:cs="Arial"/>
        </w:rPr>
        <w:t>DP – Teledifusora de Portugal (33</w:t>
      </w:r>
      <w:r w:rsidRPr="00A91BB4">
        <w:rPr>
          <w:rFonts w:ascii="Book Antiqua" w:hAnsi="Book Antiqua" w:cs="Arial"/>
        </w:rPr>
        <w:t xml:space="preserve">) concebeu um projeto de museu e, neste âmbito, reuniu importante património. Com a fusão de empresas na PT e a devolução ao proprietário de um armazém na Lousã, onde se encontrava a coleção de teledifusão, tornou-se necessário definir ou redefinir a preservação, divulgação e apresentação do espólio datado desde os anos cinquenta do século XX. </w:t>
      </w:r>
    </w:p>
    <w:p w:rsidR="000E022E" w:rsidRPr="00A91BB4" w:rsidRDefault="000E022E" w:rsidP="00AD4BBF">
      <w:pPr>
        <w:shd w:val="clear" w:color="auto" w:fill="FFFFFF"/>
        <w:spacing w:line="276" w:lineRule="auto"/>
        <w:ind w:right="-1" w:firstLine="567"/>
        <w:jc w:val="both"/>
        <w:rPr>
          <w:rFonts w:ascii="Book Antiqua" w:hAnsi="Book Antiqua" w:cs="Arial"/>
        </w:rPr>
      </w:pPr>
      <w:r w:rsidRPr="00A91BB4">
        <w:rPr>
          <w:rFonts w:ascii="Book Antiqua" w:hAnsi="Book Antiqua" w:cs="Arial"/>
        </w:rPr>
        <w:t>A função socio-museológica através da fruição de um património técnico vem atraindo paulatinamente a atenção de visitantes ao Alto do Trevim. Juntando a vertente paisagística (observação da orografia, flora e fauna) ao interesse nos serviços e tecnologias de comunicação é poss</w:t>
      </w:r>
      <w:r w:rsidR="00E7644B" w:rsidRPr="00A91BB4">
        <w:rPr>
          <w:rFonts w:ascii="Book Antiqua" w:hAnsi="Book Antiqua" w:cs="Arial"/>
        </w:rPr>
        <w:t>ível acrescentar mais valor ao P</w:t>
      </w:r>
      <w:r w:rsidRPr="00A91BB4">
        <w:rPr>
          <w:rFonts w:ascii="Book Antiqua" w:hAnsi="Book Antiqua" w:cs="Arial"/>
        </w:rPr>
        <w:t xml:space="preserve">arque do Trevim. </w:t>
      </w:r>
    </w:p>
    <w:p w:rsidR="000E022E" w:rsidRPr="00A91BB4" w:rsidRDefault="000E022E" w:rsidP="00AD4BBF">
      <w:pPr>
        <w:shd w:val="clear" w:color="auto" w:fill="FFFFFF"/>
        <w:spacing w:line="276" w:lineRule="auto"/>
        <w:ind w:right="-1" w:firstLine="567"/>
        <w:jc w:val="both"/>
        <w:rPr>
          <w:rFonts w:ascii="Book Antiqua" w:hAnsi="Book Antiqua" w:cs="Arial"/>
        </w:rPr>
      </w:pPr>
      <w:r w:rsidRPr="00A91BB4">
        <w:rPr>
          <w:rStyle w:val="Forte"/>
          <w:rFonts w:ascii="Book Antiqua" w:hAnsi="Book Antiqua" w:cs="Arial"/>
        </w:rPr>
        <w:t>Uma curta lista de bens com interesse didático-pedagógico no Alto do Trevim</w:t>
      </w:r>
    </w:p>
    <w:p w:rsidR="000E022E" w:rsidRPr="00A91BB4" w:rsidRDefault="000E022E" w:rsidP="00AD4BBF">
      <w:pPr>
        <w:shd w:val="clear" w:color="auto" w:fill="FFFFFF"/>
        <w:spacing w:line="276" w:lineRule="auto"/>
        <w:ind w:right="-1" w:firstLine="567"/>
        <w:jc w:val="both"/>
        <w:rPr>
          <w:rFonts w:ascii="Book Antiqua" w:hAnsi="Book Antiqua" w:cs="Arial"/>
        </w:rPr>
      </w:pPr>
      <w:r w:rsidRPr="00A91BB4">
        <w:rPr>
          <w:rFonts w:ascii="Book Antiqua" w:hAnsi="Book Antiqua" w:cs="Arial"/>
        </w:rPr>
        <w:t>-Orografia e miradouro sobre as Serras da Lousã, Açor e vales adjacentes, marco geodésico, parque de edifícios, antenas e equipamento de interior entre o qual destacamos:</w:t>
      </w:r>
    </w:p>
    <w:p w:rsidR="000E022E" w:rsidRPr="00A91BB4" w:rsidRDefault="000E022E" w:rsidP="00AD4BBF">
      <w:pPr>
        <w:shd w:val="clear" w:color="auto" w:fill="FFFFFF"/>
        <w:spacing w:line="276" w:lineRule="auto"/>
        <w:ind w:right="-1" w:firstLine="567"/>
        <w:jc w:val="both"/>
        <w:rPr>
          <w:rFonts w:ascii="Book Antiqua" w:hAnsi="Book Antiqua" w:cs="Arial"/>
        </w:rPr>
      </w:pPr>
      <w:r w:rsidRPr="00A91BB4">
        <w:rPr>
          <w:rFonts w:ascii="Book Antiqua" w:hAnsi="Book Antiqua" w:cs="Arial"/>
        </w:rPr>
        <w:t>-Recetores/retransmiss</w:t>
      </w:r>
      <w:r w:rsidR="000B6A77" w:rsidRPr="00A91BB4">
        <w:rPr>
          <w:rFonts w:ascii="Book Antiqua" w:hAnsi="Book Antiqua" w:cs="Arial"/>
        </w:rPr>
        <w:t xml:space="preserve">ores, geradores de oscilações, </w:t>
      </w:r>
      <w:r w:rsidRPr="00A91BB4">
        <w:rPr>
          <w:rFonts w:ascii="Book Antiqua" w:hAnsi="Book Antiqua" w:cs="Arial"/>
        </w:rPr>
        <w:t>alimentador</w:t>
      </w:r>
      <w:r w:rsidR="00E1600E" w:rsidRPr="00A91BB4">
        <w:rPr>
          <w:rFonts w:ascii="Book Antiqua" w:hAnsi="Book Antiqua" w:cs="Arial"/>
        </w:rPr>
        <w:t xml:space="preserve">es, </w:t>
      </w:r>
      <w:r w:rsidRPr="00A91BB4">
        <w:rPr>
          <w:rFonts w:ascii="Book Antiqua" w:hAnsi="Book Antiqua" w:cs="Arial"/>
        </w:rPr>
        <w:t>amplifi</w:t>
      </w:r>
      <w:r w:rsidR="00E1600E" w:rsidRPr="00A91BB4">
        <w:rPr>
          <w:rFonts w:ascii="Book Antiqua" w:hAnsi="Book Antiqua" w:cs="Arial"/>
        </w:rPr>
        <w:t xml:space="preserve">cadores, válvulas e klistrões, </w:t>
      </w:r>
      <w:r w:rsidRPr="00A91BB4">
        <w:rPr>
          <w:rFonts w:ascii="Book Antiqua" w:hAnsi="Book Antiqua" w:cs="Arial"/>
        </w:rPr>
        <w:t>medidores de desvio de som, equipamento de controlo de som, monitores vídeo, auscultadores, lanternas, telefones de campanha; eventualmente, objetos pessoais e mobiliário residencial ao serviço dos Técnicos de manutenção.</w:t>
      </w:r>
    </w:p>
    <w:p w:rsidR="000E022E" w:rsidRDefault="000E022E" w:rsidP="00AD4BBF">
      <w:pPr>
        <w:shd w:val="clear" w:color="auto" w:fill="FFFFFF"/>
        <w:spacing w:line="276" w:lineRule="auto"/>
        <w:ind w:right="-1" w:firstLine="567"/>
        <w:jc w:val="both"/>
        <w:rPr>
          <w:rFonts w:ascii="Book Antiqua" w:hAnsi="Book Antiqua" w:cs="Arial"/>
        </w:rPr>
      </w:pPr>
      <w:r w:rsidRPr="00A91BB4">
        <w:rPr>
          <w:rFonts w:ascii="Book Antiqua" w:hAnsi="Book Antiqua" w:cs="Arial"/>
        </w:rPr>
        <w:t>No pré-estudo de viabilidade de preservação e apresentação do património de teledifusão</w:t>
      </w:r>
      <w:r w:rsidR="00E1600E" w:rsidRPr="00A91BB4">
        <w:rPr>
          <w:rFonts w:ascii="Book Antiqua" w:hAnsi="Book Antiqua" w:cs="Arial"/>
        </w:rPr>
        <w:t xml:space="preserve"> </w:t>
      </w:r>
      <w:r w:rsidRPr="00A91BB4">
        <w:rPr>
          <w:rStyle w:val="nfase"/>
          <w:rFonts w:ascii="Book Antiqua" w:hAnsi="Book Antiqua" w:cs="Arial"/>
          <w:b w:val="0"/>
        </w:rPr>
        <w:t>in loco,</w:t>
      </w:r>
      <w:r w:rsidRPr="00A91BB4">
        <w:rPr>
          <w:rStyle w:val="nfase"/>
          <w:rFonts w:ascii="Book Antiqua" w:hAnsi="Book Antiqua" w:cs="Arial"/>
        </w:rPr>
        <w:t xml:space="preserve"> </w:t>
      </w:r>
      <w:r w:rsidRPr="00A91BB4">
        <w:rPr>
          <w:rFonts w:ascii="Book Antiqua" w:hAnsi="Book Antiqua" w:cs="Arial"/>
        </w:rPr>
        <w:t>realizado nos anos 90 chegámos à conclusão de que, cultural e economicamente era vantajoso criar uma extensão museológica na Lousã, mais do que transferir as peças para as reservas da Grande Lisboa. Ficou-se por uma solução de compromisso entre a transferência de parte do espólio para a capital e a exposição pontual na Lousã. Porém, achamos que esta solução sabe a pouco. A Região Centro e o turismo mereciam</w:t>
      </w:r>
      <w:r w:rsidR="006C40DD" w:rsidRPr="00A91BB4">
        <w:rPr>
          <w:rFonts w:ascii="Book Antiqua" w:hAnsi="Book Antiqua" w:cs="Arial"/>
        </w:rPr>
        <w:t>/merecem</w:t>
      </w:r>
      <w:r w:rsidRPr="00A91BB4">
        <w:rPr>
          <w:rFonts w:ascii="Book Antiqua" w:hAnsi="Book Antiqua" w:cs="Arial"/>
        </w:rPr>
        <w:t xml:space="preserve"> ali o anteriormente projetado Museu da Teledifusão. </w:t>
      </w:r>
    </w:p>
    <w:p w:rsidR="005F1A43" w:rsidRDefault="005F1A43" w:rsidP="005F1A43">
      <w:pPr>
        <w:pStyle w:val="Cabealho3"/>
        <w:shd w:val="clear" w:color="auto" w:fill="FFFFFF"/>
        <w:spacing w:line="276" w:lineRule="auto"/>
        <w:ind w:right="-1" w:firstLine="426"/>
        <w:jc w:val="both"/>
        <w:rPr>
          <w:rFonts w:ascii="Book Antiqua" w:hAnsi="Book Antiqua" w:cs="Arial"/>
          <w:sz w:val="20"/>
          <w:szCs w:val="20"/>
        </w:rPr>
      </w:pPr>
      <w:r w:rsidRPr="005F1A43">
        <w:rPr>
          <w:rFonts w:ascii="Book Antiqua" w:hAnsi="Book Antiqua" w:cs="Arial"/>
          <w:sz w:val="20"/>
          <w:szCs w:val="20"/>
        </w:rPr>
        <w:t>Fontes para VII - A Comunicação e a Interpretação Técnica e Paisagística no Alto do Trevim – Serra da Lousã:</w:t>
      </w:r>
    </w:p>
    <w:p w:rsidR="005F1A43" w:rsidRPr="005F1A43" w:rsidRDefault="005F1A43" w:rsidP="005F1A43">
      <w:pPr>
        <w:pStyle w:val="Cabealho3"/>
        <w:shd w:val="clear" w:color="auto" w:fill="FFFFFF"/>
        <w:spacing w:line="276" w:lineRule="auto"/>
        <w:ind w:right="-1" w:firstLine="426"/>
        <w:jc w:val="both"/>
        <w:rPr>
          <w:rFonts w:ascii="Book Antiqua" w:hAnsi="Book Antiqua" w:cs="Arial"/>
          <w:sz w:val="20"/>
          <w:szCs w:val="20"/>
        </w:rPr>
      </w:pPr>
    </w:p>
    <w:p w:rsidR="005F1A43" w:rsidRPr="00CC42AF" w:rsidRDefault="005F1A43" w:rsidP="005F1A43">
      <w:pPr>
        <w:shd w:val="clear" w:color="auto" w:fill="FFFFFF"/>
        <w:spacing w:after="0" w:line="276" w:lineRule="auto"/>
        <w:ind w:right="-1" w:firstLine="426"/>
        <w:jc w:val="both"/>
        <w:rPr>
          <w:rFonts w:ascii="Book Antiqua" w:hAnsi="Book Antiqua" w:cs="Arial"/>
          <w:sz w:val="20"/>
          <w:szCs w:val="20"/>
        </w:rPr>
      </w:pPr>
      <w:r>
        <w:rPr>
          <w:rFonts w:ascii="Book Antiqua" w:hAnsi="Book Antiqua" w:cs="Arial"/>
          <w:sz w:val="20"/>
          <w:szCs w:val="20"/>
        </w:rPr>
        <w:t>-</w:t>
      </w:r>
      <w:r w:rsidRPr="00CC42AF">
        <w:rPr>
          <w:rFonts w:ascii="Book Antiqua" w:hAnsi="Book Antiqua" w:cs="Arial"/>
          <w:sz w:val="20"/>
          <w:szCs w:val="20"/>
        </w:rPr>
        <w:t xml:space="preserve">ANCIÃES, Alfredo Ramos. </w:t>
      </w:r>
      <w:r w:rsidRPr="00B82D87">
        <w:rPr>
          <w:rFonts w:ascii="Book Antiqua" w:hAnsi="Book Antiqua" w:cs="Arial"/>
          <w:i/>
          <w:sz w:val="20"/>
          <w:szCs w:val="20"/>
        </w:rPr>
        <w:t>“Estudo para-projeto de uma Extensão Museológica no Centro Emissor de Teledifusão da Serra da Lousã”</w:t>
      </w:r>
      <w:r>
        <w:rPr>
          <w:rFonts w:ascii="Book Antiqua" w:hAnsi="Book Antiqua" w:cs="Arial"/>
          <w:sz w:val="20"/>
          <w:szCs w:val="20"/>
        </w:rPr>
        <w:t>.</w:t>
      </w:r>
      <w:r w:rsidRPr="00CC42AF">
        <w:rPr>
          <w:rFonts w:ascii="Book Antiqua" w:hAnsi="Book Antiqua" w:cs="Arial"/>
          <w:sz w:val="20"/>
          <w:szCs w:val="20"/>
        </w:rPr>
        <w:t xml:space="preserve"> Lisboa: Património Museológico</w:t>
      </w:r>
      <w:r>
        <w:rPr>
          <w:rFonts w:ascii="Book Antiqua" w:hAnsi="Book Antiqua" w:cs="Arial"/>
          <w:sz w:val="20"/>
          <w:szCs w:val="20"/>
        </w:rPr>
        <w:t xml:space="preserve"> -</w:t>
      </w:r>
      <w:r w:rsidRPr="00CC42AF">
        <w:rPr>
          <w:rFonts w:ascii="Book Antiqua" w:hAnsi="Book Antiqua" w:cs="Arial"/>
          <w:sz w:val="20"/>
          <w:szCs w:val="20"/>
        </w:rPr>
        <w:t xml:space="preserve"> Fundação das Comunicações, 1995</w:t>
      </w:r>
      <w:r>
        <w:rPr>
          <w:rFonts w:ascii="Book Antiqua" w:hAnsi="Book Antiqua" w:cs="Arial"/>
          <w:sz w:val="20"/>
          <w:szCs w:val="20"/>
        </w:rPr>
        <w:t xml:space="preserve"> ;</w:t>
      </w:r>
    </w:p>
    <w:p w:rsidR="005F1A43" w:rsidRPr="00CC42AF" w:rsidRDefault="005F1A43" w:rsidP="005F1A43">
      <w:pPr>
        <w:shd w:val="clear" w:color="auto" w:fill="FFFFFF"/>
        <w:spacing w:after="0" w:line="276" w:lineRule="auto"/>
        <w:ind w:right="-1" w:firstLine="426"/>
        <w:jc w:val="both"/>
        <w:rPr>
          <w:rStyle w:val="Forte"/>
          <w:rFonts w:ascii="Book Antiqua" w:hAnsi="Book Antiqua" w:cs="Arial"/>
          <w:b w:val="0"/>
          <w:sz w:val="20"/>
          <w:szCs w:val="20"/>
        </w:rPr>
      </w:pPr>
    </w:p>
    <w:p w:rsidR="005F1A43" w:rsidRPr="00CC42AF" w:rsidRDefault="005F1A43" w:rsidP="005F1A43">
      <w:pPr>
        <w:shd w:val="clear" w:color="auto" w:fill="FFFFFF"/>
        <w:spacing w:after="0" w:line="276" w:lineRule="auto"/>
        <w:ind w:right="-1" w:firstLine="426"/>
        <w:jc w:val="both"/>
        <w:rPr>
          <w:rFonts w:ascii="Book Antiqua" w:hAnsi="Book Antiqua" w:cs="Arial"/>
          <w:sz w:val="20"/>
          <w:szCs w:val="20"/>
        </w:rPr>
      </w:pPr>
      <w:r w:rsidRPr="00CC42AF">
        <w:rPr>
          <w:rStyle w:val="Forte"/>
          <w:rFonts w:ascii="Book Antiqua" w:hAnsi="Book Antiqua" w:cs="Arial"/>
          <w:sz w:val="20"/>
          <w:szCs w:val="20"/>
        </w:rPr>
        <w:t>Em linha, acedidas em 2014 e 2015:</w:t>
      </w:r>
    </w:p>
    <w:p w:rsidR="005F1A43" w:rsidRPr="00CC42AF" w:rsidRDefault="005F1A43" w:rsidP="005F1A43">
      <w:pPr>
        <w:shd w:val="clear" w:color="auto" w:fill="FFFFFF"/>
        <w:spacing w:after="0" w:line="276" w:lineRule="auto"/>
        <w:ind w:right="-1" w:firstLine="426"/>
        <w:jc w:val="both"/>
        <w:rPr>
          <w:rFonts w:ascii="Book Antiqua" w:hAnsi="Book Antiqua" w:cs="Arial"/>
          <w:b/>
          <w:sz w:val="20"/>
          <w:szCs w:val="20"/>
        </w:rPr>
      </w:pPr>
      <w:r w:rsidRPr="00CC42AF">
        <w:rPr>
          <w:rFonts w:ascii="Book Antiqua" w:hAnsi="Book Antiqua" w:cs="Arial"/>
          <w:sz w:val="20"/>
          <w:szCs w:val="20"/>
        </w:rPr>
        <w:t>-</w:t>
      </w:r>
      <w:r w:rsidRPr="00B82D87">
        <w:rPr>
          <w:rFonts w:ascii="Book Antiqua" w:hAnsi="Book Antiqua" w:cs="Arial"/>
          <w:i/>
          <w:sz w:val="20"/>
          <w:szCs w:val="20"/>
        </w:rPr>
        <w:t xml:space="preserve">“Sete Hotéis em Lousã, Portugal” </w:t>
      </w:r>
      <w:r>
        <w:rPr>
          <w:rFonts w:ascii="Book Antiqua" w:hAnsi="Book Antiqua" w:cs="Arial"/>
          <w:i/>
          <w:sz w:val="20"/>
          <w:szCs w:val="20"/>
        </w:rPr>
        <w:t>-</w:t>
      </w:r>
      <w:r w:rsidRPr="00CC42AF">
        <w:rPr>
          <w:rFonts w:ascii="Book Antiqua" w:hAnsi="Book Antiqua" w:cs="Arial"/>
          <w:sz w:val="20"/>
          <w:szCs w:val="20"/>
        </w:rPr>
        <w:t xml:space="preserve"> </w:t>
      </w:r>
      <w:hyperlink r:id="rId45" w:history="1">
        <w:r w:rsidRPr="00CC42AF">
          <w:rPr>
            <w:rStyle w:val="Hiperligao"/>
            <w:rFonts w:ascii="Book Antiqua" w:hAnsi="Book Antiqua" w:cs="Arial"/>
            <w:color w:val="auto"/>
            <w:sz w:val="20"/>
            <w:szCs w:val="20"/>
          </w:rPr>
          <w:t>http://www.booking.com/searchresults.pt-pt.html?aid=318615;label=New_Portuguese_PT_EMEA_5226346105-AMRJrKK4zw8mtf6ubtxHNAS46623234145%3Apl%3Ata%3Ap1%3Ap2%3Aac%3Aap1t1%3Aneg;sid=9ae74e2a1b29e3409842f7f058f8f790;dcid=1;city=-2168225;hyb_red=1;redirected_from_city=1;src=city</w:t>
        </w:r>
      </w:hyperlink>
      <w:r w:rsidRPr="00CC42AF">
        <w:rPr>
          <w:rFonts w:ascii="Book Antiqua" w:hAnsi="Book Antiqua" w:cs="Arial"/>
          <w:sz w:val="20"/>
          <w:szCs w:val="20"/>
        </w:rPr>
        <w:t xml:space="preserve">, acedido em 18.7.2014. </w:t>
      </w:r>
      <w:r w:rsidRPr="00CC42AF">
        <w:rPr>
          <w:rStyle w:val="Forte"/>
          <w:rFonts w:ascii="Book Antiqua" w:hAnsi="Book Antiqua" w:cs="Arial"/>
          <w:b w:val="0"/>
          <w:sz w:val="20"/>
          <w:szCs w:val="20"/>
        </w:rPr>
        <w:t>Obs.: Na Região existem outras opções consultando a WWW e os serviços de Turismo da Lousã, Gois, Miranda do Corvo e Castanheira de Pera.</w:t>
      </w:r>
    </w:p>
    <w:p w:rsidR="005F1A43" w:rsidRPr="00CC42AF" w:rsidRDefault="005F1A43" w:rsidP="005F1A43">
      <w:pPr>
        <w:shd w:val="clear" w:color="auto" w:fill="FFFFFF"/>
        <w:spacing w:after="0" w:line="276" w:lineRule="auto"/>
        <w:ind w:right="-1" w:firstLine="426"/>
        <w:jc w:val="both"/>
        <w:rPr>
          <w:rFonts w:ascii="Book Antiqua" w:hAnsi="Book Antiqua" w:cs="Arial"/>
          <w:sz w:val="20"/>
          <w:szCs w:val="20"/>
        </w:rPr>
      </w:pPr>
      <w:r w:rsidRPr="00CC42AF">
        <w:rPr>
          <w:rFonts w:ascii="Book Antiqua" w:hAnsi="Book Antiqua" w:cs="Arial"/>
          <w:sz w:val="20"/>
          <w:szCs w:val="20"/>
        </w:rPr>
        <w:t>-</w:t>
      </w:r>
      <w:r w:rsidRPr="00B82D87">
        <w:rPr>
          <w:rFonts w:ascii="Book Antiqua" w:hAnsi="Book Antiqua" w:cs="Arial"/>
          <w:i/>
          <w:sz w:val="20"/>
          <w:szCs w:val="20"/>
        </w:rPr>
        <w:t>Algumas imagens do Trevim/Lousã</w:t>
      </w:r>
      <w:r w:rsidRPr="00CC42AF">
        <w:rPr>
          <w:rFonts w:ascii="Book Antiqua" w:hAnsi="Book Antiqua" w:cs="Arial"/>
          <w:sz w:val="20"/>
          <w:szCs w:val="20"/>
        </w:rPr>
        <w:t xml:space="preserve"> </w:t>
      </w:r>
      <w:r>
        <w:rPr>
          <w:rFonts w:ascii="Book Antiqua" w:hAnsi="Book Antiqua" w:cs="Arial"/>
          <w:sz w:val="20"/>
          <w:szCs w:val="20"/>
        </w:rPr>
        <w:t>-</w:t>
      </w:r>
      <w:r w:rsidRPr="00CC42AF">
        <w:rPr>
          <w:rFonts w:ascii="Book Antiqua" w:hAnsi="Book Antiqua" w:cs="Arial"/>
          <w:sz w:val="20"/>
          <w:szCs w:val="20"/>
        </w:rPr>
        <w:t xml:space="preserve"> </w:t>
      </w:r>
      <w:hyperlink r:id="rId46" w:history="1">
        <w:r w:rsidRPr="00CC42AF">
          <w:rPr>
            <w:rStyle w:val="Hiperligao"/>
            <w:rFonts w:ascii="Book Antiqua" w:hAnsi="Book Antiqua" w:cs="Arial"/>
            <w:color w:val="auto"/>
            <w:sz w:val="20"/>
            <w:szCs w:val="20"/>
          </w:rPr>
          <w:t>http://pmract.blogspot.pt/2012/07/o-sucesso-da-activacao-misterio-5-na.html</w:t>
        </w:r>
      </w:hyperlink>
    </w:p>
    <w:p w:rsidR="005F1A43" w:rsidRPr="00CC42AF" w:rsidRDefault="005F1A43" w:rsidP="005F1A43">
      <w:pPr>
        <w:shd w:val="clear" w:color="auto" w:fill="FFFFFF"/>
        <w:spacing w:after="0" w:line="276" w:lineRule="auto"/>
        <w:ind w:right="-1" w:firstLine="426"/>
        <w:jc w:val="both"/>
        <w:rPr>
          <w:rFonts w:ascii="Book Antiqua" w:hAnsi="Book Antiqua" w:cs="Arial"/>
          <w:sz w:val="20"/>
          <w:szCs w:val="20"/>
        </w:rPr>
      </w:pPr>
      <w:r w:rsidRPr="00B82D87">
        <w:rPr>
          <w:rFonts w:ascii="Book Antiqua" w:hAnsi="Book Antiqua" w:cs="Arial"/>
          <w:i/>
          <w:sz w:val="20"/>
          <w:szCs w:val="20"/>
        </w:rPr>
        <w:t>-“Caracterização da Serra da Lousã</w:t>
      </w:r>
      <w:r w:rsidRPr="00CC42AF">
        <w:rPr>
          <w:rFonts w:ascii="Book Antiqua" w:hAnsi="Book Antiqua" w:cs="Arial"/>
          <w:sz w:val="20"/>
          <w:szCs w:val="20"/>
        </w:rPr>
        <w:t xml:space="preserve">” </w:t>
      </w:r>
      <w:r>
        <w:rPr>
          <w:rFonts w:ascii="Book Antiqua" w:hAnsi="Book Antiqua" w:cs="Arial"/>
          <w:sz w:val="20"/>
          <w:szCs w:val="20"/>
        </w:rPr>
        <w:t>-</w:t>
      </w:r>
      <w:r w:rsidRPr="00CC42AF">
        <w:rPr>
          <w:rFonts w:ascii="Book Antiqua" w:hAnsi="Book Antiqua" w:cs="Arial"/>
          <w:sz w:val="20"/>
          <w:szCs w:val="20"/>
        </w:rPr>
        <w:t xml:space="preserve"> </w:t>
      </w:r>
      <w:hyperlink r:id="rId47" w:history="1">
        <w:r w:rsidRPr="00CC42AF">
          <w:rPr>
            <w:rStyle w:val="Hiperligao"/>
            <w:rFonts w:ascii="Book Antiqua" w:hAnsi="Book Antiqua" w:cs="Arial"/>
            <w:color w:val="auto"/>
            <w:sz w:val="20"/>
            <w:szCs w:val="20"/>
          </w:rPr>
          <w:t>http://www.cm-lousa.pt/caracterizacao_da_serra_da_lousa?m=c73</w:t>
        </w:r>
      </w:hyperlink>
    </w:p>
    <w:p w:rsidR="005F1A43" w:rsidRPr="00CC42AF" w:rsidRDefault="005F1A43" w:rsidP="005F1A43">
      <w:pPr>
        <w:shd w:val="clear" w:color="auto" w:fill="FFFFFF"/>
        <w:spacing w:after="0" w:line="276" w:lineRule="auto"/>
        <w:ind w:right="-1" w:firstLine="426"/>
        <w:jc w:val="both"/>
        <w:rPr>
          <w:rFonts w:ascii="Book Antiqua" w:hAnsi="Book Antiqua" w:cs="Arial"/>
          <w:sz w:val="20"/>
          <w:szCs w:val="20"/>
        </w:rPr>
      </w:pPr>
      <w:r w:rsidRPr="00B82D87">
        <w:rPr>
          <w:rFonts w:ascii="Book Antiqua" w:hAnsi="Book Antiqua" w:cs="Arial"/>
          <w:i/>
          <w:sz w:val="20"/>
          <w:szCs w:val="20"/>
        </w:rPr>
        <w:t>-“Serra da Lousã”</w:t>
      </w:r>
      <w:r w:rsidRPr="00CC42AF">
        <w:rPr>
          <w:rFonts w:ascii="Book Antiqua" w:hAnsi="Book Antiqua" w:cs="Arial"/>
          <w:sz w:val="20"/>
          <w:szCs w:val="20"/>
        </w:rPr>
        <w:t xml:space="preserve"> in </w:t>
      </w:r>
      <w:hyperlink r:id="rId48" w:history="1">
        <w:r w:rsidRPr="00CC42AF">
          <w:rPr>
            <w:rStyle w:val="Hiperligao"/>
            <w:rFonts w:ascii="Book Antiqua" w:hAnsi="Book Antiqua" w:cs="Arial"/>
            <w:color w:val="auto"/>
            <w:sz w:val="20"/>
            <w:szCs w:val="20"/>
          </w:rPr>
          <w:t>http://pt.wikipedia.org/wiki/Serra_da_Lous%C3%A3</w:t>
        </w:r>
      </w:hyperlink>
    </w:p>
    <w:p w:rsidR="005F1A43" w:rsidRPr="00CC42AF" w:rsidRDefault="005F1A43" w:rsidP="005F1A43">
      <w:pPr>
        <w:shd w:val="clear" w:color="auto" w:fill="FFFFFF"/>
        <w:spacing w:after="0" w:line="276" w:lineRule="auto"/>
        <w:ind w:right="-1" w:firstLine="426"/>
        <w:jc w:val="both"/>
        <w:rPr>
          <w:rFonts w:ascii="Book Antiqua" w:hAnsi="Book Antiqua" w:cs="Arial"/>
          <w:sz w:val="20"/>
          <w:szCs w:val="20"/>
        </w:rPr>
      </w:pPr>
      <w:r w:rsidRPr="00B82D87">
        <w:rPr>
          <w:rFonts w:ascii="Book Antiqua" w:hAnsi="Book Antiqua" w:cs="Arial"/>
          <w:i/>
          <w:sz w:val="20"/>
          <w:szCs w:val="20"/>
        </w:rPr>
        <w:t>-“Rádio – o que é”</w:t>
      </w:r>
      <w:r w:rsidRPr="00CC42AF">
        <w:rPr>
          <w:rFonts w:ascii="Book Antiqua" w:hAnsi="Book Antiqua" w:cs="Arial"/>
          <w:sz w:val="20"/>
          <w:szCs w:val="20"/>
        </w:rPr>
        <w:t xml:space="preserve"> in </w:t>
      </w:r>
      <w:hyperlink r:id="rId49" w:history="1">
        <w:r w:rsidRPr="00CC42AF">
          <w:rPr>
            <w:rStyle w:val="Hiperligao"/>
            <w:rFonts w:ascii="Book Antiqua" w:hAnsi="Book Antiqua" w:cs="Arial"/>
            <w:color w:val="auto"/>
            <w:sz w:val="20"/>
            <w:szCs w:val="20"/>
          </w:rPr>
          <w:t>http://www.aminharadio.com/radio/radio_q</w:t>
        </w:r>
      </w:hyperlink>
    </w:p>
    <w:p w:rsidR="005F1A43" w:rsidRPr="00CC42AF" w:rsidRDefault="005F1A43" w:rsidP="005F1A43">
      <w:pPr>
        <w:shd w:val="clear" w:color="auto" w:fill="FFFFFF"/>
        <w:spacing w:after="0" w:line="276" w:lineRule="auto"/>
        <w:ind w:right="-1" w:firstLine="426"/>
        <w:jc w:val="both"/>
        <w:rPr>
          <w:rFonts w:ascii="Book Antiqua" w:hAnsi="Book Antiqua" w:cs="Arial"/>
          <w:sz w:val="20"/>
          <w:szCs w:val="20"/>
        </w:rPr>
      </w:pPr>
      <w:r w:rsidRPr="00B82D87">
        <w:rPr>
          <w:rFonts w:ascii="Book Antiqua" w:hAnsi="Book Antiqua" w:cs="Arial"/>
          <w:i/>
          <w:sz w:val="20"/>
          <w:szCs w:val="20"/>
        </w:rPr>
        <w:t>-“Restaurante Museu da Chanfana – Miranda do Corvo”</w:t>
      </w:r>
      <w:r w:rsidRPr="00CC42AF">
        <w:rPr>
          <w:rFonts w:ascii="Book Antiqua" w:hAnsi="Book Antiqua" w:cs="Arial"/>
          <w:sz w:val="20"/>
          <w:szCs w:val="20"/>
        </w:rPr>
        <w:t xml:space="preserve"> </w:t>
      </w:r>
      <w:r>
        <w:rPr>
          <w:rFonts w:ascii="Book Antiqua" w:hAnsi="Book Antiqua" w:cs="Arial"/>
          <w:sz w:val="20"/>
          <w:szCs w:val="20"/>
        </w:rPr>
        <w:t>-</w:t>
      </w:r>
      <w:r w:rsidRPr="00CC42AF">
        <w:rPr>
          <w:rFonts w:ascii="Book Antiqua" w:hAnsi="Book Antiqua" w:cs="Arial"/>
          <w:sz w:val="20"/>
          <w:szCs w:val="20"/>
        </w:rPr>
        <w:t xml:space="preserve"> </w:t>
      </w:r>
      <w:hyperlink r:id="rId50" w:history="1">
        <w:r w:rsidRPr="00CC42AF">
          <w:rPr>
            <w:rStyle w:val="Hiperligao"/>
            <w:rFonts w:ascii="Book Antiqua" w:hAnsi="Book Antiqua" w:cs="Arial"/>
            <w:color w:val="auto"/>
            <w:sz w:val="20"/>
            <w:szCs w:val="20"/>
          </w:rPr>
          <w:t>http://boacamaboamesa.expresso.sapo.pt/boa-mesa/escolha-escape/mesa-com-jose-quiterio-restaurante-museu-chanfana-28335</w:t>
        </w:r>
      </w:hyperlink>
      <w:r w:rsidRPr="00CC42AF">
        <w:rPr>
          <w:rFonts w:ascii="Book Antiqua" w:hAnsi="Book Antiqua" w:cs="Arial"/>
          <w:sz w:val="20"/>
          <w:szCs w:val="20"/>
        </w:rPr>
        <w:t xml:space="preserve">, acedido 17.7.2014. </w:t>
      </w:r>
    </w:p>
    <w:p w:rsidR="005F1A43" w:rsidRPr="00CC42AF" w:rsidRDefault="005F1A43" w:rsidP="005F1A43">
      <w:pPr>
        <w:shd w:val="clear" w:color="auto" w:fill="FFFFFF"/>
        <w:spacing w:after="0" w:line="276" w:lineRule="auto"/>
        <w:ind w:right="-1" w:firstLine="426"/>
        <w:jc w:val="both"/>
        <w:rPr>
          <w:rFonts w:ascii="Book Antiqua" w:hAnsi="Book Antiqua"/>
          <w:sz w:val="20"/>
          <w:szCs w:val="20"/>
        </w:rPr>
      </w:pPr>
      <w:r w:rsidRPr="00B82D87">
        <w:rPr>
          <w:rFonts w:ascii="Book Antiqua" w:hAnsi="Book Antiqua" w:cs="Arial"/>
          <w:i/>
          <w:sz w:val="20"/>
          <w:szCs w:val="20"/>
        </w:rPr>
        <w:t>-“Visita ao Centro de Emissão do Trevim”</w:t>
      </w:r>
      <w:r w:rsidRPr="00CC42AF">
        <w:rPr>
          <w:rFonts w:ascii="Book Antiqua" w:hAnsi="Book Antiqua" w:cs="Arial"/>
          <w:sz w:val="20"/>
          <w:szCs w:val="20"/>
        </w:rPr>
        <w:t xml:space="preserve"> </w:t>
      </w:r>
      <w:r>
        <w:rPr>
          <w:rFonts w:ascii="Book Antiqua" w:hAnsi="Book Antiqua" w:cs="Arial"/>
          <w:sz w:val="20"/>
          <w:szCs w:val="20"/>
        </w:rPr>
        <w:t>-</w:t>
      </w:r>
      <w:r w:rsidRPr="00CC42AF">
        <w:rPr>
          <w:rFonts w:ascii="Book Antiqua" w:hAnsi="Book Antiqua" w:cs="Arial"/>
          <w:sz w:val="20"/>
          <w:szCs w:val="20"/>
        </w:rPr>
        <w:t xml:space="preserve"> </w:t>
      </w:r>
      <w:hyperlink r:id="rId51" w:history="1">
        <w:r w:rsidRPr="00CC42AF">
          <w:rPr>
            <w:rStyle w:val="Hiperligao"/>
            <w:rFonts w:ascii="Book Antiqua" w:hAnsi="Book Antiqua" w:cs="Arial"/>
            <w:color w:val="auto"/>
            <w:sz w:val="20"/>
            <w:szCs w:val="20"/>
          </w:rPr>
          <w:t>http://www.cienciaviva.pt/veraocv/engenharia/eng2012/index.asp?accao=showactiventidade&amp;id_entidade=178&amp;id_actividade=5</w:t>
        </w:r>
      </w:hyperlink>
    </w:p>
    <w:p w:rsidR="005F1A43" w:rsidRDefault="005F1A43">
      <w:pPr>
        <w:rPr>
          <w:rFonts w:ascii="Book Antiqua" w:hAnsi="Book Antiqua" w:cs="Arial"/>
        </w:rPr>
      </w:pPr>
      <w:r>
        <w:rPr>
          <w:rFonts w:ascii="Book Antiqua" w:hAnsi="Book Antiqua" w:cs="Arial"/>
        </w:rPr>
        <w:br w:type="page"/>
      </w:r>
    </w:p>
    <w:p w:rsidR="000E022E" w:rsidRPr="00FE4DA5" w:rsidRDefault="00D806DC" w:rsidP="00AD4BBF">
      <w:pPr>
        <w:pStyle w:val="Cabealho5"/>
        <w:spacing w:line="276" w:lineRule="auto"/>
        <w:ind w:right="-1" w:firstLine="426"/>
        <w:jc w:val="both"/>
        <w:rPr>
          <w:rFonts w:ascii="Book Antiqua" w:hAnsi="Book Antiqua"/>
          <w:color w:val="auto"/>
          <w:lang w:val="pt-BR"/>
        </w:rPr>
      </w:pPr>
      <w:r w:rsidRPr="00FE4DA5">
        <w:rPr>
          <w:rFonts w:ascii="Book Antiqua" w:hAnsi="Book Antiqua"/>
          <w:color w:val="auto"/>
          <w:lang w:val="pt-BR"/>
        </w:rPr>
        <w:t xml:space="preserve">VIII - </w:t>
      </w:r>
      <w:r w:rsidR="000E022E" w:rsidRPr="00FE4DA5">
        <w:rPr>
          <w:rFonts w:ascii="Book Antiqua" w:hAnsi="Book Antiqua"/>
          <w:color w:val="auto"/>
          <w:lang w:val="pt-BR"/>
        </w:rPr>
        <w:t>TRANSMISSÕES TELEGRÁFICAS SUBMARINAS E A RELAÇÃO COM O DESPORTO CULTURA E RECREIO EM CARCAVELOS E HORTA-FAIAL</w:t>
      </w:r>
    </w:p>
    <w:p w:rsidR="006C40DD" w:rsidRPr="00FE4DA5" w:rsidRDefault="006C40DD" w:rsidP="00AD4BBF">
      <w:pPr>
        <w:ind w:right="-1"/>
        <w:rPr>
          <w:lang w:val="pt-BR"/>
        </w:rPr>
      </w:pPr>
    </w:p>
    <w:p w:rsidR="000E022E" w:rsidRPr="003F03F8" w:rsidRDefault="000E022E" w:rsidP="00AD4BBF">
      <w:pPr>
        <w:pStyle w:val="NormalWeb"/>
        <w:spacing w:before="0" w:beforeAutospacing="0" w:after="105" w:afterAutospacing="0" w:line="276" w:lineRule="auto"/>
        <w:ind w:right="-1" w:firstLine="567"/>
        <w:jc w:val="both"/>
        <w:rPr>
          <w:rFonts w:ascii="Book Antiqua" w:hAnsi="Book Antiqua"/>
          <w:b/>
          <w:i/>
          <w:sz w:val="22"/>
          <w:szCs w:val="22"/>
        </w:rPr>
      </w:pPr>
      <w:r w:rsidRPr="003F03F8">
        <w:rPr>
          <w:rStyle w:val="nfase"/>
          <w:rFonts w:ascii="Book Antiqua" w:hAnsi="Book Antiqua"/>
          <w:b w:val="0"/>
          <w:i/>
          <w:sz w:val="22"/>
          <w:szCs w:val="22"/>
        </w:rPr>
        <w:t>“O esforço é grande e o homem é pequeno [...]</w:t>
      </w:r>
    </w:p>
    <w:p w:rsidR="000E022E" w:rsidRPr="003F03F8" w:rsidRDefault="000E022E" w:rsidP="00AD4BBF">
      <w:pPr>
        <w:pStyle w:val="NormalWeb"/>
        <w:spacing w:before="0" w:beforeAutospacing="0" w:after="105" w:afterAutospacing="0" w:line="276" w:lineRule="auto"/>
        <w:ind w:right="-1" w:firstLine="567"/>
        <w:jc w:val="both"/>
        <w:rPr>
          <w:rFonts w:ascii="Book Antiqua" w:hAnsi="Book Antiqua"/>
          <w:b/>
          <w:i/>
          <w:sz w:val="22"/>
          <w:szCs w:val="22"/>
        </w:rPr>
      </w:pPr>
      <w:r w:rsidRPr="003F03F8">
        <w:rPr>
          <w:rStyle w:val="nfase"/>
          <w:rFonts w:ascii="Book Antiqua" w:hAnsi="Book Antiqua"/>
          <w:b w:val="0"/>
          <w:i/>
          <w:sz w:val="22"/>
          <w:szCs w:val="22"/>
        </w:rPr>
        <w:t>A alma é divina e a obra é imperfeita [... ]</w:t>
      </w:r>
    </w:p>
    <w:p w:rsidR="000E022E" w:rsidRPr="003F03F8" w:rsidRDefault="000E022E" w:rsidP="00AD4BBF">
      <w:pPr>
        <w:pStyle w:val="NormalWeb"/>
        <w:spacing w:before="0" w:beforeAutospacing="0" w:after="105" w:afterAutospacing="0" w:line="276" w:lineRule="auto"/>
        <w:ind w:right="-1" w:firstLine="567"/>
        <w:jc w:val="both"/>
        <w:rPr>
          <w:rFonts w:ascii="Book Antiqua" w:hAnsi="Book Antiqua"/>
          <w:b/>
          <w:i/>
          <w:sz w:val="22"/>
          <w:szCs w:val="22"/>
        </w:rPr>
      </w:pPr>
      <w:r w:rsidRPr="003F03F8">
        <w:rPr>
          <w:rStyle w:val="nfase"/>
          <w:rFonts w:ascii="Book Antiqua" w:hAnsi="Book Antiqua"/>
          <w:b w:val="0"/>
          <w:i/>
          <w:sz w:val="22"/>
          <w:szCs w:val="22"/>
        </w:rPr>
        <w:t xml:space="preserve">E ao imenso e possível oceano  </w:t>
      </w:r>
    </w:p>
    <w:p w:rsidR="000E022E" w:rsidRPr="003F03F8" w:rsidRDefault="000E022E" w:rsidP="00AD4BBF">
      <w:pPr>
        <w:pStyle w:val="NormalWeb"/>
        <w:spacing w:before="0" w:beforeAutospacing="0" w:after="105" w:afterAutospacing="0" w:line="276" w:lineRule="auto"/>
        <w:ind w:right="-1" w:firstLine="567"/>
        <w:jc w:val="both"/>
        <w:rPr>
          <w:rFonts w:ascii="Book Antiqua" w:hAnsi="Book Antiqua"/>
          <w:b/>
          <w:i/>
          <w:sz w:val="22"/>
          <w:szCs w:val="22"/>
        </w:rPr>
      </w:pPr>
      <w:r w:rsidRPr="003F03F8">
        <w:rPr>
          <w:rStyle w:val="nfase"/>
          <w:rFonts w:ascii="Book Antiqua" w:hAnsi="Book Antiqua"/>
          <w:b w:val="0"/>
          <w:i/>
          <w:sz w:val="22"/>
          <w:szCs w:val="22"/>
        </w:rPr>
        <w:t>Ensinam estas quinas que  [... ]</w:t>
      </w:r>
    </w:p>
    <w:p w:rsidR="005A6CE4" w:rsidRDefault="000E022E" w:rsidP="00AD4BBF">
      <w:pPr>
        <w:pStyle w:val="NormalWeb"/>
        <w:spacing w:before="0" w:beforeAutospacing="0" w:after="105" w:afterAutospacing="0" w:line="276" w:lineRule="auto"/>
        <w:ind w:right="-1" w:firstLine="567"/>
        <w:jc w:val="both"/>
        <w:rPr>
          <w:rFonts w:ascii="Book Antiqua" w:hAnsi="Book Antiqua"/>
          <w:i/>
          <w:sz w:val="22"/>
          <w:szCs w:val="22"/>
        </w:rPr>
      </w:pPr>
      <w:r w:rsidRPr="003F03F8">
        <w:rPr>
          <w:rStyle w:val="nfase"/>
          <w:rFonts w:ascii="Book Antiqua" w:hAnsi="Book Antiqua"/>
          <w:b w:val="0"/>
          <w:i/>
          <w:sz w:val="22"/>
          <w:szCs w:val="22"/>
        </w:rPr>
        <w:t>O mar sem fim é português</w:t>
      </w:r>
      <w:r w:rsidRPr="003F03F8">
        <w:rPr>
          <w:rStyle w:val="nfase"/>
          <w:rFonts w:ascii="Book Antiqua" w:hAnsi="Book Antiqua"/>
          <w:i/>
          <w:sz w:val="22"/>
          <w:szCs w:val="22"/>
        </w:rPr>
        <w:t>”</w:t>
      </w:r>
      <w:r w:rsidRPr="003F03F8">
        <w:rPr>
          <w:rFonts w:ascii="Book Antiqua" w:hAnsi="Book Antiqua"/>
          <w:i/>
          <w:sz w:val="22"/>
          <w:szCs w:val="22"/>
        </w:rPr>
        <w:t xml:space="preserve"> </w:t>
      </w:r>
      <w:r w:rsidR="00256DA3" w:rsidRPr="003F03F8">
        <w:rPr>
          <w:rFonts w:ascii="Book Antiqua" w:hAnsi="Book Antiqua"/>
          <w:i/>
          <w:sz w:val="22"/>
          <w:szCs w:val="22"/>
        </w:rPr>
        <w:t>(34</w:t>
      </w:r>
      <w:r w:rsidRPr="003F03F8">
        <w:rPr>
          <w:rFonts w:ascii="Book Antiqua" w:hAnsi="Book Antiqua"/>
          <w:i/>
          <w:sz w:val="22"/>
          <w:szCs w:val="22"/>
        </w:rPr>
        <w:t>)</w:t>
      </w:r>
    </w:p>
    <w:p w:rsidR="000E022E" w:rsidRPr="003F03F8" w:rsidRDefault="005A6CE4" w:rsidP="00AD4BBF">
      <w:pPr>
        <w:pStyle w:val="NormalWeb"/>
        <w:spacing w:before="0" w:beforeAutospacing="0" w:after="105" w:afterAutospacing="0" w:line="276" w:lineRule="auto"/>
        <w:ind w:right="-1" w:firstLine="567"/>
        <w:jc w:val="both"/>
        <w:rPr>
          <w:rFonts w:ascii="Book Antiqua" w:hAnsi="Book Antiqua"/>
          <w:b/>
          <w:i/>
          <w:sz w:val="22"/>
          <w:szCs w:val="22"/>
        </w:rPr>
      </w:pPr>
      <w:r>
        <w:rPr>
          <w:rFonts w:ascii="Book Antiqua" w:hAnsi="Book Antiqua"/>
          <w:i/>
          <w:sz w:val="22"/>
          <w:szCs w:val="22"/>
        </w:rPr>
        <w:t>(Pensamento F. Pessoa, cf. nota supra)</w:t>
      </w:r>
      <w:r w:rsidR="000E022E" w:rsidRPr="003F03F8">
        <w:rPr>
          <w:rFonts w:ascii="Book Antiqua" w:hAnsi="Book Antiqua"/>
          <w:b/>
          <w:i/>
          <w:sz w:val="22"/>
          <w:szCs w:val="22"/>
        </w:rPr>
        <w:t xml:space="preserve"> </w:t>
      </w:r>
    </w:p>
    <w:p w:rsidR="000E022E" w:rsidRPr="00FE4DA5" w:rsidRDefault="000E022E" w:rsidP="00AD4BBF">
      <w:pPr>
        <w:pStyle w:val="NormalWeb"/>
        <w:spacing w:before="0" w:beforeAutospacing="0" w:after="105" w:afterAutospacing="0" w:line="276" w:lineRule="auto"/>
        <w:ind w:right="-1" w:firstLine="567"/>
        <w:jc w:val="both"/>
        <w:rPr>
          <w:rFonts w:ascii="Book Antiqua" w:hAnsi="Book Antiqua"/>
          <w:sz w:val="22"/>
          <w:szCs w:val="22"/>
        </w:rPr>
      </w:pPr>
      <w:r w:rsidRPr="00FE4DA5">
        <w:rPr>
          <w:rFonts w:ascii="Book Antiqua" w:hAnsi="Book Antiqua"/>
          <w:sz w:val="22"/>
          <w:szCs w:val="22"/>
        </w:rPr>
        <w:t xml:space="preserve">Os cabos telegráficos submarinos contribuiram para o desenvolvimento social, não só pela razão da troca de notícias e mensagens, mas pelo lado desportivo, cultural e recreativo que as equipas de técnicos cabotelegráficos proporcionaram em Carcavelos e na Horta-Faial. Ingleses, alemães, americanos, italianos, franceses e portugueses, entre outros, conviveram por via das Estações Cabotelegráficas. </w:t>
      </w:r>
    </w:p>
    <w:p w:rsidR="000E022E" w:rsidRPr="00FE4DA5" w:rsidRDefault="000E022E" w:rsidP="00AD4BBF">
      <w:pPr>
        <w:pStyle w:val="NormalWeb"/>
        <w:spacing w:before="0" w:beforeAutospacing="0" w:after="105" w:afterAutospacing="0" w:line="276" w:lineRule="auto"/>
        <w:ind w:right="-1" w:firstLine="567"/>
        <w:jc w:val="both"/>
        <w:rPr>
          <w:rFonts w:ascii="Book Antiqua" w:hAnsi="Book Antiqua"/>
          <w:sz w:val="22"/>
          <w:szCs w:val="22"/>
        </w:rPr>
      </w:pPr>
      <w:r w:rsidRPr="00FE4DA5">
        <w:rPr>
          <w:rStyle w:val="Forte"/>
          <w:rFonts w:ascii="Book Antiqua" w:hAnsi="Book Antiqua"/>
          <w:sz w:val="22"/>
          <w:szCs w:val="22"/>
        </w:rPr>
        <w:t>Estação Cabotelegráfica de Carcavelos: F</w:t>
      </w:r>
      <w:r w:rsidRPr="00FE4DA5">
        <w:rPr>
          <w:rFonts w:ascii="Book Antiqua" w:hAnsi="Book Antiqua"/>
          <w:sz w:val="22"/>
          <w:szCs w:val="22"/>
        </w:rPr>
        <w:t xml:space="preserve">uncionou durante mais de 90 anos (1870-1960`s). Começou a sua atividade com o cabo Inglaterra (Porthurno onde também existe um dos raros museus telegráficos) - Portugal (Carcavelos) e daqui até Gibraltar (domínio inglês) com o propósito de se estender progressivamente ao Mediterrâneo, África e Oriente, destacando-se a Índia (Goa e Bombaim); passando por Cabo Verde, Guiné, São Tomé, Angola e Austrália. </w:t>
      </w:r>
    </w:p>
    <w:p w:rsidR="000E022E" w:rsidRPr="00FE4DA5" w:rsidRDefault="000E022E" w:rsidP="00AD4BBF">
      <w:pPr>
        <w:pStyle w:val="NormalWeb"/>
        <w:spacing w:before="0" w:beforeAutospacing="0" w:after="105" w:afterAutospacing="0" w:line="276" w:lineRule="auto"/>
        <w:ind w:right="-1" w:firstLine="567"/>
        <w:jc w:val="both"/>
        <w:rPr>
          <w:rFonts w:ascii="Book Antiqua" w:hAnsi="Book Antiqua"/>
          <w:sz w:val="22"/>
          <w:szCs w:val="22"/>
        </w:rPr>
      </w:pPr>
      <w:r w:rsidRPr="00FE4DA5">
        <w:rPr>
          <w:rFonts w:ascii="Book Antiqua" w:hAnsi="Book Antiqua"/>
          <w:sz w:val="22"/>
          <w:szCs w:val="22"/>
        </w:rPr>
        <w:t xml:space="preserve">No auge da Revolução Industrial e na época vitoriana, a Inglaterra tinha, sozinha, praticamente tanto poderio naval quanto o resto do mundo. Do ponto de vista das comunicações telegráficas também dominavam os britânicos. Foram, contudo, cedendo terreno aos americanos, alemães, portugueses, italianos e franceses. Numa altura em que não havia </w:t>
      </w:r>
      <w:r w:rsidRPr="003F03F8">
        <w:rPr>
          <w:rStyle w:val="nfase"/>
          <w:rFonts w:ascii="Book Antiqua" w:hAnsi="Book Antiqua"/>
          <w:b w:val="0"/>
          <w:i/>
          <w:sz w:val="22"/>
          <w:szCs w:val="22"/>
        </w:rPr>
        <w:t>internets</w:t>
      </w:r>
      <w:r w:rsidRPr="00FE4DA5">
        <w:rPr>
          <w:rFonts w:ascii="Book Antiqua" w:hAnsi="Book Antiqua"/>
          <w:sz w:val="22"/>
          <w:szCs w:val="22"/>
        </w:rPr>
        <w:t xml:space="preserve"> e a tel</w:t>
      </w:r>
      <w:r w:rsidR="00256DA3" w:rsidRPr="00FE4DA5">
        <w:rPr>
          <w:rFonts w:ascii="Book Antiqua" w:hAnsi="Book Antiqua"/>
          <w:sz w:val="22"/>
          <w:szCs w:val="22"/>
        </w:rPr>
        <w:t>efonia, por questões técnicas (35</w:t>
      </w:r>
      <w:r w:rsidRPr="00FE4DA5">
        <w:rPr>
          <w:rFonts w:ascii="Book Antiqua" w:hAnsi="Book Antiqua"/>
          <w:sz w:val="22"/>
          <w:szCs w:val="22"/>
        </w:rPr>
        <w:t xml:space="preserve">),  tinha dificuldades em atravessar os oceanos, as redes cabotelegráficas em código morse são privilegiadas e chegam a quase todo o mundo. </w:t>
      </w:r>
    </w:p>
    <w:p w:rsidR="000E022E" w:rsidRPr="00FE4DA5" w:rsidRDefault="000E022E" w:rsidP="00AD4BBF">
      <w:pPr>
        <w:pStyle w:val="NormalWeb"/>
        <w:spacing w:before="0" w:beforeAutospacing="0" w:after="105" w:afterAutospacing="0" w:line="276" w:lineRule="auto"/>
        <w:ind w:right="-1" w:firstLine="567"/>
        <w:jc w:val="both"/>
        <w:rPr>
          <w:rFonts w:ascii="Book Antiqua" w:hAnsi="Book Antiqua"/>
          <w:sz w:val="22"/>
          <w:szCs w:val="22"/>
        </w:rPr>
      </w:pPr>
      <w:r w:rsidRPr="00FE4DA5">
        <w:rPr>
          <w:rFonts w:ascii="Book Antiqua" w:hAnsi="Book Antiqua"/>
          <w:sz w:val="22"/>
          <w:szCs w:val="22"/>
        </w:rPr>
        <w:t>Em consequência, a comunidade britânica vem para a Quinta Nova</w:t>
      </w:r>
      <w:r w:rsidR="007C3D2D">
        <w:rPr>
          <w:rFonts w:ascii="Book Antiqua" w:hAnsi="Book Antiqua"/>
          <w:sz w:val="22"/>
          <w:szCs w:val="22"/>
        </w:rPr>
        <w:t xml:space="preserve"> de Santo António de Carcavelos</w:t>
      </w:r>
      <w:r w:rsidRPr="00FE4DA5">
        <w:rPr>
          <w:rFonts w:ascii="Book Antiqua" w:hAnsi="Book Antiqua"/>
          <w:sz w:val="22"/>
          <w:szCs w:val="22"/>
        </w:rPr>
        <w:t xml:space="preserve"> passando</w:t>
      </w:r>
      <w:r w:rsidR="007C3D2D">
        <w:rPr>
          <w:rFonts w:ascii="Book Antiqua" w:hAnsi="Book Antiqua"/>
          <w:sz w:val="22"/>
          <w:szCs w:val="22"/>
        </w:rPr>
        <w:t>,</w:t>
      </w:r>
      <w:r w:rsidRPr="00FE4DA5">
        <w:rPr>
          <w:rFonts w:ascii="Book Antiqua" w:hAnsi="Book Antiqua"/>
          <w:sz w:val="22"/>
          <w:szCs w:val="22"/>
        </w:rPr>
        <w:t xml:space="preserve"> a partir daí</w:t>
      </w:r>
      <w:r w:rsidR="007C3D2D">
        <w:rPr>
          <w:rFonts w:ascii="Book Antiqua" w:hAnsi="Book Antiqua"/>
          <w:sz w:val="22"/>
          <w:szCs w:val="22"/>
        </w:rPr>
        <w:t>,</w:t>
      </w:r>
      <w:r w:rsidRPr="00FE4DA5">
        <w:rPr>
          <w:rFonts w:ascii="Book Antiqua" w:hAnsi="Book Antiqua"/>
          <w:sz w:val="22"/>
          <w:szCs w:val="22"/>
        </w:rPr>
        <w:t xml:space="preserve"> a ser conhecida por Quinta dos Ingleses. Nesta Quinta amarram cabos e instalam equipamentos de receção, transmissão e retransmissão. </w:t>
      </w:r>
    </w:p>
    <w:p w:rsidR="000E022E" w:rsidRPr="00FE4DA5" w:rsidRDefault="000E022E" w:rsidP="00AD4BBF">
      <w:pPr>
        <w:pStyle w:val="NormalWeb"/>
        <w:spacing w:before="0" w:beforeAutospacing="0" w:after="105" w:afterAutospacing="0" w:line="276" w:lineRule="auto"/>
        <w:ind w:right="-1" w:firstLine="567"/>
        <w:jc w:val="both"/>
        <w:rPr>
          <w:rFonts w:ascii="Book Antiqua" w:hAnsi="Book Antiqua"/>
          <w:sz w:val="22"/>
          <w:szCs w:val="22"/>
        </w:rPr>
      </w:pPr>
      <w:r w:rsidRPr="00FE4DA5">
        <w:rPr>
          <w:rFonts w:ascii="Book Antiqua" w:hAnsi="Book Antiqua"/>
          <w:sz w:val="22"/>
          <w:szCs w:val="22"/>
        </w:rPr>
        <w:t xml:space="preserve">A comunidade prima pelo nível técnico, cultural e desportivo, de modo que o nosso rei dom Carlos, “bom vivant” e ilustre, vem fazer desporto à Quinta dos Ingleses. Entre os desportos praticados e divulgados à sociedade portuguesa refere-se: O ténis, ciclismo, </w:t>
      </w:r>
      <w:r w:rsidRPr="003F03F8">
        <w:rPr>
          <w:rStyle w:val="nfase"/>
          <w:rFonts w:ascii="Book Antiqua" w:hAnsi="Book Antiqua"/>
          <w:b w:val="0"/>
          <w:i/>
          <w:sz w:val="22"/>
          <w:szCs w:val="22"/>
        </w:rPr>
        <w:t>bridge, cricket e o “footeball”.</w:t>
      </w:r>
      <w:r w:rsidRPr="00FE4DA5">
        <w:rPr>
          <w:rFonts w:ascii="Book Antiqua" w:hAnsi="Book Antiqua"/>
          <w:sz w:val="22"/>
          <w:szCs w:val="22"/>
        </w:rPr>
        <w:t xml:space="preserve"> </w:t>
      </w:r>
    </w:p>
    <w:p w:rsidR="000E022E" w:rsidRPr="00FE4DA5" w:rsidRDefault="000E022E" w:rsidP="00AD4BBF">
      <w:pPr>
        <w:pStyle w:val="NormalWeb"/>
        <w:spacing w:before="0" w:beforeAutospacing="0" w:after="105" w:afterAutospacing="0" w:line="276" w:lineRule="auto"/>
        <w:ind w:right="-1" w:firstLine="567"/>
        <w:jc w:val="both"/>
        <w:rPr>
          <w:rFonts w:ascii="Book Antiqua" w:hAnsi="Book Antiqua"/>
          <w:sz w:val="22"/>
          <w:szCs w:val="22"/>
        </w:rPr>
      </w:pPr>
      <w:r w:rsidRPr="00FE4DA5">
        <w:rPr>
          <w:rFonts w:ascii="Book Antiqua" w:hAnsi="Book Antiqua"/>
          <w:sz w:val="22"/>
          <w:szCs w:val="22"/>
        </w:rPr>
        <w:t xml:space="preserve">Em 1873/74 é a vez da Madeira se ligar ao continente europeu através de Carcavelos e passa a comunicar também com Cabo Verde e Atlântico Sul, incluindo o Brasil. A partir de 1893 entra em ação o importante ponto estratégico dos Açores, especialmente a Estação Cabotelegráfica Intermédia da Horta que proporciona a telegrafia </w:t>
      </w:r>
      <w:r w:rsidR="004C2552">
        <w:rPr>
          <w:rFonts w:ascii="Book Antiqua" w:hAnsi="Book Antiqua"/>
          <w:sz w:val="22"/>
          <w:szCs w:val="22"/>
        </w:rPr>
        <w:t xml:space="preserve">elétrica morse entre a Europa e consequentemente a </w:t>
      </w:r>
      <w:r w:rsidRPr="00FE4DA5">
        <w:rPr>
          <w:rFonts w:ascii="Book Antiqua" w:hAnsi="Book Antiqua"/>
          <w:sz w:val="22"/>
          <w:szCs w:val="22"/>
        </w:rPr>
        <w:t xml:space="preserve">posterior ligação à América do Norte: Canso - Canadá e Manhattan Beach - Nova Iorque EUA. </w:t>
      </w:r>
    </w:p>
    <w:p w:rsidR="000E022E" w:rsidRPr="00FE4DA5" w:rsidRDefault="000E022E" w:rsidP="00AD4BBF">
      <w:pPr>
        <w:pStyle w:val="NormalWeb"/>
        <w:spacing w:before="0" w:beforeAutospacing="0" w:after="105" w:afterAutospacing="0" w:line="276" w:lineRule="auto"/>
        <w:ind w:right="-1" w:firstLine="567"/>
        <w:jc w:val="both"/>
        <w:rPr>
          <w:rFonts w:ascii="Book Antiqua" w:hAnsi="Book Antiqua"/>
          <w:sz w:val="22"/>
          <w:szCs w:val="22"/>
        </w:rPr>
      </w:pPr>
      <w:r w:rsidRPr="00FE4DA5">
        <w:rPr>
          <w:rFonts w:ascii="Book Antiqua" w:hAnsi="Book Antiqua"/>
          <w:sz w:val="22"/>
          <w:szCs w:val="22"/>
        </w:rPr>
        <w:t xml:space="preserve">Na Quinta dos Ingleses é criada uma escola para servir a comunidade britânica. Com a desativação da Estação de Carcavelos e dos obsoletos cabos telegráficos, preserva-se o edifício, onde continua a escola bilingue denominada </w:t>
      </w:r>
      <w:r w:rsidRPr="00E7644B">
        <w:rPr>
          <w:rStyle w:val="nfase"/>
          <w:rFonts w:ascii="Book Antiqua" w:hAnsi="Book Antiqua"/>
          <w:b w:val="0"/>
          <w:i/>
          <w:sz w:val="22"/>
          <w:szCs w:val="22"/>
        </w:rPr>
        <w:t>St. Julian`s School</w:t>
      </w:r>
      <w:r w:rsidRPr="00FE4DA5">
        <w:rPr>
          <w:rFonts w:ascii="Book Antiqua" w:hAnsi="Book Antiqua"/>
          <w:sz w:val="22"/>
          <w:szCs w:val="22"/>
        </w:rPr>
        <w:t xml:space="preserve"> e uma área livre adjacente (3</w:t>
      </w:r>
      <w:r w:rsidR="00256DA3" w:rsidRPr="00FE4DA5">
        <w:rPr>
          <w:rFonts w:ascii="Book Antiqua" w:hAnsi="Book Antiqua"/>
          <w:sz w:val="22"/>
          <w:szCs w:val="22"/>
        </w:rPr>
        <w:t>6</w:t>
      </w:r>
      <w:r w:rsidRPr="00FE4DA5">
        <w:rPr>
          <w:rFonts w:ascii="Book Antiqua" w:hAnsi="Book Antiqua"/>
          <w:sz w:val="22"/>
          <w:szCs w:val="22"/>
        </w:rPr>
        <w:t xml:space="preserve">). </w:t>
      </w:r>
    </w:p>
    <w:p w:rsidR="000E022E" w:rsidRPr="00FE4DA5" w:rsidRDefault="000E022E" w:rsidP="00AD4BBF">
      <w:pPr>
        <w:pStyle w:val="NormalWeb"/>
        <w:spacing w:before="0" w:beforeAutospacing="0" w:after="105" w:afterAutospacing="0" w:line="276" w:lineRule="auto"/>
        <w:ind w:right="-1" w:firstLine="567"/>
        <w:jc w:val="both"/>
        <w:rPr>
          <w:rFonts w:ascii="Book Antiqua" w:hAnsi="Book Antiqua"/>
          <w:sz w:val="22"/>
          <w:szCs w:val="22"/>
        </w:rPr>
      </w:pPr>
      <w:r w:rsidRPr="00FE4DA5">
        <w:rPr>
          <w:rStyle w:val="Forte"/>
          <w:rFonts w:ascii="Book Antiqua" w:hAnsi="Book Antiqua"/>
          <w:sz w:val="22"/>
          <w:szCs w:val="22"/>
        </w:rPr>
        <w:t>Estação Cabotelegráfica da Horta</w:t>
      </w:r>
      <w:r w:rsidRPr="00FE4DA5">
        <w:rPr>
          <w:rFonts w:ascii="Book Antiqua" w:hAnsi="Book Antiqua"/>
          <w:b/>
          <w:sz w:val="22"/>
          <w:szCs w:val="22"/>
        </w:rPr>
        <w:t>:</w:t>
      </w:r>
      <w:r w:rsidRPr="00FE4DA5">
        <w:rPr>
          <w:rFonts w:ascii="Book Antiqua" w:hAnsi="Book Antiqua"/>
          <w:sz w:val="22"/>
          <w:szCs w:val="22"/>
        </w:rPr>
        <w:t>  Em cerca de 76 anos (1893-1969) de funcionamento, foram muitas as relações entre os recursos humanos situados nesta Ilha do Atlântico,  elevada a u</w:t>
      </w:r>
      <w:r w:rsidR="00256DA3" w:rsidRPr="00FE4DA5">
        <w:rPr>
          <w:rFonts w:ascii="Book Antiqua" w:hAnsi="Book Antiqua"/>
          <w:sz w:val="22"/>
          <w:szCs w:val="22"/>
        </w:rPr>
        <w:t>ma espécie de centro do mundo (37</w:t>
      </w:r>
      <w:r w:rsidRPr="00FE4DA5">
        <w:rPr>
          <w:rFonts w:ascii="Book Antiqua" w:hAnsi="Book Antiqua"/>
          <w:sz w:val="22"/>
          <w:szCs w:val="22"/>
        </w:rPr>
        <w:t>). O facto dos técnicos estarem longe das suas terras natais e permanecerem anos seguidos na Ilha, acaba por proporcionar um reforço de comunicação com a população local. Assiste-se na Horta e Ilha do Faial a relações de amizades, namoros e casamentos, aprendizagem de línguas, novas prát</w:t>
      </w:r>
      <w:r w:rsidR="00256DA3" w:rsidRPr="00FE4DA5">
        <w:rPr>
          <w:rFonts w:ascii="Book Antiqua" w:hAnsi="Book Antiqua"/>
          <w:sz w:val="22"/>
          <w:szCs w:val="22"/>
        </w:rPr>
        <w:t>icas desportivas e editoriais (38</w:t>
      </w:r>
      <w:r w:rsidRPr="00FE4DA5">
        <w:rPr>
          <w:rFonts w:ascii="Book Antiqua" w:hAnsi="Book Antiqua"/>
          <w:sz w:val="22"/>
          <w:szCs w:val="22"/>
        </w:rPr>
        <w:t xml:space="preserve">) por causa da Estação e junções telegráficas. </w:t>
      </w:r>
    </w:p>
    <w:p w:rsidR="000E022E" w:rsidRPr="00FE4DA5" w:rsidRDefault="000E022E" w:rsidP="00AD4BBF">
      <w:pPr>
        <w:pStyle w:val="NormalWeb"/>
        <w:spacing w:before="0" w:beforeAutospacing="0" w:after="105" w:afterAutospacing="0" w:line="276" w:lineRule="auto"/>
        <w:ind w:right="-1" w:firstLine="567"/>
        <w:jc w:val="both"/>
        <w:rPr>
          <w:rFonts w:ascii="Book Antiqua" w:hAnsi="Book Antiqua"/>
          <w:sz w:val="22"/>
          <w:szCs w:val="22"/>
        </w:rPr>
      </w:pPr>
      <w:r w:rsidRPr="00FE4DA5">
        <w:rPr>
          <w:rFonts w:ascii="Book Antiqua" w:hAnsi="Book Antiqua"/>
          <w:sz w:val="22"/>
          <w:szCs w:val="22"/>
        </w:rPr>
        <w:t>Na relação cultural</w:t>
      </w:r>
      <w:r w:rsidRPr="00FE4DA5">
        <w:rPr>
          <w:rFonts w:ascii="Book Antiqua" w:hAnsi="Book Antiqua"/>
          <w:b/>
          <w:sz w:val="22"/>
          <w:szCs w:val="22"/>
        </w:rPr>
        <w:t xml:space="preserve"> </w:t>
      </w:r>
      <w:r w:rsidRPr="00FE4DA5">
        <w:rPr>
          <w:rStyle w:val="nfase"/>
          <w:rFonts w:ascii="Book Antiqua" w:hAnsi="Book Antiqua"/>
          <w:b w:val="0"/>
          <w:sz w:val="22"/>
          <w:szCs w:val="22"/>
        </w:rPr>
        <w:t>“[…] os funcionários das companhias e as suas famílias faziam parte de um novo processo através do qual o mundo estava cada vez mais interligado […] O cosmopolitismo floresceu no Faial em espaços de conv</w:t>
      </w:r>
      <w:r w:rsidR="00E95975">
        <w:rPr>
          <w:rStyle w:val="nfase"/>
          <w:rFonts w:ascii="Book Antiqua" w:hAnsi="Book Antiqua"/>
          <w:b w:val="0"/>
          <w:sz w:val="22"/>
          <w:szCs w:val="22"/>
        </w:rPr>
        <w:t>ívio como o “Café Internacional</w:t>
      </w:r>
      <w:r w:rsidRPr="00FE4DA5">
        <w:rPr>
          <w:rStyle w:val="nfase"/>
          <w:rFonts w:ascii="Book Antiqua" w:hAnsi="Book Antiqua"/>
          <w:b w:val="0"/>
          <w:sz w:val="22"/>
          <w:szCs w:val="22"/>
        </w:rPr>
        <w:t xml:space="preserve">, o </w:t>
      </w:r>
      <w:r w:rsidR="00E95975">
        <w:rPr>
          <w:rStyle w:val="nfase"/>
          <w:rFonts w:ascii="Book Antiqua" w:hAnsi="Book Antiqua"/>
          <w:b w:val="0"/>
          <w:sz w:val="22"/>
          <w:szCs w:val="22"/>
        </w:rPr>
        <w:t>Peter Café Sport</w:t>
      </w:r>
      <w:r w:rsidRPr="00FE4DA5">
        <w:rPr>
          <w:rStyle w:val="nfase"/>
          <w:rFonts w:ascii="Book Antiqua" w:hAnsi="Book Antiqua"/>
          <w:b w:val="0"/>
          <w:sz w:val="22"/>
          <w:szCs w:val="22"/>
        </w:rPr>
        <w:t>, British Sports Club, o grupo alemão Deutscher Sportvereein Horta, o Comercial Sport Club, o Eastern Sport Club, o Western Union, instit</w:t>
      </w:r>
      <w:r w:rsidR="00E95975">
        <w:rPr>
          <w:rStyle w:val="nfase"/>
          <w:rFonts w:ascii="Book Antiqua" w:hAnsi="Book Antiqua"/>
          <w:b w:val="0"/>
          <w:sz w:val="22"/>
          <w:szCs w:val="22"/>
        </w:rPr>
        <w:t>uições de imprensa local, como O Telégrafo</w:t>
      </w:r>
      <w:r w:rsidRPr="00FE4DA5">
        <w:rPr>
          <w:rStyle w:val="nfase"/>
          <w:rFonts w:ascii="Book Antiqua" w:hAnsi="Book Antiqua"/>
          <w:b w:val="0"/>
          <w:sz w:val="22"/>
          <w:szCs w:val="22"/>
        </w:rPr>
        <w:t>, e espaços culturais e de socialização da Horta”</w:t>
      </w:r>
      <w:r w:rsidR="00256DA3" w:rsidRPr="00FE4DA5">
        <w:rPr>
          <w:rFonts w:ascii="Book Antiqua" w:hAnsi="Book Antiqua"/>
          <w:sz w:val="22"/>
          <w:szCs w:val="22"/>
        </w:rPr>
        <w:t xml:space="preserve"> (39</w:t>
      </w:r>
      <w:r w:rsidRPr="00FE4DA5">
        <w:rPr>
          <w:rFonts w:ascii="Book Antiqua" w:hAnsi="Book Antiqua"/>
          <w:sz w:val="22"/>
          <w:szCs w:val="22"/>
        </w:rPr>
        <w:t>).</w:t>
      </w:r>
    </w:p>
    <w:p w:rsidR="000E022E" w:rsidRPr="00FE4DA5" w:rsidRDefault="000E022E" w:rsidP="00AD4BBF">
      <w:pPr>
        <w:pStyle w:val="NormalWeb"/>
        <w:spacing w:before="0" w:beforeAutospacing="0" w:after="105" w:afterAutospacing="0" w:line="276" w:lineRule="auto"/>
        <w:ind w:right="-1" w:firstLine="567"/>
        <w:jc w:val="both"/>
        <w:rPr>
          <w:rFonts w:ascii="Book Antiqua" w:hAnsi="Book Antiqua"/>
          <w:sz w:val="22"/>
          <w:szCs w:val="22"/>
        </w:rPr>
      </w:pPr>
      <w:r w:rsidRPr="00FE4DA5">
        <w:rPr>
          <w:rFonts w:ascii="Book Antiqua" w:hAnsi="Book Antiqua"/>
          <w:sz w:val="22"/>
          <w:szCs w:val="22"/>
        </w:rPr>
        <w:t xml:space="preserve">A </w:t>
      </w:r>
      <w:r w:rsidRPr="00FE4DA5">
        <w:rPr>
          <w:rStyle w:val="nfase"/>
          <w:rFonts w:ascii="Book Antiqua" w:hAnsi="Book Antiqua"/>
          <w:b w:val="0"/>
          <w:sz w:val="22"/>
          <w:szCs w:val="22"/>
        </w:rPr>
        <w:t>Europe &amp; Azores Telegraph Company, Limited</w:t>
      </w:r>
      <w:r w:rsidRPr="00FE4DA5">
        <w:rPr>
          <w:rFonts w:ascii="Book Antiqua" w:hAnsi="Book Antiqua"/>
          <w:sz w:val="22"/>
          <w:szCs w:val="22"/>
        </w:rPr>
        <w:t xml:space="preserve"> e a</w:t>
      </w:r>
      <w:r w:rsidRPr="00FE4DA5">
        <w:rPr>
          <w:rStyle w:val="Forte"/>
          <w:rFonts w:ascii="Book Antiqua" w:hAnsi="Book Antiqua"/>
          <w:b w:val="0"/>
          <w:i/>
          <w:iCs/>
          <w:color w:val="333333"/>
          <w:sz w:val="22"/>
          <w:szCs w:val="22"/>
        </w:rPr>
        <w:t xml:space="preserve"> </w:t>
      </w:r>
      <w:r w:rsidRPr="00FE4DA5">
        <w:rPr>
          <w:rStyle w:val="nfase"/>
          <w:rFonts w:ascii="Book Antiqua" w:hAnsi="Book Antiqua"/>
          <w:b w:val="0"/>
          <w:color w:val="333333"/>
          <w:sz w:val="22"/>
          <w:szCs w:val="22"/>
        </w:rPr>
        <w:t xml:space="preserve">Eastern Telegraph Company (inglesas), a </w:t>
      </w:r>
      <w:r w:rsidRPr="00FE4DA5">
        <w:rPr>
          <w:rStyle w:val="nfase"/>
          <w:rFonts w:ascii="Book Antiqua" w:hAnsi="Book Antiqua"/>
          <w:b w:val="0"/>
          <w:sz w:val="22"/>
          <w:szCs w:val="22"/>
        </w:rPr>
        <w:t>CCC - Commercial Cable Company</w:t>
      </w:r>
      <w:r w:rsidRPr="00FE4DA5">
        <w:rPr>
          <w:rFonts w:ascii="Book Antiqua" w:hAnsi="Book Antiqua"/>
          <w:sz w:val="22"/>
          <w:szCs w:val="22"/>
        </w:rPr>
        <w:t xml:space="preserve">, a </w:t>
      </w:r>
      <w:r w:rsidRPr="00FE4DA5">
        <w:rPr>
          <w:rStyle w:val="nfase"/>
          <w:rFonts w:ascii="Book Antiqua" w:hAnsi="Book Antiqua"/>
          <w:b w:val="0"/>
          <w:sz w:val="22"/>
          <w:szCs w:val="22"/>
        </w:rPr>
        <w:t>WUTC- Wester Union Telegraph Company</w:t>
      </w:r>
      <w:r w:rsidRPr="00FE4DA5">
        <w:rPr>
          <w:rFonts w:ascii="Book Antiqua" w:hAnsi="Book Antiqua"/>
          <w:sz w:val="22"/>
          <w:szCs w:val="22"/>
        </w:rPr>
        <w:t xml:space="preserve"> (americanas), e a </w:t>
      </w:r>
      <w:r w:rsidRPr="00FE4DA5">
        <w:rPr>
          <w:rStyle w:val="nfase"/>
          <w:rFonts w:ascii="Book Antiqua" w:hAnsi="Book Antiqua"/>
          <w:b w:val="0"/>
          <w:sz w:val="22"/>
          <w:szCs w:val="22"/>
        </w:rPr>
        <w:t>DAT – Deutsh Atlantiche Telegraphen Gesellscaft</w:t>
      </w:r>
      <w:r w:rsidRPr="00FE4DA5">
        <w:rPr>
          <w:rFonts w:ascii="Book Antiqua" w:hAnsi="Book Antiqua"/>
          <w:sz w:val="22"/>
          <w:szCs w:val="22"/>
        </w:rPr>
        <w:t xml:space="preserve"> (alemã),  são as principais operadoras da rede de cabos na Horta utilizando a Estação designada </w:t>
      </w:r>
      <w:r w:rsidRPr="00FE4DA5">
        <w:rPr>
          <w:rFonts w:ascii="Book Antiqua" w:hAnsi="Book Antiqua"/>
          <w:b/>
          <w:sz w:val="22"/>
          <w:szCs w:val="22"/>
        </w:rPr>
        <w:t>“</w:t>
      </w:r>
      <w:r w:rsidRPr="00CF76C7">
        <w:rPr>
          <w:rStyle w:val="nfase"/>
          <w:rFonts w:ascii="Book Antiqua" w:hAnsi="Book Antiqua"/>
          <w:b w:val="0"/>
          <w:sz w:val="22"/>
          <w:szCs w:val="22"/>
        </w:rPr>
        <w:t>Trinity House</w:t>
      </w:r>
      <w:r w:rsidRPr="00CF76C7">
        <w:rPr>
          <w:rFonts w:ascii="Book Antiqua" w:hAnsi="Book Antiqua"/>
          <w:b/>
          <w:sz w:val="22"/>
          <w:szCs w:val="22"/>
        </w:rPr>
        <w:t>”</w:t>
      </w:r>
      <w:r w:rsidRPr="00FE4DA5">
        <w:rPr>
          <w:rFonts w:ascii="Book Antiqua" w:hAnsi="Book Antiqua"/>
          <w:b/>
          <w:sz w:val="22"/>
          <w:szCs w:val="22"/>
        </w:rPr>
        <w:t xml:space="preserve"> </w:t>
      </w:r>
      <w:r w:rsidRPr="00FE4DA5">
        <w:rPr>
          <w:rFonts w:ascii="Book Antiqua" w:hAnsi="Book Antiqua"/>
          <w:sz w:val="22"/>
          <w:szCs w:val="22"/>
        </w:rPr>
        <w:t>por via das três principais nacionalidades ali instaladas. Os últimos serviços de telegrafia morse  por cabo são desativados em 1969, por causa da concorrência de novas tecnologias: cabos telefónicos com regeneradores de sinais, pelos quais pode transitar simultâneamente a nova telegrafia de tipo telex, alcançando grandes distâncias, entre continentes</w:t>
      </w:r>
      <w:r w:rsidR="00E95975">
        <w:rPr>
          <w:rFonts w:ascii="Book Antiqua" w:hAnsi="Book Antiqua"/>
          <w:sz w:val="22"/>
          <w:szCs w:val="22"/>
        </w:rPr>
        <w:t>,</w:t>
      </w:r>
      <w:r w:rsidRPr="00FE4DA5">
        <w:rPr>
          <w:rFonts w:ascii="Book Antiqua" w:hAnsi="Book Antiqua"/>
          <w:sz w:val="22"/>
          <w:szCs w:val="22"/>
        </w:rPr>
        <w:t xml:space="preserve"> e sem necessidade da Estação Intermédia na Horta. </w:t>
      </w:r>
    </w:p>
    <w:p w:rsidR="000E022E" w:rsidRPr="00FE4DA5" w:rsidRDefault="000E022E" w:rsidP="00AD4BBF">
      <w:pPr>
        <w:pStyle w:val="NormalWeb"/>
        <w:spacing w:before="0" w:beforeAutospacing="0" w:after="105" w:afterAutospacing="0" w:line="276" w:lineRule="auto"/>
        <w:ind w:right="-1" w:firstLine="567"/>
        <w:jc w:val="both"/>
        <w:rPr>
          <w:rFonts w:ascii="Book Antiqua" w:hAnsi="Book Antiqua"/>
          <w:sz w:val="22"/>
          <w:szCs w:val="22"/>
        </w:rPr>
      </w:pPr>
      <w:r w:rsidRPr="00FE4DA5">
        <w:rPr>
          <w:rFonts w:ascii="Book Antiqua" w:hAnsi="Book Antiqua"/>
          <w:sz w:val="22"/>
          <w:szCs w:val="22"/>
        </w:rPr>
        <w:t>Desse tempo ficaram marcas patrimoniais na Horta e memórias que o Museu local está a recuperar e divulgar, dignificando um período de boas relações internacionais, demonstrando que a convivência entre nações e a cidadania é possível e desejável.</w:t>
      </w:r>
    </w:p>
    <w:p w:rsidR="00C44A83" w:rsidRPr="00C44A83" w:rsidRDefault="00C44A83" w:rsidP="00C44A83">
      <w:pPr>
        <w:pStyle w:val="Cabealho5"/>
        <w:spacing w:line="276" w:lineRule="auto"/>
        <w:ind w:right="-1" w:firstLine="426"/>
        <w:jc w:val="both"/>
        <w:rPr>
          <w:rFonts w:ascii="Book Antiqua" w:hAnsi="Book Antiqua"/>
          <w:b/>
          <w:color w:val="auto"/>
          <w:sz w:val="20"/>
          <w:szCs w:val="20"/>
          <w:lang w:val="pt-BR"/>
        </w:rPr>
      </w:pPr>
      <w:r w:rsidRPr="00C44A83">
        <w:rPr>
          <w:rFonts w:ascii="Book Antiqua" w:hAnsi="Book Antiqua" w:cs="Arial"/>
          <w:b/>
          <w:color w:val="auto"/>
          <w:sz w:val="20"/>
          <w:szCs w:val="20"/>
        </w:rPr>
        <w:t>Fontes para</w:t>
      </w:r>
      <w:r w:rsidRPr="00C44A83">
        <w:rPr>
          <w:rFonts w:ascii="Book Antiqua" w:hAnsi="Book Antiqua" w:cs="Arial"/>
          <w:b/>
          <w:sz w:val="20"/>
          <w:szCs w:val="20"/>
        </w:rPr>
        <w:t xml:space="preserve"> </w:t>
      </w:r>
      <w:r w:rsidRPr="00C44A83">
        <w:rPr>
          <w:rFonts w:ascii="Book Antiqua" w:hAnsi="Book Antiqua"/>
          <w:b/>
          <w:color w:val="auto"/>
          <w:sz w:val="20"/>
          <w:szCs w:val="20"/>
          <w:lang w:val="pt-BR"/>
        </w:rPr>
        <w:t xml:space="preserve">VIII </w:t>
      </w:r>
      <w:r>
        <w:rPr>
          <w:rFonts w:ascii="Book Antiqua" w:hAnsi="Book Antiqua"/>
          <w:b/>
          <w:color w:val="auto"/>
          <w:sz w:val="20"/>
          <w:szCs w:val="20"/>
          <w:lang w:val="pt-BR"/>
        </w:rPr>
        <w:t xml:space="preserve">- </w:t>
      </w:r>
      <w:r w:rsidRPr="00C44A83">
        <w:rPr>
          <w:rFonts w:ascii="Book Antiqua" w:hAnsi="Book Antiqua"/>
          <w:b/>
          <w:color w:val="auto"/>
          <w:sz w:val="20"/>
          <w:szCs w:val="20"/>
          <w:lang w:val="pt-BR"/>
        </w:rPr>
        <w:t>Transmissões Telegráficas Submarinas e a Relação com o Desporto Cultura e Recreio em Carcavelos e Horta-Faial:</w:t>
      </w:r>
    </w:p>
    <w:p w:rsidR="00C44A83" w:rsidRPr="00CC42AF" w:rsidRDefault="00C44A83" w:rsidP="00C44A83">
      <w:pPr>
        <w:pStyle w:val="NormalWeb"/>
        <w:spacing w:before="0" w:beforeAutospacing="0" w:after="0" w:afterAutospacing="0" w:line="276" w:lineRule="auto"/>
        <w:ind w:right="-1" w:firstLine="426"/>
        <w:jc w:val="both"/>
        <w:rPr>
          <w:rFonts w:ascii="Book Antiqua" w:hAnsi="Book Antiqua"/>
          <w:sz w:val="20"/>
          <w:szCs w:val="20"/>
        </w:rPr>
      </w:pPr>
    </w:p>
    <w:p w:rsidR="00C44A83" w:rsidRPr="00CC42AF" w:rsidRDefault="00C44A83" w:rsidP="00C44A83">
      <w:pPr>
        <w:pStyle w:val="NormalWeb"/>
        <w:spacing w:before="0" w:beforeAutospacing="0" w:after="0" w:afterAutospacing="0" w:line="276" w:lineRule="auto"/>
        <w:ind w:right="-1" w:firstLine="426"/>
        <w:jc w:val="both"/>
        <w:rPr>
          <w:rFonts w:ascii="Book Antiqua" w:hAnsi="Book Antiqua"/>
          <w:sz w:val="20"/>
          <w:szCs w:val="20"/>
        </w:rPr>
      </w:pPr>
      <w:r w:rsidRPr="00CC42AF">
        <w:rPr>
          <w:rFonts w:ascii="Book Antiqua" w:hAnsi="Book Antiqua"/>
          <w:sz w:val="20"/>
          <w:szCs w:val="20"/>
        </w:rPr>
        <w:t xml:space="preserve">-ANCIÃES, Alfredo Ramos </w:t>
      </w:r>
    </w:p>
    <w:p w:rsidR="00C44A83" w:rsidRPr="00B82D87" w:rsidRDefault="00C44A83" w:rsidP="00C44A83">
      <w:pPr>
        <w:pStyle w:val="NormalWeb"/>
        <w:spacing w:before="0" w:beforeAutospacing="0" w:after="0" w:afterAutospacing="0" w:line="276" w:lineRule="auto"/>
        <w:ind w:right="-1" w:firstLine="426"/>
        <w:jc w:val="both"/>
        <w:rPr>
          <w:rFonts w:ascii="Book Antiqua" w:hAnsi="Book Antiqua"/>
          <w:sz w:val="20"/>
          <w:szCs w:val="20"/>
        </w:rPr>
      </w:pPr>
      <w:r w:rsidRPr="00CC42AF">
        <w:rPr>
          <w:rFonts w:ascii="Book Antiqua" w:hAnsi="Book Antiqua"/>
          <w:sz w:val="20"/>
          <w:szCs w:val="20"/>
        </w:rPr>
        <w:t>------------–</w:t>
      </w:r>
      <w:r w:rsidRPr="006F3786">
        <w:rPr>
          <w:rStyle w:val="nfase"/>
          <w:rFonts w:ascii="Book Antiqua" w:hAnsi="Book Antiqua"/>
          <w:b w:val="0"/>
          <w:i/>
          <w:sz w:val="20"/>
          <w:szCs w:val="20"/>
        </w:rPr>
        <w:t>Património museológico de telecomunicações: criação e gestão em contexto</w:t>
      </w:r>
      <w:r w:rsidRPr="00B82D87">
        <w:rPr>
          <w:rStyle w:val="nfase"/>
          <w:rFonts w:ascii="Book Antiqua" w:hAnsi="Book Antiqua"/>
          <w:b w:val="0"/>
          <w:sz w:val="20"/>
          <w:szCs w:val="20"/>
        </w:rPr>
        <w:t xml:space="preserve"> </w:t>
      </w:r>
      <w:r>
        <w:rPr>
          <w:rStyle w:val="nfase"/>
          <w:rFonts w:ascii="Book Antiqua" w:hAnsi="Book Antiqua"/>
          <w:b w:val="0"/>
          <w:sz w:val="20"/>
          <w:szCs w:val="20"/>
        </w:rPr>
        <w:t>-</w:t>
      </w:r>
      <w:r w:rsidRPr="00B82D87">
        <w:rPr>
          <w:rFonts w:ascii="Book Antiqua" w:hAnsi="Book Antiqua"/>
          <w:sz w:val="20"/>
          <w:szCs w:val="20"/>
        </w:rPr>
        <w:t xml:space="preserve"> Revista Códice, nº 5, Ano XI, II Série, 2008 </w:t>
      </w:r>
    </w:p>
    <w:p w:rsidR="00C44A83" w:rsidRPr="00B82D87" w:rsidRDefault="00C44A83" w:rsidP="00C44A83">
      <w:pPr>
        <w:pStyle w:val="NormalWeb"/>
        <w:spacing w:before="0" w:beforeAutospacing="0" w:after="0" w:afterAutospacing="0" w:line="276" w:lineRule="auto"/>
        <w:ind w:right="-1" w:firstLine="426"/>
        <w:jc w:val="both"/>
        <w:rPr>
          <w:rFonts w:ascii="Book Antiqua" w:hAnsi="Book Antiqua"/>
          <w:sz w:val="20"/>
          <w:szCs w:val="20"/>
        </w:rPr>
      </w:pPr>
      <w:r w:rsidRPr="00B82D87">
        <w:rPr>
          <w:rFonts w:ascii="Book Antiqua" w:hAnsi="Book Antiqua"/>
          <w:sz w:val="20"/>
          <w:szCs w:val="20"/>
        </w:rPr>
        <w:t>-------------</w:t>
      </w:r>
      <w:r w:rsidRPr="00F1779F">
        <w:rPr>
          <w:rStyle w:val="nfase"/>
          <w:rFonts w:ascii="Book Antiqua" w:hAnsi="Book Antiqua"/>
          <w:b w:val="0"/>
          <w:i/>
          <w:sz w:val="20"/>
          <w:szCs w:val="20"/>
        </w:rPr>
        <w:t>Telegrafia eléctrica</w:t>
      </w:r>
      <w:r w:rsidRPr="00B82D87">
        <w:rPr>
          <w:rStyle w:val="nfase"/>
          <w:rFonts w:ascii="Book Antiqua" w:hAnsi="Book Antiqua"/>
          <w:b w:val="0"/>
          <w:sz w:val="20"/>
          <w:szCs w:val="20"/>
        </w:rPr>
        <w:t xml:space="preserve"> </w:t>
      </w:r>
      <w:r>
        <w:rPr>
          <w:rStyle w:val="nfase"/>
          <w:rFonts w:ascii="Book Antiqua" w:hAnsi="Book Antiqua"/>
          <w:b w:val="0"/>
          <w:sz w:val="20"/>
          <w:szCs w:val="20"/>
        </w:rPr>
        <w:t xml:space="preserve">- </w:t>
      </w:r>
      <w:r w:rsidRPr="00B82D87">
        <w:rPr>
          <w:rFonts w:ascii="Book Antiqua" w:hAnsi="Book Antiqua"/>
          <w:sz w:val="20"/>
          <w:szCs w:val="20"/>
        </w:rPr>
        <w:t>Revista Códice, nº 2, Ano VIII, II Série, 2005</w:t>
      </w:r>
    </w:p>
    <w:p w:rsidR="00C44A83" w:rsidRPr="00CC42AF" w:rsidRDefault="00C44A83" w:rsidP="00C44A83">
      <w:pPr>
        <w:pStyle w:val="NormalWeb"/>
        <w:spacing w:before="0" w:beforeAutospacing="0" w:after="0" w:afterAutospacing="0" w:line="276" w:lineRule="auto"/>
        <w:ind w:right="-1" w:firstLine="426"/>
        <w:jc w:val="both"/>
        <w:rPr>
          <w:rFonts w:ascii="Book Antiqua" w:hAnsi="Book Antiqua"/>
          <w:b/>
          <w:sz w:val="20"/>
          <w:szCs w:val="20"/>
        </w:rPr>
      </w:pPr>
      <w:r w:rsidRPr="00B82D87">
        <w:rPr>
          <w:rFonts w:ascii="Book Antiqua" w:hAnsi="Book Antiqua"/>
          <w:sz w:val="20"/>
          <w:szCs w:val="20"/>
        </w:rPr>
        <w:t>-------------</w:t>
      </w:r>
      <w:r w:rsidRPr="00F1779F">
        <w:rPr>
          <w:rStyle w:val="nfase"/>
          <w:rFonts w:ascii="Book Antiqua" w:hAnsi="Book Antiqua"/>
          <w:b w:val="0"/>
          <w:i/>
          <w:sz w:val="20"/>
          <w:szCs w:val="20"/>
        </w:rPr>
        <w:t>Cento e cinquenta anos da telegrafia eléctrica em Portugal</w:t>
      </w:r>
      <w:r w:rsidRPr="00CC42AF">
        <w:rPr>
          <w:rFonts w:ascii="Book Antiqua" w:hAnsi="Book Antiqua"/>
          <w:sz w:val="20"/>
          <w:szCs w:val="20"/>
        </w:rPr>
        <w:t xml:space="preserve"> – Dossier de Exposição, Fundação Portuguesa das Comunicações. Lisboa, 2005</w:t>
      </w:r>
    </w:p>
    <w:p w:rsidR="00C44A83" w:rsidRPr="00CC42AF" w:rsidRDefault="00C44A83" w:rsidP="00C44A83">
      <w:pPr>
        <w:pStyle w:val="NormalWeb"/>
        <w:spacing w:before="0" w:beforeAutospacing="0" w:after="0" w:afterAutospacing="0" w:line="276" w:lineRule="auto"/>
        <w:ind w:right="-1" w:firstLine="426"/>
        <w:jc w:val="both"/>
        <w:rPr>
          <w:rFonts w:ascii="Book Antiqua" w:hAnsi="Book Antiqua"/>
          <w:sz w:val="20"/>
          <w:szCs w:val="20"/>
        </w:rPr>
      </w:pPr>
      <w:r w:rsidRPr="00CC42AF">
        <w:rPr>
          <w:rFonts w:ascii="Book Antiqua" w:hAnsi="Book Antiqua"/>
          <w:sz w:val="20"/>
          <w:szCs w:val="20"/>
        </w:rPr>
        <w:t xml:space="preserve">-CARDOSO, Guilherme; MIRANDA, Jorge; TEIXEIRA, Carlos A. </w:t>
      </w:r>
      <w:r w:rsidRPr="00B82D87">
        <w:rPr>
          <w:rFonts w:ascii="Book Antiqua" w:hAnsi="Book Antiqua"/>
          <w:b/>
          <w:sz w:val="20"/>
          <w:szCs w:val="20"/>
        </w:rPr>
        <w:t xml:space="preserve">- </w:t>
      </w:r>
      <w:r w:rsidRPr="00F1779F">
        <w:rPr>
          <w:rStyle w:val="nfase"/>
          <w:rFonts w:ascii="Book Antiqua" w:hAnsi="Book Antiqua"/>
          <w:b w:val="0"/>
          <w:i/>
          <w:sz w:val="20"/>
          <w:szCs w:val="20"/>
        </w:rPr>
        <w:t>Registo fotográfico de Carcavelos e alguns apontamentos histórico-administrativos</w:t>
      </w:r>
      <w:r w:rsidRPr="00B82D87">
        <w:rPr>
          <w:rFonts w:ascii="Book Antiqua" w:hAnsi="Book Antiqua"/>
          <w:b/>
          <w:sz w:val="20"/>
          <w:szCs w:val="20"/>
        </w:rPr>
        <w:t xml:space="preserve">. </w:t>
      </w:r>
      <w:r w:rsidRPr="00CC42AF">
        <w:rPr>
          <w:rFonts w:ascii="Book Antiqua" w:hAnsi="Book Antiqua"/>
          <w:sz w:val="20"/>
          <w:szCs w:val="20"/>
        </w:rPr>
        <w:t xml:space="preserve">Cascais: Câmara Municipal de Cascais, 1988 </w:t>
      </w:r>
    </w:p>
    <w:p w:rsidR="00C44A83" w:rsidRPr="00CC42AF" w:rsidRDefault="00C44A83" w:rsidP="00C44A83">
      <w:pPr>
        <w:pStyle w:val="NormalWeb"/>
        <w:spacing w:before="0" w:beforeAutospacing="0" w:after="0" w:afterAutospacing="0" w:line="276" w:lineRule="auto"/>
        <w:ind w:right="-1" w:firstLine="426"/>
        <w:jc w:val="both"/>
        <w:rPr>
          <w:rFonts w:ascii="Book Antiqua" w:hAnsi="Book Antiqua"/>
          <w:sz w:val="20"/>
          <w:szCs w:val="20"/>
        </w:rPr>
      </w:pPr>
      <w:r w:rsidRPr="00CC42AF">
        <w:rPr>
          <w:rFonts w:ascii="Book Antiqua" w:hAnsi="Book Antiqua"/>
          <w:sz w:val="20"/>
          <w:szCs w:val="20"/>
        </w:rPr>
        <w:t xml:space="preserve">-MUSEU da Horta; Associação dos Antigos Alunos do Liceu da Horta </w:t>
      </w:r>
      <w:r w:rsidRPr="00CC42AF">
        <w:rPr>
          <w:rFonts w:ascii="Book Antiqua" w:hAnsi="Book Antiqua"/>
          <w:b/>
          <w:sz w:val="20"/>
          <w:szCs w:val="20"/>
        </w:rPr>
        <w:t xml:space="preserve">- </w:t>
      </w:r>
      <w:r w:rsidRPr="00CC42AF">
        <w:rPr>
          <w:rStyle w:val="nfase"/>
          <w:rFonts w:ascii="Book Antiqua" w:hAnsi="Book Antiqua"/>
          <w:b w:val="0"/>
          <w:sz w:val="20"/>
          <w:szCs w:val="20"/>
        </w:rPr>
        <w:t xml:space="preserve">O Porto da Horta na História do Atlântico: </w:t>
      </w:r>
      <w:r w:rsidRPr="00F1779F">
        <w:rPr>
          <w:rStyle w:val="nfase"/>
          <w:rFonts w:ascii="Book Antiqua" w:hAnsi="Book Antiqua"/>
          <w:b w:val="0"/>
          <w:i/>
          <w:sz w:val="20"/>
          <w:szCs w:val="20"/>
        </w:rPr>
        <w:t>O Tempo dos Cabos Submarinos</w:t>
      </w:r>
      <w:r w:rsidRPr="00CC42AF">
        <w:rPr>
          <w:rFonts w:ascii="Book Antiqua" w:hAnsi="Book Antiqua"/>
          <w:b/>
          <w:sz w:val="20"/>
          <w:szCs w:val="20"/>
        </w:rPr>
        <w:t xml:space="preserve"> –</w:t>
      </w:r>
      <w:r w:rsidRPr="00CC42AF">
        <w:rPr>
          <w:rFonts w:ascii="Book Antiqua" w:hAnsi="Book Antiqua"/>
          <w:sz w:val="20"/>
          <w:szCs w:val="20"/>
        </w:rPr>
        <w:t xml:space="preserve"> Ed. do A. Museu da Horta; Assoc. Antigos Alunos do Liceu da Horta. Impressão: Gráfica O Telégrafo. Criação G</w:t>
      </w:r>
      <w:r>
        <w:rPr>
          <w:rFonts w:ascii="Book Antiqua" w:hAnsi="Book Antiqua"/>
          <w:sz w:val="20"/>
          <w:szCs w:val="20"/>
        </w:rPr>
        <w:t xml:space="preserve">ráfica: JCS/Açores. Horta, 2011 ; </w:t>
      </w:r>
    </w:p>
    <w:p w:rsidR="00C44A83" w:rsidRPr="00CC42AF" w:rsidRDefault="00C44A83" w:rsidP="00C44A83">
      <w:pPr>
        <w:pStyle w:val="NormalWeb"/>
        <w:spacing w:before="0" w:beforeAutospacing="0" w:after="0" w:afterAutospacing="0" w:line="276" w:lineRule="auto"/>
        <w:ind w:right="-1" w:firstLine="426"/>
        <w:jc w:val="both"/>
        <w:rPr>
          <w:rFonts w:ascii="Book Antiqua" w:hAnsi="Book Antiqua"/>
          <w:b/>
          <w:sz w:val="20"/>
          <w:szCs w:val="20"/>
        </w:rPr>
      </w:pPr>
    </w:p>
    <w:p w:rsidR="00C44A83" w:rsidRPr="00CC42AF" w:rsidRDefault="00C44A83" w:rsidP="00C44A83">
      <w:pPr>
        <w:pStyle w:val="NormalWeb"/>
        <w:spacing w:before="0" w:beforeAutospacing="0" w:after="0" w:afterAutospacing="0" w:line="276" w:lineRule="auto"/>
        <w:ind w:right="-1" w:firstLine="426"/>
        <w:jc w:val="both"/>
        <w:rPr>
          <w:rFonts w:ascii="Book Antiqua" w:hAnsi="Book Antiqua"/>
          <w:b/>
          <w:sz w:val="20"/>
          <w:szCs w:val="20"/>
        </w:rPr>
      </w:pPr>
      <w:r w:rsidRPr="00CC42AF">
        <w:rPr>
          <w:rFonts w:ascii="Book Antiqua" w:hAnsi="Book Antiqua"/>
          <w:b/>
          <w:sz w:val="20"/>
          <w:szCs w:val="20"/>
        </w:rPr>
        <w:t>Em linha acedidas em 28.3.2015:</w:t>
      </w:r>
    </w:p>
    <w:p w:rsidR="00C44A83" w:rsidRPr="00CC42AF" w:rsidRDefault="00C44A83" w:rsidP="00C44A83">
      <w:pPr>
        <w:pStyle w:val="NormalWeb"/>
        <w:spacing w:before="0" w:beforeAutospacing="0" w:after="105" w:afterAutospacing="0" w:line="276" w:lineRule="auto"/>
        <w:ind w:right="-1" w:firstLine="426"/>
        <w:jc w:val="both"/>
        <w:rPr>
          <w:rFonts w:ascii="Book Antiqua" w:hAnsi="Book Antiqua"/>
          <w:sz w:val="20"/>
          <w:szCs w:val="20"/>
        </w:rPr>
      </w:pPr>
      <w:r w:rsidRPr="00CC42AF">
        <w:rPr>
          <w:rFonts w:ascii="Book Antiqua" w:hAnsi="Book Antiqua"/>
          <w:sz w:val="20"/>
          <w:szCs w:val="20"/>
        </w:rPr>
        <w:t>-COSTA, Ricardo Manuel –</w:t>
      </w:r>
      <w:r w:rsidRPr="00CC42AF">
        <w:rPr>
          <w:rFonts w:ascii="Book Antiqua" w:hAnsi="Book Antiqua"/>
          <w:b/>
          <w:sz w:val="20"/>
          <w:szCs w:val="20"/>
        </w:rPr>
        <w:t xml:space="preserve"> </w:t>
      </w:r>
      <w:r w:rsidRPr="00B82D87">
        <w:rPr>
          <w:rStyle w:val="nfase"/>
          <w:rFonts w:ascii="Book Antiqua" w:hAnsi="Book Antiqua"/>
          <w:b w:val="0"/>
          <w:i/>
          <w:sz w:val="20"/>
          <w:szCs w:val="20"/>
        </w:rPr>
        <w:t>Breve Esboço sobre a História do Faial</w:t>
      </w:r>
      <w:r w:rsidRPr="00CC42AF">
        <w:rPr>
          <w:rFonts w:ascii="Book Antiqua" w:hAnsi="Book Antiqua"/>
          <w:sz w:val="20"/>
          <w:szCs w:val="20"/>
        </w:rPr>
        <w:t xml:space="preserve"> </w:t>
      </w:r>
      <w:r>
        <w:rPr>
          <w:rFonts w:ascii="Book Antiqua" w:hAnsi="Book Antiqua"/>
          <w:sz w:val="20"/>
          <w:szCs w:val="20"/>
        </w:rPr>
        <w:t>-</w:t>
      </w:r>
      <w:r w:rsidRPr="00CC42AF">
        <w:rPr>
          <w:rFonts w:ascii="Book Antiqua" w:hAnsi="Book Antiqua"/>
          <w:sz w:val="20"/>
          <w:szCs w:val="20"/>
        </w:rPr>
        <w:t xml:space="preserve"> </w:t>
      </w:r>
      <w:hyperlink r:id="rId52" w:history="1">
        <w:r w:rsidRPr="00CC42AF">
          <w:rPr>
            <w:rStyle w:val="Hiperligao"/>
            <w:rFonts w:ascii="Book Antiqua" w:hAnsi="Book Antiqua"/>
            <w:color w:val="auto"/>
            <w:sz w:val="20"/>
            <w:szCs w:val="20"/>
          </w:rPr>
          <w:t>http://www.inventario.iacultura.pt/faial/horta/historia.html</w:t>
        </w:r>
      </w:hyperlink>
      <w:r w:rsidRPr="00CC42AF">
        <w:rPr>
          <w:rFonts w:ascii="Book Antiqua" w:hAnsi="Book Antiqua"/>
          <w:sz w:val="20"/>
          <w:szCs w:val="20"/>
        </w:rPr>
        <w:t>, 2007</w:t>
      </w:r>
    </w:p>
    <w:p w:rsidR="00C44A83" w:rsidRPr="00CC42AF" w:rsidRDefault="00C44A83" w:rsidP="00C44A83">
      <w:pPr>
        <w:pStyle w:val="NormalWeb"/>
        <w:spacing w:before="0" w:beforeAutospacing="0" w:after="0" w:afterAutospacing="0" w:line="276" w:lineRule="auto"/>
        <w:ind w:right="-1" w:firstLine="426"/>
        <w:jc w:val="both"/>
        <w:rPr>
          <w:rFonts w:ascii="Book Antiqua" w:hAnsi="Book Antiqua"/>
          <w:sz w:val="20"/>
          <w:szCs w:val="20"/>
        </w:rPr>
      </w:pPr>
      <w:r w:rsidRPr="00CC42AF">
        <w:rPr>
          <w:rFonts w:ascii="Book Antiqua" w:hAnsi="Book Antiqua"/>
          <w:sz w:val="20"/>
          <w:szCs w:val="20"/>
        </w:rPr>
        <w:t xml:space="preserve">-LEONARDO, A.J.F.; MARTINS, D.R.; FIOLHAIS, C. </w:t>
      </w:r>
      <w:r w:rsidRPr="00B82D87">
        <w:rPr>
          <w:rFonts w:ascii="Book Antiqua" w:hAnsi="Book Antiqua"/>
          <w:b/>
          <w:i/>
          <w:sz w:val="20"/>
          <w:szCs w:val="20"/>
        </w:rPr>
        <w:t xml:space="preserve">– </w:t>
      </w:r>
      <w:r w:rsidRPr="00B82D87">
        <w:rPr>
          <w:rStyle w:val="nfase"/>
          <w:rFonts w:ascii="Book Antiqua" w:hAnsi="Book Antiqua"/>
          <w:b w:val="0"/>
          <w:i/>
          <w:sz w:val="20"/>
          <w:szCs w:val="20"/>
        </w:rPr>
        <w:t>A telegrafia eléctrica nas páginas de</w:t>
      </w:r>
      <w:r w:rsidRPr="00B82D87">
        <w:rPr>
          <w:rFonts w:ascii="Book Antiqua" w:hAnsi="Book Antiqua"/>
          <w:b/>
          <w:i/>
          <w:sz w:val="20"/>
          <w:szCs w:val="20"/>
        </w:rPr>
        <w:t xml:space="preserve"> </w:t>
      </w:r>
      <w:r w:rsidRPr="00B82D87">
        <w:rPr>
          <w:rStyle w:val="nfase"/>
          <w:rFonts w:ascii="Book Antiqua" w:hAnsi="Book Antiqua"/>
          <w:b w:val="0"/>
          <w:i/>
          <w:sz w:val="20"/>
          <w:szCs w:val="20"/>
        </w:rPr>
        <w:t>“O Instituto”</w:t>
      </w:r>
      <w:r w:rsidRPr="00CC42AF">
        <w:rPr>
          <w:rFonts w:ascii="Book Antiqua" w:hAnsi="Book Antiqua"/>
          <w:b/>
          <w:sz w:val="20"/>
          <w:szCs w:val="20"/>
        </w:rPr>
        <w:t xml:space="preserve">, </w:t>
      </w:r>
      <w:r w:rsidRPr="00CC42AF">
        <w:rPr>
          <w:rFonts w:ascii="Book Antiqua" w:hAnsi="Book Antiqua"/>
          <w:sz w:val="20"/>
          <w:szCs w:val="20"/>
        </w:rPr>
        <w:t xml:space="preserve">2009. Disponível em </w:t>
      </w:r>
      <w:hyperlink r:id="rId53" w:history="1">
        <w:r w:rsidRPr="00CC42AF">
          <w:rPr>
            <w:rStyle w:val="Hiperligao"/>
            <w:rFonts w:ascii="Book Antiqua" w:hAnsi="Book Antiqua"/>
            <w:color w:val="auto"/>
            <w:sz w:val="20"/>
            <w:szCs w:val="20"/>
          </w:rPr>
          <w:t>https://estudogeral.sib.uc.pt/bitstream/10316/12323/1/A%20telegrafia.pdf</w:t>
        </w:r>
      </w:hyperlink>
      <w:r w:rsidRPr="00CC42AF">
        <w:rPr>
          <w:rFonts w:ascii="Book Antiqua" w:hAnsi="Book Antiqua"/>
          <w:sz w:val="20"/>
          <w:szCs w:val="20"/>
        </w:rPr>
        <w:t>, acedido em 7.4.2014</w:t>
      </w:r>
    </w:p>
    <w:p w:rsidR="00C44A83" w:rsidRPr="00CC42AF" w:rsidRDefault="00C44A83" w:rsidP="00C44A83">
      <w:pPr>
        <w:shd w:val="clear" w:color="auto" w:fill="FFFFFF"/>
        <w:spacing w:after="0" w:line="276" w:lineRule="auto"/>
        <w:ind w:right="-1" w:firstLine="426"/>
        <w:jc w:val="both"/>
        <w:rPr>
          <w:rFonts w:ascii="Book Antiqua" w:eastAsia="Times New Roman" w:hAnsi="Book Antiqua" w:cs="Arial"/>
          <w:sz w:val="20"/>
          <w:szCs w:val="20"/>
          <w:lang w:val="pt-BR" w:eastAsia="pt-BR"/>
        </w:rPr>
      </w:pPr>
      <w:r w:rsidRPr="00CC42AF">
        <w:rPr>
          <w:rFonts w:ascii="Book Antiqua" w:hAnsi="Book Antiqua"/>
          <w:b/>
          <w:sz w:val="20"/>
          <w:szCs w:val="20"/>
        </w:rPr>
        <w:t xml:space="preserve"> </w:t>
      </w:r>
      <w:r w:rsidRPr="00CC42AF">
        <w:rPr>
          <w:rFonts w:ascii="Book Antiqua" w:eastAsia="Times New Roman" w:hAnsi="Book Antiqua" w:cs="Arial"/>
          <w:sz w:val="20"/>
          <w:szCs w:val="20"/>
          <w:lang w:val="pt-BR" w:eastAsia="pt-BR"/>
        </w:rPr>
        <w:t xml:space="preserve">-VARÃO, Isabel - </w:t>
      </w:r>
      <w:r w:rsidRPr="00CC42AF">
        <w:rPr>
          <w:rFonts w:ascii="Book Antiqua" w:eastAsia="Times New Roman" w:hAnsi="Book Antiqua" w:cs="Arial"/>
          <w:i/>
          <w:iCs/>
          <w:sz w:val="20"/>
          <w:szCs w:val="20"/>
          <w:lang w:val="pt-BR" w:eastAsia="pt-BR"/>
        </w:rPr>
        <w:t>Os Cabos Submarinos e a Expansão da Telegrafia</w:t>
      </w:r>
      <w:r>
        <w:rPr>
          <w:rFonts w:ascii="Book Antiqua" w:eastAsia="Times New Roman" w:hAnsi="Book Antiqua" w:cs="Arial"/>
          <w:i/>
          <w:iCs/>
          <w:sz w:val="20"/>
          <w:szCs w:val="20"/>
          <w:lang w:val="pt-BR" w:eastAsia="pt-BR"/>
        </w:rPr>
        <w:t xml:space="preserve"> Internacional no Século XIX -</w:t>
      </w:r>
      <w:r w:rsidRPr="00CC42AF">
        <w:rPr>
          <w:rFonts w:ascii="Book Antiqua" w:eastAsia="Times New Roman" w:hAnsi="Book Antiqua" w:cs="Arial"/>
          <w:i/>
          <w:iCs/>
          <w:sz w:val="20"/>
          <w:szCs w:val="20"/>
          <w:lang w:val="pt-BR" w:eastAsia="pt-BR"/>
        </w:rPr>
        <w:t xml:space="preserve"> </w:t>
      </w:r>
      <w:r w:rsidRPr="00CC42AF">
        <w:rPr>
          <w:rFonts w:ascii="Book Antiqua" w:hAnsi="Book Antiqua" w:cs="Times New Roman"/>
          <w:bCs/>
          <w:iCs/>
          <w:sz w:val="20"/>
          <w:szCs w:val="20"/>
          <w:lang w:val="pt-BR"/>
        </w:rPr>
        <w:t>C</w:t>
      </w:r>
      <w:r w:rsidRPr="00CC42AF">
        <w:rPr>
          <w:rFonts w:ascii="Book Antiqua" w:hAnsi="Book Antiqua"/>
          <w:bCs/>
          <w:iCs/>
          <w:sz w:val="20"/>
          <w:szCs w:val="20"/>
        </w:rPr>
        <w:t>ódice</w:t>
      </w:r>
      <w:r w:rsidRPr="00CC42AF">
        <w:rPr>
          <w:rFonts w:ascii="Book Antiqua" w:hAnsi="Book Antiqua" w:cs="Times New Roman"/>
          <w:bCs/>
          <w:iCs/>
          <w:sz w:val="20"/>
          <w:szCs w:val="20"/>
          <w:lang w:val="pt-BR"/>
        </w:rPr>
        <w:t xml:space="preserve">. </w:t>
      </w:r>
      <w:r w:rsidRPr="00CC42AF">
        <w:rPr>
          <w:rFonts w:ascii="Book Antiqua" w:eastAsia="Times New Roman" w:hAnsi="Book Antiqua" w:cs="Arial"/>
          <w:sz w:val="20"/>
          <w:szCs w:val="20"/>
          <w:lang w:val="pt-BR" w:eastAsia="pt-BR"/>
        </w:rPr>
        <w:t xml:space="preserve">Revista </w:t>
      </w:r>
      <w:r w:rsidRPr="00CC42AF">
        <w:rPr>
          <w:rFonts w:ascii="Book Antiqua" w:hAnsi="Book Antiqua"/>
          <w:bCs/>
          <w:iCs/>
          <w:sz w:val="20"/>
          <w:szCs w:val="20"/>
        </w:rPr>
        <w:t>da Fundação Portuguesa das Comunicações</w:t>
      </w:r>
      <w:r w:rsidRPr="00CC42AF">
        <w:rPr>
          <w:rFonts w:ascii="Book Antiqua" w:eastAsia="Times New Roman" w:hAnsi="Book Antiqua" w:cs="Arial"/>
          <w:sz w:val="20"/>
          <w:szCs w:val="20"/>
          <w:lang w:val="pt-BR" w:eastAsia="pt-BR"/>
        </w:rPr>
        <w:t>. Lisboa: FPC, 1998, p. 58-62</w:t>
      </w:r>
    </w:p>
    <w:p w:rsidR="00CC28D7" w:rsidRDefault="00CC28D7" w:rsidP="00C44A83">
      <w:pPr>
        <w:jc w:val="both"/>
        <w:rPr>
          <w:rFonts w:ascii="Book Antiqua" w:hAnsi="Book Antiqua" w:cs="Arial"/>
          <w:sz w:val="20"/>
          <w:szCs w:val="20"/>
        </w:rPr>
      </w:pPr>
      <w:r>
        <w:rPr>
          <w:rFonts w:ascii="Book Antiqua" w:hAnsi="Book Antiqua" w:cs="Arial"/>
          <w:sz w:val="20"/>
          <w:szCs w:val="20"/>
        </w:rPr>
        <w:br w:type="page"/>
      </w:r>
    </w:p>
    <w:p w:rsidR="000E022E" w:rsidRPr="00FE4DA5" w:rsidRDefault="00D806DC" w:rsidP="00AD4BBF">
      <w:pPr>
        <w:pStyle w:val="Cabealho3"/>
        <w:shd w:val="clear" w:color="auto" w:fill="FFFFFF"/>
        <w:spacing w:line="276" w:lineRule="auto"/>
        <w:ind w:right="-1" w:firstLine="567"/>
        <w:jc w:val="both"/>
        <w:rPr>
          <w:rFonts w:ascii="Book Antiqua" w:hAnsi="Book Antiqua" w:cs="Arial"/>
          <w:sz w:val="22"/>
          <w:szCs w:val="22"/>
        </w:rPr>
      </w:pPr>
      <w:bookmarkStart w:id="1" w:name="8897222953202795896"/>
      <w:bookmarkEnd w:id="1"/>
      <w:r w:rsidRPr="00FE4DA5">
        <w:rPr>
          <w:rFonts w:ascii="Book Antiqua" w:hAnsi="Book Antiqua" w:cs="Arial"/>
          <w:sz w:val="22"/>
          <w:szCs w:val="22"/>
        </w:rPr>
        <w:t xml:space="preserve">IX - </w:t>
      </w:r>
      <w:r w:rsidR="000E022E" w:rsidRPr="00FE4DA5">
        <w:rPr>
          <w:rFonts w:ascii="Book Antiqua" w:hAnsi="Book Antiqua" w:cs="Arial"/>
          <w:sz w:val="22"/>
          <w:szCs w:val="22"/>
        </w:rPr>
        <w:t>FAIAL DAS COMUNICAÇÕES E DO SANTO ESPÍRITO</w:t>
      </w:r>
    </w:p>
    <w:p w:rsidR="000E022E" w:rsidRPr="00FE4DA5" w:rsidRDefault="000E022E" w:rsidP="00AD4BBF">
      <w:pPr>
        <w:shd w:val="clear" w:color="auto" w:fill="FFFFFF"/>
        <w:spacing w:line="276" w:lineRule="auto"/>
        <w:ind w:right="-1" w:firstLine="567"/>
        <w:rPr>
          <w:rFonts w:ascii="Book Antiqua" w:hAnsi="Book Antiqua" w:cs="Arial"/>
          <w:lang w:val="pt-BR"/>
        </w:rPr>
      </w:pPr>
    </w:p>
    <w:p w:rsidR="000E022E" w:rsidRPr="00FE4DA5" w:rsidRDefault="000E022E" w:rsidP="00AD4BBF">
      <w:pPr>
        <w:shd w:val="clear" w:color="auto" w:fill="FFFFFF"/>
        <w:spacing w:line="276" w:lineRule="auto"/>
        <w:ind w:right="-1" w:firstLine="567"/>
        <w:jc w:val="both"/>
        <w:rPr>
          <w:rStyle w:val="nfase"/>
          <w:rFonts w:ascii="Book Antiqua" w:hAnsi="Book Antiqua" w:cs="Arial"/>
          <w:b w:val="0"/>
          <w:i/>
        </w:rPr>
      </w:pPr>
      <w:r w:rsidRPr="00FE4DA5">
        <w:rPr>
          <w:rStyle w:val="nfase"/>
          <w:rFonts w:ascii="Book Antiqua" w:hAnsi="Book Antiqua" w:cs="Arial"/>
          <w:b w:val="0"/>
          <w:i/>
        </w:rPr>
        <w:t>Entre o Faial e o Pico ouço uma canção</w:t>
      </w:r>
    </w:p>
    <w:p w:rsidR="000E022E" w:rsidRPr="00FE4DA5" w:rsidRDefault="003B593D" w:rsidP="00AD4BBF">
      <w:pPr>
        <w:shd w:val="clear" w:color="auto" w:fill="FFFFFF"/>
        <w:spacing w:line="276" w:lineRule="auto"/>
        <w:ind w:right="-1" w:firstLine="567"/>
        <w:jc w:val="both"/>
        <w:rPr>
          <w:rStyle w:val="nfase"/>
          <w:rFonts w:ascii="Book Antiqua" w:hAnsi="Book Antiqua" w:cs="Arial"/>
          <w:b w:val="0"/>
          <w:i/>
        </w:rPr>
      </w:pPr>
      <w:r>
        <w:rPr>
          <w:rStyle w:val="nfase"/>
          <w:rFonts w:ascii="Book Antiqua" w:hAnsi="Book Antiqua" w:cs="Arial"/>
          <w:b w:val="0"/>
          <w:i/>
        </w:rPr>
        <w:t>N</w:t>
      </w:r>
      <w:r w:rsidR="000E022E" w:rsidRPr="00FE4DA5">
        <w:rPr>
          <w:rStyle w:val="nfase"/>
          <w:rFonts w:ascii="Book Antiqua" w:hAnsi="Book Antiqua" w:cs="Arial"/>
          <w:b w:val="0"/>
          <w:i/>
        </w:rPr>
        <w:t xml:space="preserve">o </w:t>
      </w:r>
      <w:r w:rsidR="000E022E" w:rsidRPr="00FE4DA5">
        <w:rPr>
          <w:rStyle w:val="Forte"/>
          <w:rFonts w:ascii="Book Antiqua" w:hAnsi="Book Antiqua" w:cs="Arial"/>
          <w:b w:val="0"/>
          <w:i/>
          <w:iCs/>
        </w:rPr>
        <w:t xml:space="preserve">hidrofone </w:t>
      </w:r>
      <w:r w:rsidR="000E022E" w:rsidRPr="00FE4DA5">
        <w:rPr>
          <w:rStyle w:val="nfase"/>
          <w:rFonts w:ascii="Book Antiqua" w:hAnsi="Book Antiqua" w:cs="Arial"/>
          <w:b w:val="0"/>
          <w:i/>
        </w:rPr>
        <w:t>de importância primeira.</w:t>
      </w:r>
    </w:p>
    <w:p w:rsidR="000E022E" w:rsidRPr="00FE4DA5" w:rsidRDefault="00626BC5" w:rsidP="00AD4BBF">
      <w:pPr>
        <w:shd w:val="clear" w:color="auto" w:fill="FFFFFF"/>
        <w:spacing w:line="276" w:lineRule="auto"/>
        <w:ind w:right="-1" w:firstLine="567"/>
        <w:jc w:val="both"/>
        <w:rPr>
          <w:rStyle w:val="nfase"/>
          <w:rFonts w:ascii="Book Antiqua" w:hAnsi="Book Antiqua" w:cs="Arial"/>
          <w:b w:val="0"/>
          <w:i/>
        </w:rPr>
      </w:pPr>
      <w:r w:rsidRPr="00FE4DA5">
        <w:rPr>
          <w:rStyle w:val="nfase"/>
          <w:rFonts w:ascii="Book Antiqua" w:hAnsi="Book Antiqua" w:cs="Arial"/>
          <w:b w:val="0"/>
          <w:i/>
        </w:rPr>
        <w:t xml:space="preserve">Será </w:t>
      </w:r>
      <w:r w:rsidR="000E022E" w:rsidRPr="00FE4DA5">
        <w:rPr>
          <w:rStyle w:val="nfase"/>
          <w:rFonts w:ascii="Book Antiqua" w:hAnsi="Book Antiqua" w:cs="Arial"/>
          <w:b w:val="0"/>
          <w:i/>
        </w:rPr>
        <w:t>certamente o sinal</w:t>
      </w:r>
    </w:p>
    <w:p w:rsidR="000E022E" w:rsidRPr="00FE4DA5" w:rsidRDefault="003B593D" w:rsidP="00AD4BBF">
      <w:pPr>
        <w:shd w:val="clear" w:color="auto" w:fill="FFFFFF"/>
        <w:spacing w:line="276" w:lineRule="auto"/>
        <w:ind w:right="-1" w:firstLine="567"/>
        <w:jc w:val="both"/>
        <w:rPr>
          <w:rStyle w:val="nfase"/>
          <w:rFonts w:ascii="Book Antiqua" w:hAnsi="Book Antiqua" w:cs="Arial"/>
          <w:b w:val="0"/>
          <w:i/>
        </w:rPr>
      </w:pPr>
      <w:r>
        <w:rPr>
          <w:rStyle w:val="nfase"/>
          <w:rFonts w:ascii="Book Antiqua" w:hAnsi="Book Antiqua" w:cs="Arial"/>
          <w:b w:val="0"/>
          <w:i/>
        </w:rPr>
        <w:t>D</w:t>
      </w:r>
      <w:r w:rsidR="00626BC5" w:rsidRPr="00FE4DA5">
        <w:rPr>
          <w:rStyle w:val="nfase"/>
          <w:rFonts w:ascii="Book Antiqua" w:hAnsi="Book Antiqua" w:cs="Arial"/>
          <w:b w:val="0"/>
          <w:i/>
        </w:rPr>
        <w:t xml:space="preserve">e um cetáceo </w:t>
      </w:r>
      <w:r w:rsidR="000E022E" w:rsidRPr="00FE4DA5">
        <w:rPr>
          <w:rStyle w:val="nfase"/>
          <w:rFonts w:ascii="Book Antiqua" w:hAnsi="Book Antiqua" w:cs="Arial"/>
          <w:b w:val="0"/>
          <w:i/>
        </w:rPr>
        <w:t>normal</w:t>
      </w:r>
    </w:p>
    <w:p w:rsidR="000E022E" w:rsidRDefault="003B593D" w:rsidP="00AD4BBF">
      <w:pPr>
        <w:shd w:val="clear" w:color="auto" w:fill="FFFFFF"/>
        <w:spacing w:line="276" w:lineRule="auto"/>
        <w:ind w:right="-1" w:firstLine="567"/>
        <w:jc w:val="both"/>
        <w:rPr>
          <w:rStyle w:val="nfase"/>
          <w:rFonts w:ascii="Book Antiqua" w:hAnsi="Book Antiqua" w:cs="Arial"/>
          <w:b w:val="0"/>
          <w:i/>
        </w:rPr>
      </w:pPr>
      <w:r>
        <w:rPr>
          <w:rStyle w:val="nfase"/>
          <w:rFonts w:ascii="Book Antiqua" w:hAnsi="Book Antiqua" w:cs="Arial"/>
          <w:b w:val="0"/>
          <w:i/>
        </w:rPr>
        <w:t>N</w:t>
      </w:r>
      <w:r w:rsidR="00626BC5" w:rsidRPr="00FE4DA5">
        <w:rPr>
          <w:rStyle w:val="nfase"/>
          <w:rFonts w:ascii="Book Antiqua" w:hAnsi="Book Antiqua" w:cs="Arial"/>
          <w:b w:val="0"/>
          <w:i/>
        </w:rPr>
        <w:t xml:space="preserve">amorando </w:t>
      </w:r>
      <w:r w:rsidR="000E022E" w:rsidRPr="00FE4DA5">
        <w:rPr>
          <w:rStyle w:val="nfase"/>
          <w:rFonts w:ascii="Book Antiqua" w:hAnsi="Book Antiqua" w:cs="Arial"/>
          <w:b w:val="0"/>
          <w:i/>
        </w:rPr>
        <w:t>sua companheira.</w:t>
      </w:r>
    </w:p>
    <w:p w:rsidR="00D015AA" w:rsidRPr="00FE4DA5" w:rsidRDefault="00D015AA" w:rsidP="00AD4BBF">
      <w:pPr>
        <w:shd w:val="clear" w:color="auto" w:fill="FFFFFF"/>
        <w:spacing w:line="276" w:lineRule="auto"/>
        <w:ind w:right="-1" w:firstLine="567"/>
        <w:jc w:val="both"/>
        <w:rPr>
          <w:rStyle w:val="nfase"/>
          <w:rFonts w:ascii="Book Antiqua" w:hAnsi="Book Antiqua" w:cs="Arial"/>
          <w:b w:val="0"/>
          <w:i/>
        </w:rPr>
      </w:pPr>
      <w:r>
        <w:rPr>
          <w:rStyle w:val="nfase"/>
          <w:rFonts w:ascii="Book Antiqua" w:hAnsi="Book Antiqua" w:cs="Arial"/>
          <w:b w:val="0"/>
          <w:i/>
        </w:rPr>
        <w:t>(Pensamento AA, 2014)</w:t>
      </w:r>
    </w:p>
    <w:p w:rsidR="000E022E" w:rsidRPr="00FE4DA5" w:rsidRDefault="000E022E" w:rsidP="00AD4BBF">
      <w:pPr>
        <w:shd w:val="clear" w:color="auto" w:fill="FFFFFF"/>
        <w:spacing w:line="276" w:lineRule="auto"/>
        <w:ind w:right="-1" w:firstLine="567"/>
        <w:jc w:val="both"/>
        <w:rPr>
          <w:rFonts w:ascii="Book Antiqua" w:hAnsi="Book Antiqua" w:cs="Arial"/>
        </w:rPr>
      </w:pPr>
      <w:r w:rsidRPr="00FE4DA5">
        <w:rPr>
          <w:rFonts w:ascii="Book Antiqua" w:hAnsi="Book Antiqua" w:cs="Arial"/>
        </w:rPr>
        <w:t xml:space="preserve">Situada no grupo central do arquipélago, a Ilha do Faial foi descoberta ou, quiçá, redescoberta por Gonçalo Velho Cabral em 1432, quem sabe se para cumprir a futura missão de bem acolher. Orgulhosa do passado e feliz por reabilitar patrimónios; com uma baía, a mais linda do mundo, segundo o que sinto e me dizem algumas fontes. </w:t>
      </w:r>
    </w:p>
    <w:p w:rsidR="000E022E" w:rsidRPr="00FE4DA5" w:rsidRDefault="000E022E" w:rsidP="00AD4BBF">
      <w:pPr>
        <w:shd w:val="clear" w:color="auto" w:fill="FFFFFF"/>
        <w:spacing w:line="276" w:lineRule="auto"/>
        <w:ind w:right="-1" w:firstLine="567"/>
        <w:jc w:val="both"/>
        <w:rPr>
          <w:rFonts w:ascii="Book Antiqua" w:hAnsi="Book Antiqua" w:cs="Arial"/>
          <w:b/>
          <w:u w:val="single"/>
        </w:rPr>
      </w:pPr>
      <w:r w:rsidRPr="00FE4DA5">
        <w:rPr>
          <w:rStyle w:val="nfase"/>
          <w:rFonts w:ascii="Book Antiqua" w:hAnsi="Book Antiqua" w:cs="Arial"/>
          <w:u w:val="single"/>
        </w:rPr>
        <w:t>Navegadores e aventureiros</w:t>
      </w:r>
    </w:p>
    <w:p w:rsidR="000E022E" w:rsidRPr="00FE4DA5" w:rsidRDefault="000E022E" w:rsidP="00AD4BBF">
      <w:pPr>
        <w:shd w:val="clear" w:color="auto" w:fill="FFFFFF"/>
        <w:spacing w:line="276" w:lineRule="auto"/>
        <w:ind w:right="-1" w:firstLine="567"/>
        <w:jc w:val="both"/>
        <w:rPr>
          <w:rFonts w:ascii="Book Antiqua" w:hAnsi="Book Antiqua" w:cs="Arial"/>
        </w:rPr>
      </w:pPr>
      <w:r w:rsidRPr="00FE4DA5">
        <w:rPr>
          <w:rFonts w:ascii="Book Antiqua" w:hAnsi="Book Antiqua" w:cs="Arial"/>
        </w:rPr>
        <w:t>No ADN dos habitantes do Faial reside um sentimento de bem acolher. Também os navegadores e aventureiros que aportam à baía da Horta são pela Ilha atraídos</w:t>
      </w:r>
      <w:r w:rsidRPr="00FE4DA5">
        <w:rPr>
          <w:rStyle w:val="nfase"/>
          <w:rFonts w:ascii="Book Antiqua" w:hAnsi="Book Antiqua" w:cs="Arial"/>
        </w:rPr>
        <w:t>.</w:t>
      </w:r>
      <w:r w:rsidRPr="00FE4DA5">
        <w:rPr>
          <w:rStyle w:val="Forte"/>
          <w:rFonts w:ascii="Book Antiqua" w:hAnsi="Book Antiqua" w:cs="Arial"/>
        </w:rPr>
        <w:t> O</w:t>
      </w:r>
      <w:r w:rsidR="001B7FD9" w:rsidRPr="00FE4DA5">
        <w:rPr>
          <w:rFonts w:ascii="Book Antiqua" w:hAnsi="Book Antiqua" w:cs="Arial"/>
        </w:rPr>
        <w:t xml:space="preserve"> Peter Café Sport (40</w:t>
      </w:r>
      <w:r w:rsidRPr="00FE4DA5">
        <w:rPr>
          <w:rFonts w:ascii="Book Antiqua" w:hAnsi="Book Antiqua" w:cs="Arial"/>
        </w:rPr>
        <w:t xml:space="preserve">) como </w:t>
      </w:r>
      <w:r w:rsidRPr="00D015AA">
        <w:rPr>
          <w:rFonts w:ascii="Book Antiqua" w:hAnsi="Book Antiqua" w:cs="Arial"/>
          <w:i/>
        </w:rPr>
        <w:t xml:space="preserve">entreposto </w:t>
      </w:r>
      <w:r w:rsidRPr="00FE4DA5">
        <w:rPr>
          <w:rFonts w:ascii="Book Antiqua" w:hAnsi="Book Antiqua" w:cs="Arial"/>
        </w:rPr>
        <w:t>de</w:t>
      </w:r>
      <w:r w:rsidRPr="00FE4DA5">
        <w:rPr>
          <w:rStyle w:val="Forte"/>
          <w:rFonts w:ascii="Book Antiqua" w:hAnsi="Book Antiqua" w:cs="Arial"/>
        </w:rPr>
        <w:t xml:space="preserve"> </w:t>
      </w:r>
      <w:r w:rsidRPr="00D015AA">
        <w:rPr>
          <w:rStyle w:val="Forte"/>
          <w:rFonts w:ascii="Book Antiqua" w:hAnsi="Book Antiqua" w:cs="Arial"/>
          <w:b w:val="0"/>
        </w:rPr>
        <w:t>comunicação é</w:t>
      </w:r>
      <w:r w:rsidRPr="00FE4DA5">
        <w:rPr>
          <w:rFonts w:ascii="Book Antiqua" w:hAnsi="Book Antiqua" w:cs="Arial"/>
        </w:rPr>
        <w:t xml:space="preserve"> revelador. Os aventureiros do mar, mesmo que desconhecidos,  perguntam no Peter se têm correspondência, como se a Casa fosse uma central à escala global. </w:t>
      </w:r>
    </w:p>
    <w:p w:rsidR="000E022E" w:rsidRPr="00FE4DA5" w:rsidRDefault="00083A3F" w:rsidP="00AD4BBF">
      <w:pPr>
        <w:shd w:val="clear" w:color="auto" w:fill="FFFFFF"/>
        <w:spacing w:line="276" w:lineRule="auto"/>
        <w:ind w:right="-1" w:firstLine="567"/>
        <w:jc w:val="both"/>
        <w:rPr>
          <w:rFonts w:ascii="Book Antiqua" w:hAnsi="Book Antiqua" w:cs="Arial"/>
        </w:rPr>
      </w:pPr>
      <w:r>
        <w:rPr>
          <w:rFonts w:ascii="Book Antiqua" w:hAnsi="Book Antiqua" w:cs="Arial"/>
        </w:rPr>
        <w:t xml:space="preserve">Hoje em dia são </w:t>
      </w:r>
      <w:r w:rsidR="000E022E" w:rsidRPr="00FE4DA5">
        <w:rPr>
          <w:rFonts w:ascii="Book Antiqua" w:hAnsi="Book Antiqua" w:cs="Arial"/>
        </w:rPr>
        <w:t xml:space="preserve">reveladoras </w:t>
      </w:r>
      <w:r>
        <w:rPr>
          <w:rFonts w:ascii="Book Antiqua" w:hAnsi="Book Antiqua" w:cs="Arial"/>
        </w:rPr>
        <w:t xml:space="preserve">as </w:t>
      </w:r>
      <w:r w:rsidR="000E022E" w:rsidRPr="00FE4DA5">
        <w:rPr>
          <w:rFonts w:ascii="Book Antiqua" w:hAnsi="Book Antiqua" w:cs="Arial"/>
        </w:rPr>
        <w:t xml:space="preserve">aventuras do picoense e faialense de nome Genuíno Madruga continuando a surpreender e deliciar com as suas viagens à volta do Mundo. Muitos são os que se dirigem ao seu </w:t>
      </w:r>
      <w:r w:rsidR="000E022E" w:rsidRPr="00D015AA">
        <w:rPr>
          <w:rFonts w:ascii="Book Antiqua" w:hAnsi="Book Antiqua" w:cs="Arial"/>
          <w:i/>
        </w:rPr>
        <w:t>restaurante/museu</w:t>
      </w:r>
      <w:r w:rsidR="000E022E" w:rsidRPr="00FE4DA5">
        <w:rPr>
          <w:rFonts w:ascii="Book Antiqua" w:hAnsi="Book Antiqua" w:cs="Arial"/>
        </w:rPr>
        <w:t xml:space="preserve"> na baixa da Horta, procurando inspiração e aconchego para o corpo.</w:t>
      </w:r>
    </w:p>
    <w:p w:rsidR="000E022E" w:rsidRPr="00FE4DA5" w:rsidRDefault="000E022E" w:rsidP="00AD4BBF">
      <w:pPr>
        <w:shd w:val="clear" w:color="auto" w:fill="FFFFFF"/>
        <w:spacing w:line="276" w:lineRule="auto"/>
        <w:ind w:right="-1" w:firstLine="567"/>
        <w:jc w:val="both"/>
        <w:rPr>
          <w:rFonts w:ascii="Book Antiqua" w:hAnsi="Book Antiqua" w:cs="Arial"/>
          <w:b/>
        </w:rPr>
      </w:pPr>
      <w:r w:rsidRPr="00FE4DA5">
        <w:rPr>
          <w:rFonts w:ascii="Book Antiqua" w:hAnsi="Book Antiqua" w:cs="Arial"/>
        </w:rPr>
        <w:t>Na história da aviação, a Horta também tem os seus pergaminhos. A baía serviu como porto de hidroaviões; desde as viagens experimentais e pioneiras aos </w:t>
      </w:r>
      <w:r w:rsidRPr="00FE4DA5">
        <w:rPr>
          <w:rStyle w:val="nfase"/>
          <w:rFonts w:ascii="Book Antiqua" w:hAnsi="Book Antiqua" w:cs="Arial"/>
        </w:rPr>
        <w:t>transportes</w:t>
      </w:r>
      <w:r w:rsidRPr="00FE4DA5">
        <w:rPr>
          <w:rFonts w:ascii="Book Antiqua" w:hAnsi="Book Antiqua" w:cs="Arial"/>
          <w:b/>
        </w:rPr>
        <w:t xml:space="preserve"> </w:t>
      </w:r>
      <w:r w:rsidRPr="00FE4DA5">
        <w:rPr>
          <w:rFonts w:ascii="Book Antiqua" w:hAnsi="Book Antiqua" w:cs="Arial"/>
        </w:rPr>
        <w:t>comerciais com os célebres</w:t>
      </w:r>
      <w:r w:rsidRPr="00FE4DA5">
        <w:rPr>
          <w:rStyle w:val="nfase"/>
          <w:rFonts w:ascii="Book Antiqua" w:hAnsi="Book Antiqua" w:cs="Arial"/>
        </w:rPr>
        <w:t xml:space="preserve"> </w:t>
      </w:r>
      <w:r w:rsidRPr="00CF76C7">
        <w:rPr>
          <w:rStyle w:val="nfase"/>
          <w:rFonts w:ascii="Book Antiqua" w:hAnsi="Book Antiqua" w:cs="Arial"/>
          <w:b w:val="0"/>
          <w:i/>
        </w:rPr>
        <w:t>Clippers</w:t>
      </w:r>
      <w:r w:rsidRPr="00CF76C7">
        <w:rPr>
          <w:rFonts w:ascii="Book Antiqua" w:hAnsi="Book Antiqua" w:cs="Arial"/>
          <w:b/>
          <w:i/>
        </w:rPr>
        <w:t xml:space="preserve"> </w:t>
      </w:r>
      <w:r w:rsidRPr="00CF76C7">
        <w:rPr>
          <w:rFonts w:ascii="Book Antiqua" w:hAnsi="Book Antiqua" w:cs="Arial"/>
          <w:i/>
        </w:rPr>
        <w:t>da</w:t>
      </w:r>
      <w:r w:rsidRPr="00CF76C7">
        <w:rPr>
          <w:rFonts w:ascii="Book Antiqua" w:hAnsi="Book Antiqua" w:cs="Arial"/>
          <w:b/>
          <w:i/>
        </w:rPr>
        <w:t xml:space="preserve"> </w:t>
      </w:r>
      <w:r w:rsidRPr="00CF76C7">
        <w:rPr>
          <w:rStyle w:val="nfase"/>
          <w:rFonts w:ascii="Book Antiqua" w:hAnsi="Book Antiqua" w:cs="Arial"/>
          <w:b w:val="0"/>
          <w:i/>
        </w:rPr>
        <w:t>Pan American.</w:t>
      </w:r>
      <w:r w:rsidRPr="00FE4DA5">
        <w:rPr>
          <w:rStyle w:val="nfase"/>
          <w:rFonts w:ascii="Book Antiqua" w:hAnsi="Book Antiqua" w:cs="Arial"/>
        </w:rPr>
        <w:t xml:space="preserve"> </w:t>
      </w:r>
    </w:p>
    <w:p w:rsidR="000E022E" w:rsidRPr="00FE4DA5" w:rsidRDefault="000E022E" w:rsidP="00AD4BBF">
      <w:pPr>
        <w:shd w:val="clear" w:color="auto" w:fill="FFFFFF"/>
        <w:spacing w:line="276" w:lineRule="auto"/>
        <w:ind w:right="-1" w:firstLine="567"/>
        <w:jc w:val="both"/>
        <w:rPr>
          <w:rFonts w:ascii="Book Antiqua" w:hAnsi="Book Antiqua" w:cs="Arial"/>
          <w:b/>
          <w:u w:val="single"/>
        </w:rPr>
      </w:pPr>
      <w:r w:rsidRPr="00FE4DA5">
        <w:rPr>
          <w:rStyle w:val="nfase"/>
          <w:rFonts w:ascii="Book Antiqua" w:hAnsi="Book Antiqua" w:cs="Arial"/>
          <w:u w:val="single"/>
        </w:rPr>
        <w:t>Observações de espécies marítimas</w:t>
      </w:r>
    </w:p>
    <w:p w:rsidR="000E022E" w:rsidRPr="00FE4DA5" w:rsidRDefault="000E022E" w:rsidP="00AD4BBF">
      <w:pPr>
        <w:shd w:val="clear" w:color="auto" w:fill="FFFFFF"/>
        <w:spacing w:line="276" w:lineRule="auto"/>
        <w:ind w:right="-1" w:firstLine="567"/>
        <w:jc w:val="both"/>
        <w:rPr>
          <w:rFonts w:ascii="Book Antiqua" w:hAnsi="Book Antiqua" w:cs="Arial"/>
        </w:rPr>
      </w:pPr>
      <w:r w:rsidRPr="00FE4DA5">
        <w:rPr>
          <w:rFonts w:ascii="Book Antiqua" w:hAnsi="Book Antiqua" w:cs="Arial"/>
        </w:rPr>
        <w:t xml:space="preserve">Nas atividades de pesca/baleação e indústrias derivadas, o Faial e o Pico foram uma referência. Desde a captura das espécies à transformação em produtos. </w:t>
      </w:r>
    </w:p>
    <w:p w:rsidR="000E022E" w:rsidRPr="00FE4DA5" w:rsidRDefault="000E022E" w:rsidP="00AD4BBF">
      <w:pPr>
        <w:shd w:val="clear" w:color="auto" w:fill="FFFFFF"/>
        <w:spacing w:line="276" w:lineRule="auto"/>
        <w:ind w:right="-1" w:firstLine="567"/>
        <w:jc w:val="both"/>
        <w:rPr>
          <w:rFonts w:ascii="Book Antiqua" w:hAnsi="Book Antiqua" w:cs="Arial"/>
        </w:rPr>
      </w:pPr>
      <w:r w:rsidRPr="00FE4DA5">
        <w:rPr>
          <w:rFonts w:ascii="Book Antiqua" w:hAnsi="Book Antiqua" w:cs="Arial"/>
        </w:rPr>
        <w:t xml:space="preserve">Atualmente continua o interesse na observação dos cetáceos contribuindo para o desenvolvimento do setor turístico. Estas atividades fazem uso frequente das </w:t>
      </w:r>
      <w:r w:rsidRPr="00CF76C7">
        <w:rPr>
          <w:rStyle w:val="nfase"/>
          <w:rFonts w:ascii="Book Antiqua" w:hAnsi="Book Antiqua" w:cs="Arial"/>
          <w:b w:val="0"/>
        </w:rPr>
        <w:t>comunicações</w:t>
      </w:r>
      <w:r w:rsidRPr="00CF76C7">
        <w:rPr>
          <w:rFonts w:ascii="Book Antiqua" w:hAnsi="Book Antiqua" w:cs="Arial"/>
          <w:b/>
        </w:rPr>
        <w:t>,</w:t>
      </w:r>
      <w:r w:rsidRPr="00FE4DA5">
        <w:rPr>
          <w:rFonts w:ascii="Book Antiqua" w:hAnsi="Book Antiqua" w:cs="Arial"/>
          <w:b/>
        </w:rPr>
        <w:t xml:space="preserve"> </w:t>
      </w:r>
      <w:r w:rsidRPr="00FE4DA5">
        <w:rPr>
          <w:rFonts w:ascii="Book Antiqua" w:hAnsi="Book Antiqua" w:cs="Arial"/>
        </w:rPr>
        <w:t>desde os</w:t>
      </w:r>
      <w:r w:rsidRPr="00FE4DA5">
        <w:rPr>
          <w:rFonts w:ascii="Book Antiqua" w:hAnsi="Book Antiqua" w:cs="Arial"/>
          <w:b/>
        </w:rPr>
        <w:t xml:space="preserve"> </w:t>
      </w:r>
      <w:r w:rsidRPr="00CF76C7">
        <w:rPr>
          <w:rStyle w:val="nfase"/>
          <w:rFonts w:ascii="Book Antiqua" w:hAnsi="Book Antiqua" w:cs="Arial"/>
          <w:b w:val="0"/>
        </w:rPr>
        <w:t>vigias em postos</w:t>
      </w:r>
      <w:r w:rsidRPr="00CF76C7">
        <w:rPr>
          <w:rFonts w:ascii="Book Antiqua" w:hAnsi="Book Antiqua" w:cs="Arial"/>
          <w:b/>
        </w:rPr>
        <w:t xml:space="preserve"> </w:t>
      </w:r>
      <w:r w:rsidRPr="00CF76C7">
        <w:rPr>
          <w:rStyle w:val="nfase"/>
          <w:rFonts w:ascii="Book Antiqua" w:hAnsi="Book Antiqua" w:cs="Arial"/>
          <w:b w:val="0"/>
        </w:rPr>
        <w:t>de observação</w:t>
      </w:r>
      <w:r w:rsidRPr="00CF76C7">
        <w:rPr>
          <w:rFonts w:ascii="Book Antiqua" w:hAnsi="Book Antiqua" w:cs="Arial"/>
          <w:b/>
        </w:rPr>
        <w:t xml:space="preserve"> </w:t>
      </w:r>
      <w:r w:rsidRPr="00CF76C7">
        <w:rPr>
          <w:rFonts w:ascii="Book Antiqua" w:hAnsi="Book Antiqua" w:cs="Arial"/>
        </w:rPr>
        <w:t>que utilizam como tecnologias:</w:t>
      </w:r>
      <w:r w:rsidRPr="00CF76C7">
        <w:rPr>
          <w:rFonts w:ascii="Book Antiqua" w:hAnsi="Book Antiqua" w:cs="Arial"/>
          <w:b/>
        </w:rPr>
        <w:t xml:space="preserve"> </w:t>
      </w:r>
      <w:r w:rsidRPr="00CF76C7">
        <w:rPr>
          <w:rStyle w:val="nfase"/>
          <w:rFonts w:ascii="Book Antiqua" w:hAnsi="Book Antiqua" w:cs="Arial"/>
          <w:b w:val="0"/>
        </w:rPr>
        <w:t>óculos/telescópios, sinais de bandeiras, foguetes, equipamentos radioelétricos e os novos terminais de telecomunicações</w:t>
      </w:r>
      <w:r w:rsidRPr="00CF76C7">
        <w:rPr>
          <w:rFonts w:ascii="Book Antiqua" w:hAnsi="Book Antiqua" w:cs="Arial"/>
          <w:b/>
        </w:rPr>
        <w:t>.</w:t>
      </w:r>
      <w:r w:rsidRPr="00FE4DA5">
        <w:rPr>
          <w:rFonts w:ascii="Book Antiqua" w:hAnsi="Book Antiqua" w:cs="Arial"/>
          <w:b/>
        </w:rPr>
        <w:t xml:space="preserve"> </w:t>
      </w:r>
      <w:r w:rsidRPr="00FE4DA5">
        <w:rPr>
          <w:rFonts w:ascii="Book Antiqua" w:hAnsi="Book Antiqua" w:cs="Arial"/>
        </w:rPr>
        <w:t xml:space="preserve">Também na observação de espécies piscícolas locais e na defesa </w:t>
      </w:r>
      <w:r w:rsidR="00D015AA">
        <w:rPr>
          <w:rFonts w:ascii="Book Antiqua" w:hAnsi="Book Antiqua" w:cs="Arial"/>
        </w:rPr>
        <w:t>e assistência, as comunicações s</w:t>
      </w:r>
      <w:r w:rsidRPr="00FE4DA5">
        <w:rPr>
          <w:rFonts w:ascii="Book Antiqua" w:hAnsi="Book Antiqua" w:cs="Arial"/>
        </w:rPr>
        <w:t xml:space="preserve">ão essenciais. </w:t>
      </w:r>
    </w:p>
    <w:p w:rsidR="000E022E" w:rsidRPr="00FE4DA5" w:rsidRDefault="000E022E" w:rsidP="00AD4BBF">
      <w:pPr>
        <w:shd w:val="clear" w:color="auto" w:fill="FFFFFF"/>
        <w:spacing w:line="276" w:lineRule="auto"/>
        <w:ind w:right="-1" w:firstLine="567"/>
        <w:jc w:val="both"/>
        <w:rPr>
          <w:rFonts w:ascii="Book Antiqua" w:hAnsi="Book Antiqua" w:cs="Arial"/>
          <w:b/>
          <w:u w:val="single"/>
        </w:rPr>
      </w:pPr>
      <w:r w:rsidRPr="00FE4DA5">
        <w:rPr>
          <w:rStyle w:val="nfase"/>
          <w:rFonts w:ascii="Book Antiqua" w:hAnsi="Book Antiqua" w:cs="Arial"/>
          <w:u w:val="single"/>
        </w:rPr>
        <w:t>Estação Radionaval</w:t>
      </w:r>
    </w:p>
    <w:p w:rsidR="000E022E" w:rsidRPr="00FE4DA5" w:rsidRDefault="000E022E" w:rsidP="00AD4BBF">
      <w:pPr>
        <w:shd w:val="clear" w:color="auto" w:fill="FFFFFF"/>
        <w:spacing w:line="276" w:lineRule="auto"/>
        <w:ind w:right="-1" w:firstLine="567"/>
        <w:jc w:val="both"/>
        <w:rPr>
          <w:rFonts w:ascii="Book Antiqua" w:hAnsi="Book Antiqua" w:cs="Arial"/>
        </w:rPr>
      </w:pPr>
      <w:r w:rsidRPr="00FE4DA5">
        <w:rPr>
          <w:rFonts w:ascii="Book Antiqua" w:hAnsi="Book Antiqua" w:cs="Arial"/>
        </w:rPr>
        <w:t xml:space="preserve">Situada no monte entre o Hotel Faial (ex messe da comunidade americana dos cabotelegrafistas da </w:t>
      </w:r>
      <w:r w:rsidRPr="00CF76C7">
        <w:rPr>
          <w:rStyle w:val="nfase"/>
          <w:rFonts w:ascii="Book Antiqua" w:hAnsi="Book Antiqua" w:cs="Arial"/>
          <w:b w:val="0"/>
          <w:i/>
        </w:rPr>
        <w:t>Western Union</w:t>
      </w:r>
      <w:r w:rsidRPr="00CF76C7">
        <w:rPr>
          <w:rStyle w:val="nfase"/>
          <w:rFonts w:ascii="Book Antiqua" w:hAnsi="Book Antiqua" w:cs="Arial"/>
          <w:b w:val="0"/>
        </w:rPr>
        <w:t>)</w:t>
      </w:r>
      <w:r w:rsidRPr="00FE4DA5">
        <w:rPr>
          <w:rFonts w:ascii="Book Antiqua" w:hAnsi="Book Antiqua" w:cs="Arial"/>
        </w:rPr>
        <w:t xml:space="preserve"> e o Observatório Príncipe </w:t>
      </w:r>
      <w:r w:rsidR="001B7FD9" w:rsidRPr="00FE4DA5">
        <w:rPr>
          <w:rFonts w:ascii="Book Antiqua" w:hAnsi="Book Antiqua" w:cs="Arial"/>
        </w:rPr>
        <w:t>Alberto do Mónaco (41</w:t>
      </w:r>
      <w:r w:rsidRPr="00FE4DA5">
        <w:rPr>
          <w:rFonts w:ascii="Book Antiqua" w:hAnsi="Book Antiqua" w:cs="Arial"/>
        </w:rPr>
        <w:t>) no alto do Monte das Moças a Estação Radionaval funcionou desde 1928 a 2013. Consta que foi o “melhor centro de propaga</w:t>
      </w:r>
      <w:r w:rsidR="001B7FD9" w:rsidRPr="00FE4DA5">
        <w:rPr>
          <w:rFonts w:ascii="Book Antiqua" w:hAnsi="Book Antiqua" w:cs="Arial"/>
        </w:rPr>
        <w:t>ção radionaval do arquipélago”(42</w:t>
      </w:r>
      <w:r w:rsidRPr="00FE4DA5">
        <w:rPr>
          <w:rFonts w:ascii="Book Antiqua" w:hAnsi="Book Antiqua" w:cs="Arial"/>
        </w:rPr>
        <w:t xml:space="preserve">). </w:t>
      </w:r>
    </w:p>
    <w:p w:rsidR="000E022E" w:rsidRPr="00FE4DA5" w:rsidRDefault="000E022E" w:rsidP="00AD4BBF">
      <w:pPr>
        <w:shd w:val="clear" w:color="auto" w:fill="FFFFFF"/>
        <w:spacing w:line="276" w:lineRule="auto"/>
        <w:ind w:right="-1" w:firstLine="567"/>
        <w:jc w:val="both"/>
        <w:rPr>
          <w:rFonts w:ascii="Book Antiqua" w:hAnsi="Book Antiqua" w:cs="Arial"/>
        </w:rPr>
      </w:pPr>
      <w:r w:rsidRPr="00FE4DA5">
        <w:rPr>
          <w:rFonts w:ascii="Book Antiqua" w:hAnsi="Book Antiqua" w:cs="Arial"/>
        </w:rPr>
        <w:t xml:space="preserve">A Marinha Nacional preserva importante património histórico, didático e museológico desta Estação, cujo estudo, sistematização, divulgação e exposição estarão, certamente, a ser equacionados para bem da Marinha e </w:t>
      </w:r>
      <w:r w:rsidR="00D015AA">
        <w:rPr>
          <w:rFonts w:ascii="Book Antiqua" w:hAnsi="Book Antiqua" w:cs="Arial"/>
        </w:rPr>
        <w:t>d</w:t>
      </w:r>
      <w:r w:rsidRPr="00FE4DA5">
        <w:rPr>
          <w:rFonts w:ascii="Book Antiqua" w:hAnsi="Book Antiqua" w:cs="Arial"/>
        </w:rPr>
        <w:t xml:space="preserve">o turismo no Faial. </w:t>
      </w:r>
    </w:p>
    <w:p w:rsidR="000E022E" w:rsidRPr="00FE4DA5" w:rsidRDefault="000E022E" w:rsidP="00AD4BBF">
      <w:pPr>
        <w:shd w:val="clear" w:color="auto" w:fill="FFFFFF"/>
        <w:spacing w:line="276" w:lineRule="auto"/>
        <w:ind w:right="-1" w:firstLine="567"/>
        <w:jc w:val="both"/>
        <w:rPr>
          <w:rFonts w:ascii="Book Antiqua" w:hAnsi="Book Antiqua" w:cs="Arial"/>
        </w:rPr>
      </w:pPr>
      <w:r w:rsidRPr="00FE4DA5">
        <w:rPr>
          <w:rFonts w:ascii="Book Antiqua" w:hAnsi="Book Antiqua" w:cs="Arial"/>
        </w:rPr>
        <w:t xml:space="preserve">Com a evolução tecnológica, nomeadamente a alteração das </w:t>
      </w:r>
      <w:r w:rsidRPr="00CF76C7">
        <w:rPr>
          <w:rStyle w:val="nfase"/>
          <w:rFonts w:ascii="Book Antiqua" w:hAnsi="Book Antiqua" w:cs="Arial"/>
          <w:b w:val="0"/>
        </w:rPr>
        <w:t>comunicações analógicas</w:t>
      </w:r>
      <w:r w:rsidRPr="00CF76C7">
        <w:rPr>
          <w:rFonts w:ascii="Book Antiqua" w:hAnsi="Book Antiqua" w:cs="Arial"/>
          <w:b/>
        </w:rPr>
        <w:t xml:space="preserve"> </w:t>
      </w:r>
      <w:r w:rsidRPr="00CF76C7">
        <w:rPr>
          <w:rFonts w:ascii="Book Antiqua" w:hAnsi="Book Antiqua" w:cs="Arial"/>
        </w:rPr>
        <w:t xml:space="preserve">em </w:t>
      </w:r>
      <w:r w:rsidRPr="00CF76C7">
        <w:rPr>
          <w:rStyle w:val="nfase"/>
          <w:rFonts w:ascii="Book Antiqua" w:hAnsi="Book Antiqua" w:cs="Arial"/>
          <w:b w:val="0"/>
        </w:rPr>
        <w:t>digitais</w:t>
      </w:r>
      <w:r w:rsidRPr="00FE4DA5">
        <w:rPr>
          <w:rFonts w:ascii="Book Antiqua" w:hAnsi="Book Antiqua" w:cs="Arial"/>
        </w:rPr>
        <w:t xml:space="preserve">, esta Estação foi dispensada, um pouco à semelhança do que aconteceu com a </w:t>
      </w:r>
      <w:r w:rsidRPr="00CF76C7">
        <w:rPr>
          <w:rStyle w:val="nfase"/>
          <w:rFonts w:ascii="Book Antiqua" w:hAnsi="Book Antiqua" w:cs="Arial"/>
          <w:b w:val="0"/>
          <w:i/>
        </w:rPr>
        <w:t>Trinity House</w:t>
      </w:r>
      <w:r w:rsidRPr="00CF76C7">
        <w:rPr>
          <w:rFonts w:ascii="Book Antiqua" w:hAnsi="Book Antiqua" w:cs="Arial"/>
          <w:b/>
          <w:i/>
        </w:rPr>
        <w:t>,</w:t>
      </w:r>
      <w:r w:rsidRPr="00FE4DA5">
        <w:rPr>
          <w:rFonts w:ascii="Book Antiqua" w:hAnsi="Book Antiqua" w:cs="Arial"/>
        </w:rPr>
        <w:t xml:space="preserve"> ultrapassada com as novas tecnologias. O Poder Político, quiçá, secundado por Técnicos especialistas acharam que não valia a pena reinvestir na renovação desta Central. Tal como aconteceu no território continental, S. Miguel também centralizou meios de outras Ilhas. </w:t>
      </w:r>
    </w:p>
    <w:p w:rsidR="000E022E" w:rsidRPr="00FE4DA5" w:rsidRDefault="000E022E" w:rsidP="00AD4BBF">
      <w:pPr>
        <w:shd w:val="clear" w:color="auto" w:fill="FFFFFF"/>
        <w:spacing w:line="276" w:lineRule="auto"/>
        <w:ind w:right="-1" w:firstLine="567"/>
        <w:jc w:val="both"/>
        <w:rPr>
          <w:rFonts w:ascii="Book Antiqua" w:hAnsi="Book Antiqua" w:cs="Arial"/>
        </w:rPr>
      </w:pPr>
      <w:r w:rsidRPr="00FE4DA5">
        <w:rPr>
          <w:rFonts w:ascii="Book Antiqua" w:hAnsi="Book Antiqua" w:cs="Arial"/>
        </w:rPr>
        <w:t xml:space="preserve">Contudo, o  sítio interessante da ex-Estação Radionaval tem valor paisagístico como miradouro, acrescido dos edifícios e equipamentos rádio elétricos com importância histórica. Parece que está previsto para o local a instalação de uma </w:t>
      </w:r>
      <w:r w:rsidRPr="00CF76C7">
        <w:rPr>
          <w:rStyle w:val="nfase"/>
          <w:rFonts w:ascii="Book Antiqua" w:hAnsi="Book Antiqua" w:cs="Arial"/>
          <w:b w:val="0"/>
        </w:rPr>
        <w:t>Escola de Pescas</w:t>
      </w:r>
      <w:r w:rsidRPr="00FE4DA5">
        <w:rPr>
          <w:rFonts w:ascii="Book Antiqua" w:hAnsi="Book Antiqua" w:cs="Arial"/>
        </w:rPr>
        <w:t xml:space="preserve"> continuando a ser ali preservado e exposto, senão todo, pelo menos parte do património de comunicações: </w:t>
      </w:r>
      <w:r w:rsidRPr="00CF76C7">
        <w:rPr>
          <w:rStyle w:val="nfase"/>
          <w:rFonts w:ascii="Book Antiqua" w:hAnsi="Book Antiqua" w:cs="Arial"/>
          <w:b w:val="0"/>
        </w:rPr>
        <w:t>Recetores, emissores, telex`s, informação original ou cópia, aparelhos de medida e ensaio, energia/alimentação, ferramentas e mobiliário</w:t>
      </w:r>
      <w:r w:rsidRPr="00CF76C7">
        <w:rPr>
          <w:rFonts w:ascii="Book Antiqua" w:hAnsi="Book Antiqua" w:cs="Arial"/>
          <w:b/>
        </w:rPr>
        <w:t xml:space="preserve">. </w:t>
      </w:r>
      <w:r w:rsidRPr="00CF76C7">
        <w:rPr>
          <w:rFonts w:ascii="Book Antiqua" w:hAnsi="Book Antiqua" w:cs="Arial"/>
        </w:rPr>
        <w:t>Será mais um importante recurso expor</w:t>
      </w:r>
      <w:r w:rsidRPr="00CF76C7">
        <w:rPr>
          <w:rFonts w:ascii="Book Antiqua" w:hAnsi="Book Antiqua" w:cs="Arial"/>
          <w:b/>
        </w:rPr>
        <w:t> </w:t>
      </w:r>
      <w:r w:rsidRPr="000B6A77">
        <w:rPr>
          <w:rStyle w:val="nfase"/>
          <w:rFonts w:ascii="Book Antiqua" w:hAnsi="Book Antiqua" w:cs="Arial"/>
          <w:b w:val="0"/>
          <w:i/>
        </w:rPr>
        <w:t>in situ</w:t>
      </w:r>
      <w:r w:rsidRPr="00CF76C7">
        <w:rPr>
          <w:rFonts w:ascii="Book Antiqua" w:hAnsi="Book Antiqua" w:cs="Arial"/>
          <w:b/>
        </w:rPr>
        <w:t xml:space="preserve"> </w:t>
      </w:r>
      <w:r w:rsidRPr="00CF76C7">
        <w:rPr>
          <w:rFonts w:ascii="Book Antiqua" w:hAnsi="Book Antiqua" w:cs="Arial"/>
        </w:rPr>
        <w:t>as memórias das</w:t>
      </w:r>
      <w:r w:rsidRPr="00CF76C7">
        <w:rPr>
          <w:rFonts w:ascii="Book Antiqua" w:hAnsi="Book Antiqua" w:cs="Arial"/>
          <w:b/>
        </w:rPr>
        <w:t> </w:t>
      </w:r>
      <w:r w:rsidRPr="00CF76C7">
        <w:rPr>
          <w:rStyle w:val="nfase"/>
          <w:rFonts w:ascii="Book Antiqua" w:hAnsi="Book Antiqua" w:cs="Arial"/>
          <w:b w:val="0"/>
        </w:rPr>
        <w:t>radiocomunicações navais,</w:t>
      </w:r>
      <w:r w:rsidRPr="00CF76C7">
        <w:rPr>
          <w:rFonts w:ascii="Book Antiqua" w:hAnsi="Book Antiqua" w:cs="Arial"/>
          <w:b/>
        </w:rPr>
        <w:t> </w:t>
      </w:r>
      <w:r w:rsidRPr="00FE4DA5">
        <w:rPr>
          <w:rFonts w:ascii="Book Antiqua" w:hAnsi="Book Antiqua" w:cs="Arial"/>
        </w:rPr>
        <w:t>assistência às embarcações e populações. Visitantes e investigadores, certamente apreciarão estas tecnologias em local tão privilegiado.</w:t>
      </w:r>
    </w:p>
    <w:p w:rsidR="000E022E" w:rsidRPr="00FE4DA5" w:rsidRDefault="000E022E" w:rsidP="00AD4BBF">
      <w:pPr>
        <w:shd w:val="clear" w:color="auto" w:fill="FFFFFF"/>
        <w:spacing w:line="276" w:lineRule="auto"/>
        <w:ind w:right="-1" w:firstLine="567"/>
        <w:jc w:val="both"/>
        <w:rPr>
          <w:rFonts w:ascii="Book Antiqua" w:hAnsi="Book Antiqua" w:cs="Arial"/>
          <w:b/>
          <w:u w:val="single"/>
        </w:rPr>
      </w:pPr>
      <w:r w:rsidRPr="00FE4DA5">
        <w:rPr>
          <w:rStyle w:val="nfase"/>
          <w:rFonts w:ascii="Book Antiqua" w:hAnsi="Book Antiqua" w:cs="Arial"/>
          <w:u w:val="single"/>
        </w:rPr>
        <w:t>Estação Cabotelegráfica Regional e Intercontinental</w:t>
      </w:r>
    </w:p>
    <w:p w:rsidR="000E022E" w:rsidRPr="00FE4DA5" w:rsidRDefault="000E022E" w:rsidP="00AD4BBF">
      <w:pPr>
        <w:shd w:val="clear" w:color="auto" w:fill="FFFFFF"/>
        <w:spacing w:line="276" w:lineRule="auto"/>
        <w:ind w:right="-1" w:firstLine="567"/>
        <w:jc w:val="both"/>
        <w:rPr>
          <w:rFonts w:ascii="Book Antiqua" w:hAnsi="Book Antiqua" w:cs="Arial"/>
        </w:rPr>
      </w:pPr>
      <w:r w:rsidRPr="00FE4DA5">
        <w:rPr>
          <w:rFonts w:ascii="Book Antiqua" w:hAnsi="Book Antiqua" w:cs="Arial"/>
        </w:rPr>
        <w:t xml:space="preserve">Mediadora de impulsos de </w:t>
      </w:r>
      <w:r w:rsidRPr="000B6A77">
        <w:rPr>
          <w:rStyle w:val="nfase"/>
          <w:rFonts w:ascii="Book Antiqua" w:hAnsi="Book Antiqua" w:cs="Arial"/>
          <w:b w:val="0"/>
        </w:rPr>
        <w:t>ondas hertzianas</w:t>
      </w:r>
      <w:r w:rsidRPr="00FE4DA5">
        <w:rPr>
          <w:rFonts w:ascii="Book Antiqua" w:hAnsi="Book Antiqua" w:cs="Arial"/>
        </w:rPr>
        <w:t xml:space="preserve"> que chegavam  atravessando montes, planaltos e vales submarinos. A </w:t>
      </w:r>
      <w:r w:rsidRPr="00FE4DA5">
        <w:rPr>
          <w:rStyle w:val="nfase"/>
          <w:rFonts w:ascii="Book Antiqua" w:hAnsi="Book Antiqua" w:cs="Arial"/>
          <w:b w:val="0"/>
          <w:i/>
        </w:rPr>
        <w:t>Trinity House</w:t>
      </w:r>
      <w:r w:rsidRPr="00FE4DA5">
        <w:rPr>
          <w:rFonts w:ascii="Book Antiqua" w:hAnsi="Book Antiqua" w:cs="Arial"/>
          <w:b/>
        </w:rPr>
        <w:t xml:space="preserve"> </w:t>
      </w:r>
      <w:r w:rsidR="00626BC5" w:rsidRPr="00FE4DA5">
        <w:rPr>
          <w:rFonts w:ascii="Book Antiqua" w:hAnsi="Book Antiqua" w:cs="Arial"/>
        </w:rPr>
        <w:t>era</w:t>
      </w:r>
      <w:r w:rsidRPr="00FE4DA5">
        <w:rPr>
          <w:rFonts w:ascii="Book Antiqua" w:hAnsi="Book Antiqua" w:cs="Arial"/>
        </w:rPr>
        <w:t xml:space="preserve"> essencialmente a casa de trânsito e operações telegráficas da Alemanha, Estados Unidos da América e Inglaterra mas por ali passavam comunicações relativas a vários outros países. Esta Casa está a ser preservada para instalação dum museu que contribuirá para a renovação da imagem e da economia do Faial, procurando, em associação com outros atrativos, colmatar a perda da importância de outrora (finais do século XIX e até aos anos sessenta do século XX). O poema de Pedro Silveira evoca o período áureo da Horta. </w:t>
      </w:r>
    </w:p>
    <w:p w:rsidR="000E022E" w:rsidRPr="00FE4DA5" w:rsidRDefault="000E022E" w:rsidP="00AD4BBF">
      <w:pPr>
        <w:shd w:val="clear" w:color="auto" w:fill="FFFFFF"/>
        <w:spacing w:line="276" w:lineRule="auto"/>
        <w:ind w:right="-1" w:firstLine="567"/>
        <w:jc w:val="both"/>
        <w:rPr>
          <w:rFonts w:ascii="Book Antiqua" w:hAnsi="Book Antiqua" w:cs="Arial"/>
          <w:b/>
          <w:i/>
        </w:rPr>
      </w:pPr>
      <w:r w:rsidRPr="00FE4DA5">
        <w:rPr>
          <w:rStyle w:val="nfase"/>
          <w:rFonts w:ascii="Book Antiqua" w:hAnsi="Book Antiqua" w:cs="Arial"/>
          <w:b w:val="0"/>
          <w:i/>
        </w:rPr>
        <w:t>«[De] Horta Quase Réquiem” [a Fénix renascida]</w:t>
      </w:r>
    </w:p>
    <w:p w:rsidR="000E022E" w:rsidRPr="00FE4DA5" w:rsidRDefault="000E022E" w:rsidP="00AD4BBF">
      <w:pPr>
        <w:shd w:val="clear" w:color="auto" w:fill="FFFFFF"/>
        <w:spacing w:line="276" w:lineRule="auto"/>
        <w:ind w:right="-1" w:firstLine="567"/>
        <w:jc w:val="both"/>
        <w:rPr>
          <w:rFonts w:ascii="Book Antiqua" w:hAnsi="Book Antiqua" w:cs="Arial"/>
          <w:b/>
          <w:i/>
        </w:rPr>
      </w:pPr>
      <w:r w:rsidRPr="00FE4DA5">
        <w:rPr>
          <w:rStyle w:val="nfase"/>
          <w:rFonts w:ascii="Book Antiqua" w:hAnsi="Book Antiqua" w:cs="Arial"/>
          <w:b w:val="0"/>
          <w:i/>
        </w:rPr>
        <w:t>Como isto foi grande, dinâmico, mercantil, aventureiro!</w:t>
      </w:r>
    </w:p>
    <w:p w:rsidR="000E022E" w:rsidRPr="00FE4DA5" w:rsidRDefault="000E022E" w:rsidP="00AD4BBF">
      <w:pPr>
        <w:shd w:val="clear" w:color="auto" w:fill="FFFFFF"/>
        <w:spacing w:line="276" w:lineRule="auto"/>
        <w:ind w:right="-1" w:firstLine="567"/>
        <w:jc w:val="both"/>
        <w:rPr>
          <w:rFonts w:ascii="Book Antiqua" w:hAnsi="Book Antiqua" w:cs="Arial"/>
          <w:b/>
          <w:i/>
        </w:rPr>
      </w:pPr>
      <w:r w:rsidRPr="00FE4DA5">
        <w:rPr>
          <w:rStyle w:val="nfase"/>
          <w:rFonts w:ascii="Book Antiqua" w:hAnsi="Book Antiqua" w:cs="Arial"/>
          <w:b w:val="0"/>
          <w:i/>
        </w:rPr>
        <w:t>Homens de todas as raças no porto da Horta,</w:t>
      </w:r>
    </w:p>
    <w:p w:rsidR="000E022E" w:rsidRPr="00FE4DA5" w:rsidRDefault="000E022E" w:rsidP="00AD4BBF">
      <w:pPr>
        <w:shd w:val="clear" w:color="auto" w:fill="FFFFFF"/>
        <w:spacing w:line="276" w:lineRule="auto"/>
        <w:ind w:right="-1" w:firstLine="567"/>
        <w:jc w:val="both"/>
        <w:rPr>
          <w:rFonts w:ascii="Book Antiqua" w:hAnsi="Book Antiqua" w:cs="Arial"/>
          <w:b/>
          <w:i/>
        </w:rPr>
      </w:pPr>
      <w:r w:rsidRPr="00FE4DA5">
        <w:rPr>
          <w:rStyle w:val="nfase"/>
          <w:rFonts w:ascii="Book Antiqua" w:hAnsi="Book Antiqua" w:cs="Arial"/>
          <w:b w:val="0"/>
          <w:i/>
        </w:rPr>
        <w:t xml:space="preserve">todas as línguas bandeiras […] e navios à carga, vozes, gritos, </w:t>
      </w:r>
    </w:p>
    <w:p w:rsidR="000E022E" w:rsidRPr="00FE4DA5" w:rsidRDefault="000E022E" w:rsidP="00AD4BBF">
      <w:pPr>
        <w:shd w:val="clear" w:color="auto" w:fill="FFFFFF"/>
        <w:spacing w:line="276" w:lineRule="auto"/>
        <w:ind w:right="-1" w:firstLine="567"/>
        <w:jc w:val="both"/>
        <w:rPr>
          <w:rFonts w:ascii="Book Antiqua" w:hAnsi="Book Antiqua" w:cs="Arial"/>
          <w:b/>
          <w:i/>
        </w:rPr>
      </w:pPr>
      <w:r w:rsidRPr="00FE4DA5">
        <w:rPr>
          <w:rStyle w:val="nfase"/>
          <w:rFonts w:ascii="Book Antiqua" w:hAnsi="Book Antiqua" w:cs="Arial"/>
          <w:b w:val="0"/>
          <w:i/>
        </w:rPr>
        <w:t>o gemer dos guindastes […]</w:t>
      </w:r>
    </w:p>
    <w:p w:rsidR="000E022E" w:rsidRPr="00FE4DA5" w:rsidRDefault="000E022E" w:rsidP="00AD4BBF">
      <w:pPr>
        <w:shd w:val="clear" w:color="auto" w:fill="FFFFFF"/>
        <w:spacing w:line="276" w:lineRule="auto"/>
        <w:ind w:right="-1" w:firstLine="567"/>
        <w:jc w:val="both"/>
        <w:rPr>
          <w:rFonts w:ascii="Book Antiqua" w:hAnsi="Book Antiqua" w:cs="Arial"/>
          <w:b/>
          <w:i/>
        </w:rPr>
      </w:pPr>
      <w:r w:rsidRPr="00FE4DA5">
        <w:rPr>
          <w:rStyle w:val="nfase"/>
          <w:rFonts w:ascii="Book Antiqua" w:hAnsi="Book Antiqua" w:cs="Arial"/>
          <w:b w:val="0"/>
          <w:i/>
        </w:rPr>
        <w:t>Era a mais alegre, a maior cidade pequena do Mundo!</w:t>
      </w:r>
    </w:p>
    <w:p w:rsidR="000E022E" w:rsidRPr="00FE4DA5" w:rsidRDefault="000E022E" w:rsidP="00AD4BBF">
      <w:pPr>
        <w:shd w:val="clear" w:color="auto" w:fill="FFFFFF"/>
        <w:spacing w:line="276" w:lineRule="auto"/>
        <w:ind w:right="-1" w:firstLine="567"/>
        <w:jc w:val="both"/>
        <w:rPr>
          <w:rFonts w:ascii="Book Antiqua" w:hAnsi="Book Antiqua" w:cs="Arial"/>
          <w:b/>
          <w:i/>
        </w:rPr>
      </w:pPr>
      <w:r w:rsidRPr="00FE4DA5">
        <w:rPr>
          <w:rStyle w:val="nfase"/>
          <w:rFonts w:ascii="Book Antiqua" w:hAnsi="Book Antiqua" w:cs="Arial"/>
          <w:b w:val="0"/>
          <w:i/>
        </w:rPr>
        <w:t>Era riqueza de Londres</w:t>
      </w:r>
    </w:p>
    <w:p w:rsidR="000E022E" w:rsidRPr="00FE4DA5" w:rsidRDefault="000E022E" w:rsidP="00AD4BBF">
      <w:pPr>
        <w:shd w:val="clear" w:color="auto" w:fill="FFFFFF"/>
        <w:spacing w:line="276" w:lineRule="auto"/>
        <w:ind w:right="-1" w:firstLine="567"/>
        <w:jc w:val="both"/>
        <w:rPr>
          <w:rFonts w:ascii="Book Antiqua" w:hAnsi="Book Antiqua" w:cs="Arial"/>
          <w:b/>
          <w:i/>
        </w:rPr>
      </w:pPr>
      <w:r w:rsidRPr="00FE4DA5">
        <w:rPr>
          <w:rStyle w:val="nfase"/>
          <w:rFonts w:ascii="Book Antiqua" w:hAnsi="Book Antiqua" w:cs="Arial"/>
          <w:b w:val="0"/>
          <w:i/>
        </w:rPr>
        <w:t>e de Nova York!</w:t>
      </w:r>
    </w:p>
    <w:p w:rsidR="000E022E" w:rsidRPr="00FE4DA5" w:rsidRDefault="000E022E" w:rsidP="00AD4BBF">
      <w:pPr>
        <w:shd w:val="clear" w:color="auto" w:fill="FFFFFF"/>
        <w:spacing w:line="276" w:lineRule="auto"/>
        <w:ind w:right="-1" w:firstLine="567"/>
        <w:jc w:val="both"/>
        <w:rPr>
          <w:rFonts w:ascii="Book Antiqua" w:hAnsi="Book Antiqua" w:cs="Arial"/>
          <w:b/>
          <w:i/>
        </w:rPr>
      </w:pPr>
      <w:r w:rsidRPr="00FE4DA5">
        <w:rPr>
          <w:rStyle w:val="nfase"/>
          <w:rFonts w:ascii="Book Antiqua" w:hAnsi="Book Antiqua" w:cs="Arial"/>
          <w:b w:val="0"/>
          <w:i/>
        </w:rPr>
        <w:t>Era o requinte de Paris, o luxo</w:t>
      </w:r>
    </w:p>
    <w:p w:rsidR="000E022E" w:rsidRPr="00FE4DA5" w:rsidRDefault="000E022E" w:rsidP="00AD4BBF">
      <w:pPr>
        <w:shd w:val="clear" w:color="auto" w:fill="FFFFFF"/>
        <w:spacing w:line="276" w:lineRule="auto"/>
        <w:ind w:right="-1" w:firstLine="567"/>
        <w:jc w:val="both"/>
        <w:rPr>
          <w:rFonts w:ascii="Book Antiqua" w:hAnsi="Book Antiqua" w:cs="Arial"/>
          <w:b/>
          <w:i/>
        </w:rPr>
      </w:pPr>
      <w:r w:rsidRPr="00FE4DA5">
        <w:rPr>
          <w:rStyle w:val="nfase"/>
          <w:rFonts w:ascii="Book Antiqua" w:hAnsi="Book Antiqua" w:cs="Arial"/>
          <w:b w:val="0"/>
          <w:i/>
        </w:rPr>
        <w:t>de Sanpetersburgo!</w:t>
      </w:r>
    </w:p>
    <w:p w:rsidR="000E022E" w:rsidRPr="00FE4DA5" w:rsidRDefault="000E022E" w:rsidP="00AD4BBF">
      <w:pPr>
        <w:shd w:val="clear" w:color="auto" w:fill="FFFFFF"/>
        <w:spacing w:line="276" w:lineRule="auto"/>
        <w:ind w:right="-1" w:firstLine="567"/>
        <w:jc w:val="both"/>
        <w:rPr>
          <w:rFonts w:ascii="Book Antiqua" w:hAnsi="Book Antiqua" w:cs="Arial"/>
          <w:b/>
          <w:i/>
        </w:rPr>
      </w:pPr>
      <w:r w:rsidRPr="00FE4DA5">
        <w:rPr>
          <w:rStyle w:val="nfase"/>
          <w:rFonts w:ascii="Book Antiqua" w:hAnsi="Book Antiqua" w:cs="Arial"/>
          <w:b w:val="0"/>
          <w:i/>
        </w:rPr>
        <w:t>Todos mercavam, vendiam.</w:t>
      </w:r>
    </w:p>
    <w:p w:rsidR="000E022E" w:rsidRPr="00FE4DA5" w:rsidRDefault="000E022E" w:rsidP="00AD4BBF">
      <w:pPr>
        <w:shd w:val="clear" w:color="auto" w:fill="FFFFFF"/>
        <w:spacing w:line="276" w:lineRule="auto"/>
        <w:ind w:right="-1" w:firstLine="567"/>
        <w:jc w:val="both"/>
        <w:rPr>
          <w:rFonts w:ascii="Book Antiqua" w:hAnsi="Book Antiqua" w:cs="Arial"/>
          <w:b/>
          <w:i/>
        </w:rPr>
      </w:pPr>
      <w:r w:rsidRPr="00FE4DA5">
        <w:rPr>
          <w:rStyle w:val="nfase"/>
          <w:rFonts w:ascii="Book Antiqua" w:hAnsi="Book Antiqua" w:cs="Arial"/>
          <w:b w:val="0"/>
          <w:i/>
        </w:rPr>
        <w:t>Embarcavam.</w:t>
      </w:r>
    </w:p>
    <w:p w:rsidR="000E022E" w:rsidRPr="00FE4DA5" w:rsidRDefault="000E022E" w:rsidP="00AD4BBF">
      <w:pPr>
        <w:shd w:val="clear" w:color="auto" w:fill="FFFFFF"/>
        <w:spacing w:line="276" w:lineRule="auto"/>
        <w:ind w:right="-1" w:firstLine="567"/>
        <w:jc w:val="both"/>
        <w:rPr>
          <w:rFonts w:ascii="Book Antiqua" w:hAnsi="Book Antiqua" w:cs="Arial"/>
          <w:b/>
          <w:i/>
        </w:rPr>
      </w:pPr>
      <w:r w:rsidRPr="00FE4DA5">
        <w:rPr>
          <w:rStyle w:val="nfase"/>
          <w:rFonts w:ascii="Book Antiqua" w:hAnsi="Book Antiqua" w:cs="Arial"/>
          <w:b w:val="0"/>
          <w:i/>
        </w:rPr>
        <w:t>Tornavam.</w:t>
      </w:r>
    </w:p>
    <w:p w:rsidR="000E022E" w:rsidRPr="00FE4DA5" w:rsidRDefault="000E022E" w:rsidP="00AD4BBF">
      <w:pPr>
        <w:shd w:val="clear" w:color="auto" w:fill="FFFFFF"/>
        <w:spacing w:line="276" w:lineRule="auto"/>
        <w:ind w:right="-1" w:firstLine="567"/>
        <w:jc w:val="both"/>
        <w:rPr>
          <w:rFonts w:ascii="Book Antiqua" w:hAnsi="Book Antiqua" w:cs="Arial"/>
          <w:b/>
          <w:i/>
        </w:rPr>
      </w:pPr>
      <w:r w:rsidRPr="00FE4DA5">
        <w:rPr>
          <w:rStyle w:val="nfase"/>
          <w:rFonts w:ascii="Book Antiqua" w:hAnsi="Book Antiqua" w:cs="Arial"/>
          <w:b w:val="0"/>
          <w:i/>
        </w:rPr>
        <w:t>[…] O passado que esperas</w:t>
      </w:r>
    </w:p>
    <w:p w:rsidR="000E022E" w:rsidRDefault="000E022E" w:rsidP="00AD4BBF">
      <w:pPr>
        <w:shd w:val="clear" w:color="auto" w:fill="FFFFFF"/>
        <w:spacing w:line="276" w:lineRule="auto"/>
        <w:ind w:right="-1" w:firstLine="567"/>
        <w:jc w:val="both"/>
        <w:rPr>
          <w:rStyle w:val="nfase"/>
          <w:rFonts w:ascii="Book Antiqua" w:hAnsi="Book Antiqua" w:cs="Arial"/>
          <w:b w:val="0"/>
        </w:rPr>
      </w:pPr>
      <w:r w:rsidRPr="00FE4DA5">
        <w:rPr>
          <w:rStyle w:val="nfase"/>
          <w:rFonts w:ascii="Book Antiqua" w:hAnsi="Book Antiqua" w:cs="Arial"/>
          <w:b w:val="0"/>
          <w:i/>
        </w:rPr>
        <w:t xml:space="preserve">em futuro renasça […]» </w:t>
      </w:r>
      <w:r w:rsidRPr="00FE4DA5">
        <w:rPr>
          <w:rStyle w:val="nfase"/>
          <w:rFonts w:ascii="Book Antiqua" w:hAnsi="Book Antiqua" w:cs="Arial"/>
          <w:b w:val="0"/>
        </w:rPr>
        <w:t>(4</w:t>
      </w:r>
      <w:r w:rsidR="001B7FD9" w:rsidRPr="00FE4DA5">
        <w:rPr>
          <w:rStyle w:val="nfase"/>
          <w:rFonts w:ascii="Book Antiqua" w:hAnsi="Book Antiqua" w:cs="Arial"/>
          <w:b w:val="0"/>
        </w:rPr>
        <w:t>3</w:t>
      </w:r>
      <w:r w:rsidRPr="00FE4DA5">
        <w:rPr>
          <w:rStyle w:val="nfase"/>
          <w:rFonts w:ascii="Book Antiqua" w:hAnsi="Book Antiqua" w:cs="Arial"/>
          <w:b w:val="0"/>
        </w:rPr>
        <w:t>)</w:t>
      </w:r>
    </w:p>
    <w:p w:rsidR="00D015AA" w:rsidRPr="000B6A77" w:rsidRDefault="00D015AA" w:rsidP="00AD4BBF">
      <w:pPr>
        <w:shd w:val="clear" w:color="auto" w:fill="FFFFFF"/>
        <w:spacing w:line="276" w:lineRule="auto"/>
        <w:ind w:right="-1" w:firstLine="567"/>
        <w:jc w:val="both"/>
        <w:rPr>
          <w:rStyle w:val="nfase"/>
          <w:rFonts w:ascii="Book Antiqua" w:hAnsi="Book Antiqua" w:cs="Arial"/>
          <w:b w:val="0"/>
        </w:rPr>
      </w:pPr>
      <w:r w:rsidRPr="000B6A77">
        <w:rPr>
          <w:rStyle w:val="nfase"/>
          <w:rFonts w:ascii="Book Antiqua" w:hAnsi="Book Antiqua" w:cs="Arial"/>
          <w:b w:val="0"/>
        </w:rPr>
        <w:t>(Pensamento de um poeta de alma</w:t>
      </w:r>
    </w:p>
    <w:p w:rsidR="00D015AA" w:rsidRPr="000B6A77" w:rsidRDefault="00D015AA" w:rsidP="00AD4BBF">
      <w:pPr>
        <w:shd w:val="clear" w:color="auto" w:fill="FFFFFF"/>
        <w:spacing w:line="276" w:lineRule="auto"/>
        <w:ind w:right="-1" w:firstLine="567"/>
        <w:jc w:val="both"/>
        <w:rPr>
          <w:rStyle w:val="nfase"/>
          <w:rFonts w:ascii="Book Antiqua" w:hAnsi="Book Antiqua" w:cs="Arial"/>
          <w:b w:val="0"/>
        </w:rPr>
      </w:pPr>
      <w:r w:rsidRPr="000B6A77">
        <w:rPr>
          <w:rStyle w:val="nfase"/>
          <w:rFonts w:ascii="Book Antiqua" w:hAnsi="Book Antiqua" w:cs="Arial"/>
          <w:b w:val="0"/>
        </w:rPr>
        <w:t>Açoreana/Faialense)</w:t>
      </w:r>
    </w:p>
    <w:p w:rsidR="000E022E" w:rsidRPr="00FE4DA5" w:rsidRDefault="000E022E" w:rsidP="00AD4BBF">
      <w:pPr>
        <w:shd w:val="clear" w:color="auto" w:fill="FFFFFF"/>
        <w:spacing w:line="276" w:lineRule="auto"/>
        <w:ind w:right="-1" w:firstLine="567"/>
        <w:jc w:val="both"/>
        <w:rPr>
          <w:rFonts w:ascii="Book Antiqua" w:hAnsi="Book Antiqua" w:cs="Arial"/>
        </w:rPr>
      </w:pPr>
      <w:r w:rsidRPr="00FE4DA5">
        <w:rPr>
          <w:rFonts w:ascii="Book Antiqua" w:hAnsi="Book Antiqua" w:cs="Arial"/>
        </w:rPr>
        <w:t xml:space="preserve">O recurso patrimonial e turístico constituído pelo novo museu  com as peças específicas, aliadas à interpretação da urbanização contemporânea será uma </w:t>
      </w:r>
      <w:r w:rsidR="0094764C" w:rsidRPr="00FE4DA5">
        <w:rPr>
          <w:rFonts w:ascii="Book Antiqua" w:hAnsi="Book Antiqua" w:cs="Arial"/>
        </w:rPr>
        <w:t>mais-valia</w:t>
      </w:r>
      <w:r w:rsidRPr="00FE4DA5">
        <w:rPr>
          <w:rFonts w:ascii="Book Antiqua" w:hAnsi="Book Antiqua" w:cs="Arial"/>
        </w:rPr>
        <w:t xml:space="preserve">. Destaque-se que nem Lisboa (que começou com uma </w:t>
      </w:r>
      <w:r w:rsidR="00A91BB4">
        <w:rPr>
          <w:rStyle w:val="nfase"/>
          <w:rFonts w:ascii="Book Antiqua" w:hAnsi="Book Antiqua" w:cs="Arial"/>
          <w:b w:val="0"/>
        </w:rPr>
        <w:t>e</w:t>
      </w:r>
      <w:r w:rsidRPr="00FE4DA5">
        <w:rPr>
          <w:rStyle w:val="nfase"/>
          <w:rFonts w:ascii="Book Antiqua" w:hAnsi="Book Antiqua" w:cs="Arial"/>
          <w:b w:val="0"/>
        </w:rPr>
        <w:t xml:space="preserve">stação </w:t>
      </w:r>
      <w:r w:rsidR="00A91BB4">
        <w:rPr>
          <w:rStyle w:val="nfase"/>
          <w:rFonts w:ascii="Book Antiqua" w:hAnsi="Book Antiqua" w:cs="Arial"/>
          <w:b w:val="0"/>
        </w:rPr>
        <w:t>c</w:t>
      </w:r>
      <w:r w:rsidRPr="00FE4DA5">
        <w:rPr>
          <w:rStyle w:val="nfase"/>
          <w:rFonts w:ascii="Book Antiqua" w:hAnsi="Book Antiqua" w:cs="Arial"/>
          <w:b w:val="0"/>
        </w:rPr>
        <w:t>abotelegráfica</w:t>
      </w:r>
      <w:r w:rsidRPr="00FE4DA5">
        <w:rPr>
          <w:rFonts w:ascii="Book Antiqua" w:hAnsi="Book Antiqua" w:cs="Arial"/>
        </w:rPr>
        <w:t xml:space="preserve"> mais cedo do que o Faial e funcionando durante mais tem</w:t>
      </w:r>
      <w:r w:rsidR="00A91BB4">
        <w:rPr>
          <w:rFonts w:ascii="Book Antiqua" w:hAnsi="Book Antiqua" w:cs="Arial"/>
        </w:rPr>
        <w:t xml:space="preserve">po (1870-1960`s) tem um projeto </w:t>
      </w:r>
      <w:r w:rsidRPr="00FE4DA5">
        <w:rPr>
          <w:rFonts w:ascii="Book Antiqua" w:hAnsi="Book Antiqua" w:cs="Arial"/>
        </w:rPr>
        <w:t>ou polo de museu</w:t>
      </w:r>
      <w:r w:rsidR="00A91BB4">
        <w:rPr>
          <w:rFonts w:ascii="Book Antiqua" w:hAnsi="Book Antiqua" w:cs="Arial"/>
        </w:rPr>
        <w:t xml:space="preserve"> cabotelegráfico </w:t>
      </w:r>
      <w:r w:rsidR="001B7FD9" w:rsidRPr="00FE4DA5">
        <w:rPr>
          <w:rFonts w:ascii="Book Antiqua" w:hAnsi="Book Antiqua" w:cs="Arial"/>
        </w:rPr>
        <w:t>tão assumido (44</w:t>
      </w:r>
      <w:r w:rsidRPr="00FE4DA5">
        <w:rPr>
          <w:rFonts w:ascii="Book Antiqua" w:hAnsi="Book Antiqua" w:cs="Arial"/>
        </w:rPr>
        <w:t xml:space="preserve">). É, pois, um motivo de orgulho para as populações do Faial e para os portugueses, preservar e ativar tão importante recurso. Ligado, inclusivamente, a comunidades estrangeiras, ali se poderão rever nas suas identidades onde praticaram importante intercâmbio económico, cultural e social. </w:t>
      </w:r>
    </w:p>
    <w:p w:rsidR="000E022E" w:rsidRPr="00FE4DA5" w:rsidRDefault="000E022E" w:rsidP="00AD4BBF">
      <w:pPr>
        <w:shd w:val="clear" w:color="auto" w:fill="FFFFFF"/>
        <w:spacing w:line="276" w:lineRule="auto"/>
        <w:ind w:right="-1" w:firstLine="567"/>
        <w:jc w:val="both"/>
        <w:rPr>
          <w:rFonts w:ascii="Book Antiqua" w:hAnsi="Book Antiqua" w:cs="Arial"/>
        </w:rPr>
      </w:pPr>
      <w:r w:rsidRPr="00FE4DA5">
        <w:rPr>
          <w:rFonts w:ascii="Book Antiqua" w:hAnsi="Book Antiqua" w:cs="Arial"/>
        </w:rPr>
        <w:t xml:space="preserve">Lembro algumas cidades e zonas do globo relacionadas, direta ou indiretamente, com a Horta dos cabos submarinos: Carcavelos, Lisboa, São Miguel, Terceira, Flores, Pico, S. Jorge, Graciosa; Índia, Pacífico; Gibraltar, Países costeiros da Europa com predominância para a Inglaterra e do interior do continente através das redes aéreas (postes com fios de cobre) e redes subterrâneas de cabos de telecomunicações; S. Vicente – Cabo Verde, Guiné, Angola, São Tomé e Príncipe, Moçambique, África do Sul, Índia, Austrália; Madeira, Brasil; Irlanda, Estados Unidos da América, Canadá, Terra Nova ... </w:t>
      </w:r>
    </w:p>
    <w:p w:rsidR="000E022E" w:rsidRPr="00FE4DA5" w:rsidRDefault="000E022E" w:rsidP="00AD4BBF">
      <w:pPr>
        <w:shd w:val="clear" w:color="auto" w:fill="FFFFFF"/>
        <w:spacing w:line="276" w:lineRule="auto"/>
        <w:ind w:right="-1" w:firstLine="567"/>
        <w:jc w:val="both"/>
        <w:rPr>
          <w:rFonts w:ascii="Book Antiqua" w:hAnsi="Book Antiqua" w:cs="Arial"/>
          <w:b/>
        </w:rPr>
      </w:pPr>
      <w:r w:rsidRPr="00FE4DA5">
        <w:rPr>
          <w:rFonts w:ascii="Book Antiqua" w:hAnsi="Book Antiqua" w:cs="Arial"/>
        </w:rPr>
        <w:t xml:space="preserve">A cidade da Horta merece a criação de percursos pedestres ou com veículos não poluentes para visitar as diversas marcas, entre as quais destaco monumentos dedicados às </w:t>
      </w:r>
      <w:r w:rsidRPr="00FE4DA5">
        <w:rPr>
          <w:rStyle w:val="nfase"/>
          <w:rFonts w:ascii="Book Antiqua" w:hAnsi="Book Antiqua" w:cs="Arial"/>
          <w:b w:val="0"/>
        </w:rPr>
        <w:t>telecomunicações:</w:t>
      </w:r>
      <w:r w:rsidRPr="00FE4DA5">
        <w:rPr>
          <w:rFonts w:ascii="Book Antiqua" w:hAnsi="Book Antiqua" w:cs="Arial"/>
          <w:b/>
        </w:rPr>
        <w:t xml:space="preserve"> </w:t>
      </w:r>
      <w:r w:rsidRPr="00FE4DA5">
        <w:rPr>
          <w:rStyle w:val="nfase"/>
          <w:rFonts w:ascii="Book Antiqua" w:hAnsi="Book Antiqua" w:cs="Arial"/>
          <w:b w:val="0"/>
        </w:rPr>
        <w:t>telegráficas e telefónicas via cabo, radionaval, rádios públicas e privat</w:t>
      </w:r>
      <w:r w:rsidR="001B7FD9" w:rsidRPr="00FE4DA5">
        <w:rPr>
          <w:rStyle w:val="nfase"/>
          <w:rFonts w:ascii="Book Antiqua" w:hAnsi="Book Antiqua" w:cs="Arial"/>
          <w:b w:val="0"/>
        </w:rPr>
        <w:t xml:space="preserve">ivas, rádios </w:t>
      </w:r>
      <w:r w:rsidR="001B7FD9" w:rsidRPr="00CF76C7">
        <w:rPr>
          <w:rStyle w:val="nfase"/>
          <w:rFonts w:ascii="Book Antiqua" w:hAnsi="Book Antiqua" w:cs="Arial"/>
          <w:b w:val="0"/>
          <w:i/>
        </w:rPr>
        <w:t>banda do cidadão</w:t>
      </w:r>
      <w:r w:rsidR="001B7FD9" w:rsidRPr="00FE4DA5">
        <w:rPr>
          <w:rStyle w:val="nfase"/>
          <w:rFonts w:ascii="Book Antiqua" w:hAnsi="Book Antiqua" w:cs="Arial"/>
          <w:b w:val="0"/>
        </w:rPr>
        <w:t xml:space="preserve"> (45</w:t>
      </w:r>
      <w:r w:rsidRPr="00FE4DA5">
        <w:rPr>
          <w:rStyle w:val="nfase"/>
          <w:rFonts w:ascii="Book Antiqua" w:hAnsi="Book Antiqua" w:cs="Arial"/>
          <w:b w:val="0"/>
        </w:rPr>
        <w:t>) e postos de vigia do mar</w:t>
      </w:r>
      <w:r w:rsidRPr="00FE4DA5">
        <w:rPr>
          <w:rFonts w:ascii="Book Antiqua" w:hAnsi="Book Antiqua" w:cs="Arial"/>
          <w:b/>
        </w:rPr>
        <w:t xml:space="preserve">. </w:t>
      </w:r>
    </w:p>
    <w:p w:rsidR="000E022E" w:rsidRPr="00FE4DA5" w:rsidRDefault="000E022E" w:rsidP="00AD4BBF">
      <w:pPr>
        <w:shd w:val="clear" w:color="auto" w:fill="FFFFFF"/>
        <w:spacing w:line="276" w:lineRule="auto"/>
        <w:ind w:right="-1" w:firstLine="567"/>
        <w:jc w:val="both"/>
        <w:rPr>
          <w:rFonts w:ascii="Book Antiqua" w:hAnsi="Book Antiqua" w:cs="Arial"/>
        </w:rPr>
      </w:pPr>
      <w:r w:rsidRPr="00FE4DA5">
        <w:rPr>
          <w:rFonts w:ascii="Book Antiqua" w:hAnsi="Book Antiqua" w:cs="Arial"/>
        </w:rPr>
        <w:t>Verifiquei inclusivamente sinais nas calçadas e edifícios, relativos às comunicações, tal como a legenda</w:t>
      </w:r>
      <w:r w:rsidR="00626BC5" w:rsidRPr="00FE4DA5">
        <w:rPr>
          <w:rFonts w:ascii="Book Antiqua" w:hAnsi="Book Antiqua" w:cs="Arial"/>
        </w:rPr>
        <w:t xml:space="preserve"> </w:t>
      </w:r>
      <w:r w:rsidRPr="00FE4DA5">
        <w:rPr>
          <w:rStyle w:val="nfase"/>
          <w:rFonts w:ascii="Book Antiqua" w:hAnsi="Book Antiqua" w:cs="Arial"/>
          <w:b w:val="0"/>
          <w:i/>
        </w:rPr>
        <w:t>“O Telégrapho”</w:t>
      </w:r>
      <w:r w:rsidR="00626BC5" w:rsidRPr="00FE4DA5">
        <w:rPr>
          <w:rFonts w:ascii="Book Antiqua" w:hAnsi="Book Antiqua" w:cs="Arial"/>
        </w:rPr>
        <w:t xml:space="preserve"> </w:t>
      </w:r>
      <w:r w:rsidRPr="00FE4DA5">
        <w:rPr>
          <w:rFonts w:ascii="Book Antiqua" w:hAnsi="Book Antiqua" w:cs="Arial"/>
        </w:rPr>
        <w:t xml:space="preserve">com interesse para figurar em percursos. Estará, certamente, a ser concebida informação sucinta (folhetos, pagelas, desdobráveis) disponível nos hotéis, autarquias, empresas e postos de turismo para divulgar estas marcas e informar os visitantes. </w:t>
      </w:r>
    </w:p>
    <w:p w:rsidR="000E022E" w:rsidRPr="00FE4DA5" w:rsidRDefault="000E022E" w:rsidP="00AD4BBF">
      <w:pPr>
        <w:shd w:val="clear" w:color="auto" w:fill="FFFFFF"/>
        <w:spacing w:line="276" w:lineRule="auto"/>
        <w:ind w:right="-1" w:firstLine="567"/>
        <w:jc w:val="both"/>
        <w:rPr>
          <w:rFonts w:ascii="Book Antiqua" w:hAnsi="Book Antiqua" w:cs="Arial"/>
        </w:rPr>
      </w:pPr>
      <w:r w:rsidRPr="00FE4DA5">
        <w:rPr>
          <w:rFonts w:ascii="Book Antiqua" w:hAnsi="Book Antiqua" w:cs="Arial"/>
        </w:rPr>
        <w:t xml:space="preserve">Um memorial no espaço público relativo a Marconi referindo a visita deste Prémio Nobel no dia 18 de julho de 1922 será de incluir nestes passeios. As tecnologias do próprio Marconi representam a alteração das comunicações que vieram contribuir para dispensar a centralidade da Horta dos cabos submarinos. Contudo, importa dar uma explicação da importância da Horta dos cabos submarinos e o porquê da sua desativação nos anos 60`s do século XX.  </w:t>
      </w:r>
    </w:p>
    <w:p w:rsidR="000E022E" w:rsidRPr="00FE4DA5" w:rsidRDefault="000E022E" w:rsidP="00AD4BBF">
      <w:pPr>
        <w:shd w:val="clear" w:color="auto" w:fill="FFFFFF"/>
        <w:spacing w:line="276" w:lineRule="auto"/>
        <w:ind w:right="-1" w:firstLine="567"/>
        <w:jc w:val="both"/>
        <w:rPr>
          <w:rFonts w:ascii="Book Antiqua" w:hAnsi="Book Antiqua" w:cs="Arial"/>
        </w:rPr>
      </w:pPr>
      <w:r w:rsidRPr="00FE4DA5">
        <w:rPr>
          <w:rFonts w:ascii="Book Antiqua" w:hAnsi="Book Antiqua" w:cs="Arial"/>
        </w:rPr>
        <w:t>Refira-se em abono da verdade que, se não fossem as radiocomunicaç</w:t>
      </w:r>
      <w:r w:rsidR="00F05F11" w:rsidRPr="00FE4DA5">
        <w:rPr>
          <w:rFonts w:ascii="Book Antiqua" w:hAnsi="Book Antiqua" w:cs="Arial"/>
        </w:rPr>
        <w:t xml:space="preserve">ões implementadas por Marconi - </w:t>
      </w:r>
      <w:r w:rsidRPr="00FE4DA5">
        <w:rPr>
          <w:rFonts w:ascii="Book Antiqua" w:hAnsi="Book Antiqua" w:cs="Arial"/>
        </w:rPr>
        <w:t xml:space="preserve">as inovações nos cabos e relés/repetidores iriam igualmente dispensar a </w:t>
      </w:r>
      <w:r w:rsidRPr="00FE4DA5">
        <w:rPr>
          <w:rStyle w:val="nfase"/>
          <w:rFonts w:ascii="Book Antiqua" w:hAnsi="Book Antiqua" w:cs="Arial"/>
          <w:b w:val="0"/>
        </w:rPr>
        <w:t>Estação Cabotelegráfica da Horta</w:t>
      </w:r>
      <w:r w:rsidRPr="00FE4DA5">
        <w:rPr>
          <w:rFonts w:ascii="Book Antiqua" w:hAnsi="Book Antiqua" w:cs="Arial"/>
          <w:b/>
        </w:rPr>
        <w:t>,</w:t>
      </w:r>
      <w:r w:rsidRPr="00FE4DA5">
        <w:rPr>
          <w:rFonts w:ascii="Book Antiqua" w:hAnsi="Book Antiqua" w:cs="Arial"/>
        </w:rPr>
        <w:t xml:space="preserve"> bem como dispensariam as comunidades de Técnicos que se fixaram no Faial, entre sensivelmente 1893 e 1969. </w:t>
      </w:r>
    </w:p>
    <w:p w:rsidR="000E022E" w:rsidRPr="00FE4DA5" w:rsidRDefault="000E022E" w:rsidP="00AD4BBF">
      <w:pPr>
        <w:shd w:val="clear" w:color="auto" w:fill="FFFFFF"/>
        <w:spacing w:line="276" w:lineRule="auto"/>
        <w:ind w:right="-1" w:firstLine="567"/>
        <w:jc w:val="both"/>
        <w:rPr>
          <w:rFonts w:ascii="Book Antiqua" w:hAnsi="Book Antiqua" w:cs="Arial"/>
          <w:b/>
          <w:u w:val="single"/>
        </w:rPr>
      </w:pPr>
      <w:r w:rsidRPr="00FE4DA5">
        <w:rPr>
          <w:rStyle w:val="nfase"/>
          <w:rFonts w:ascii="Book Antiqua" w:hAnsi="Book Antiqua" w:cs="Arial"/>
          <w:u w:val="single"/>
        </w:rPr>
        <w:t>Semana do Mar</w:t>
      </w:r>
    </w:p>
    <w:p w:rsidR="000E022E" w:rsidRPr="00FE4DA5" w:rsidRDefault="000E022E" w:rsidP="00AD4BBF">
      <w:pPr>
        <w:shd w:val="clear" w:color="auto" w:fill="FFFFFF"/>
        <w:spacing w:line="276" w:lineRule="auto"/>
        <w:ind w:right="-1" w:firstLine="567"/>
        <w:jc w:val="both"/>
        <w:rPr>
          <w:rFonts w:ascii="Book Antiqua" w:hAnsi="Book Antiqua" w:cs="Arial"/>
        </w:rPr>
      </w:pPr>
      <w:r w:rsidRPr="00FE4DA5">
        <w:rPr>
          <w:rFonts w:ascii="Book Antiqua" w:hAnsi="Book Antiqua" w:cs="Arial"/>
        </w:rPr>
        <w:t xml:space="preserve">Tradicionalmente a “Semana do Mar” no início de agosto reflete a tradição com a presença de elementos culturais e etnográficos onde os transportes e comunicações estão representados: </w:t>
      </w:r>
    </w:p>
    <w:p w:rsidR="000E022E" w:rsidRPr="00FE4DA5" w:rsidRDefault="000E022E" w:rsidP="00AD4BBF">
      <w:pPr>
        <w:shd w:val="clear" w:color="auto" w:fill="FFFFFF"/>
        <w:spacing w:line="276" w:lineRule="auto"/>
        <w:ind w:right="-1" w:firstLine="567"/>
        <w:jc w:val="both"/>
        <w:rPr>
          <w:rFonts w:ascii="Book Antiqua" w:hAnsi="Book Antiqua" w:cs="Arial"/>
        </w:rPr>
      </w:pPr>
      <w:r w:rsidRPr="00FE4DA5">
        <w:rPr>
          <w:rFonts w:ascii="Book Antiqua" w:hAnsi="Book Antiqua" w:cs="Arial"/>
        </w:rPr>
        <w:t xml:space="preserve">Carros alegóricos com réplicas de hidroaviões – os célebres </w:t>
      </w:r>
      <w:r w:rsidRPr="00CF76C7">
        <w:rPr>
          <w:rStyle w:val="nfase"/>
          <w:rFonts w:ascii="Book Antiqua" w:hAnsi="Book Antiqua" w:cs="Arial"/>
          <w:b w:val="0"/>
          <w:i/>
        </w:rPr>
        <w:t>Clippers</w:t>
      </w:r>
      <w:r w:rsidRPr="00FE4DA5">
        <w:rPr>
          <w:rStyle w:val="nfase"/>
          <w:rFonts w:ascii="Book Antiqua" w:hAnsi="Book Antiqua" w:cs="Arial"/>
        </w:rPr>
        <w:t xml:space="preserve"> e</w:t>
      </w:r>
      <w:r w:rsidRPr="00FE4DA5">
        <w:rPr>
          <w:rFonts w:ascii="Book Antiqua" w:hAnsi="Book Antiqua" w:cs="Arial"/>
        </w:rPr>
        <w:t xml:space="preserve"> figuras históricas dos primeiros momentos da aviação transatlântica que aportavam no Faial; representação de Técnicos alemães, americanos e ingleses com legendas das companhias cabotelegráficas</w:t>
      </w:r>
      <w:r w:rsidRPr="00CF76C7">
        <w:rPr>
          <w:rFonts w:ascii="Book Antiqua" w:hAnsi="Book Antiqua" w:cs="Arial"/>
          <w:b/>
        </w:rPr>
        <w:t xml:space="preserve">; </w:t>
      </w:r>
      <w:r w:rsidRPr="00CF76C7">
        <w:rPr>
          <w:rStyle w:val="nfase"/>
          <w:rFonts w:ascii="Book Antiqua" w:hAnsi="Book Antiqua" w:cs="Arial"/>
          <w:b w:val="0"/>
        </w:rPr>
        <w:t>Telefonistas</w:t>
      </w:r>
      <w:r w:rsidRPr="00FE4DA5">
        <w:rPr>
          <w:rFonts w:ascii="Book Antiqua" w:hAnsi="Book Antiqua" w:cs="Arial"/>
        </w:rPr>
        <w:t xml:space="preserve"> da rede de comutação manual dos Correios Telégrafos e Telefones e os </w:t>
      </w:r>
      <w:r w:rsidRPr="00CF76C7">
        <w:rPr>
          <w:rStyle w:val="nfase"/>
          <w:rFonts w:ascii="Book Antiqua" w:hAnsi="Book Antiqua" w:cs="Arial"/>
          <w:b w:val="0"/>
        </w:rPr>
        <w:t>Radioamadores</w:t>
      </w:r>
      <w:r w:rsidRPr="00FE4DA5">
        <w:rPr>
          <w:rFonts w:ascii="Book Antiqua" w:hAnsi="Book Antiqua" w:cs="Arial"/>
        </w:rPr>
        <w:t xml:space="preserve"> com equipamento real e ao vivo. </w:t>
      </w:r>
    </w:p>
    <w:p w:rsidR="000E022E" w:rsidRPr="00FE4DA5" w:rsidRDefault="000E022E" w:rsidP="00AD4BBF">
      <w:pPr>
        <w:shd w:val="clear" w:color="auto" w:fill="FFFFFF"/>
        <w:spacing w:line="276" w:lineRule="auto"/>
        <w:ind w:right="-1" w:firstLine="567"/>
        <w:jc w:val="both"/>
        <w:rPr>
          <w:rFonts w:ascii="Book Antiqua" w:hAnsi="Book Antiqua" w:cs="Arial"/>
        </w:rPr>
      </w:pPr>
      <w:r w:rsidRPr="00FE4DA5">
        <w:rPr>
          <w:rFonts w:ascii="Book Antiqua" w:hAnsi="Book Antiqua" w:cs="Arial"/>
        </w:rPr>
        <w:t xml:space="preserve">Em 2014, num dos pavilhões pude apreciar um vídeo e explicações de investigadores que operam no veículo submarino dos Açores, demonstrando que também aqui se faz ciência, dando expressão ao novo mapa português intitulado </w:t>
      </w:r>
      <w:r w:rsidRPr="009344BC">
        <w:rPr>
          <w:rStyle w:val="nfase"/>
          <w:rFonts w:ascii="Book Antiqua" w:hAnsi="Book Antiqua" w:cs="Arial"/>
          <w:b w:val="0"/>
        </w:rPr>
        <w:t>“Portugal é Mar”</w:t>
      </w:r>
      <w:r w:rsidRPr="00FE4DA5">
        <w:rPr>
          <w:rStyle w:val="nfase"/>
          <w:rFonts w:ascii="Book Antiqua" w:hAnsi="Book Antiqua" w:cs="Arial"/>
        </w:rPr>
        <w:t xml:space="preserve"> e</w:t>
      </w:r>
      <w:r w:rsidRPr="00FE4DA5">
        <w:rPr>
          <w:rFonts w:ascii="Book Antiqua" w:hAnsi="Book Antiqua" w:cs="Arial"/>
        </w:rPr>
        <w:t xml:space="preserve"> sendo os Açores uma parte importante deste Portugal marítimo. </w:t>
      </w:r>
    </w:p>
    <w:p w:rsidR="000E022E" w:rsidRPr="00FE4DA5" w:rsidRDefault="000E022E" w:rsidP="00AD4BBF">
      <w:pPr>
        <w:shd w:val="clear" w:color="auto" w:fill="FFFFFF"/>
        <w:spacing w:line="276" w:lineRule="auto"/>
        <w:ind w:right="-1" w:firstLine="567"/>
        <w:jc w:val="both"/>
        <w:rPr>
          <w:rFonts w:ascii="Book Antiqua" w:hAnsi="Book Antiqua" w:cs="Arial"/>
        </w:rPr>
      </w:pPr>
      <w:r w:rsidRPr="00FE4DA5">
        <w:rPr>
          <w:rFonts w:ascii="Book Antiqua" w:hAnsi="Book Antiqua" w:cs="Arial"/>
        </w:rPr>
        <w:t xml:space="preserve">Fernando Pessoa diz-nos no seu poema, </w:t>
      </w:r>
      <w:r w:rsidRPr="00FE4DA5">
        <w:rPr>
          <w:rFonts w:ascii="Book Antiqua" w:hAnsi="Book Antiqua" w:cs="Arial"/>
          <w:i/>
        </w:rPr>
        <w:t>Quinas</w:t>
      </w:r>
      <w:r w:rsidRPr="00FE4DA5">
        <w:rPr>
          <w:rFonts w:ascii="Book Antiqua" w:hAnsi="Book Antiqua" w:cs="Arial"/>
        </w:rPr>
        <w:t xml:space="preserve"> do livro </w:t>
      </w:r>
      <w:r w:rsidR="009344BC">
        <w:rPr>
          <w:rFonts w:ascii="Book Antiqua" w:hAnsi="Book Antiqua" w:cs="Arial"/>
        </w:rPr>
        <w:t>“</w:t>
      </w:r>
      <w:r w:rsidRPr="009344BC">
        <w:rPr>
          <w:rStyle w:val="nfase"/>
          <w:rFonts w:ascii="Book Antiqua" w:hAnsi="Book Antiqua" w:cs="Arial"/>
          <w:b w:val="0"/>
          <w:i/>
        </w:rPr>
        <w:t>Mensagem</w:t>
      </w:r>
      <w:r w:rsidR="009344BC">
        <w:rPr>
          <w:rStyle w:val="nfase"/>
          <w:rFonts w:ascii="Book Antiqua" w:hAnsi="Book Antiqua" w:cs="Arial"/>
          <w:b w:val="0"/>
          <w:i/>
        </w:rPr>
        <w:t>”</w:t>
      </w:r>
      <w:r w:rsidRPr="009344BC">
        <w:rPr>
          <w:rFonts w:ascii="Book Antiqua" w:hAnsi="Book Antiqua" w:cs="Arial"/>
          <w:b/>
        </w:rPr>
        <w:t>,</w:t>
      </w:r>
      <w:r w:rsidRPr="00FE4DA5">
        <w:rPr>
          <w:rFonts w:ascii="Book Antiqua" w:hAnsi="Book Antiqua" w:cs="Arial"/>
        </w:rPr>
        <w:t xml:space="preserve"> verso sétimo, que </w:t>
      </w:r>
      <w:r w:rsidRPr="00FE4DA5">
        <w:rPr>
          <w:rFonts w:ascii="Book Antiqua" w:hAnsi="Book Antiqua" w:cs="Arial"/>
          <w:b/>
          <w:i/>
        </w:rPr>
        <w:t>“</w:t>
      </w:r>
      <w:r w:rsidRPr="00FE4DA5">
        <w:rPr>
          <w:rStyle w:val="nfase"/>
          <w:rFonts w:ascii="Book Antiqua" w:hAnsi="Book Antiqua" w:cs="Arial"/>
          <w:b w:val="0"/>
          <w:i/>
        </w:rPr>
        <w:t>A vida é breve [mas] a alma é vasta</w:t>
      </w:r>
      <w:r w:rsidRPr="00FE4DA5">
        <w:rPr>
          <w:rFonts w:ascii="Book Antiqua" w:hAnsi="Book Antiqua" w:cs="Arial"/>
          <w:b/>
          <w:i/>
        </w:rPr>
        <w:t>”.</w:t>
      </w:r>
      <w:r w:rsidRPr="00FE4DA5">
        <w:rPr>
          <w:rFonts w:ascii="Book Antiqua" w:hAnsi="Book Antiqua" w:cs="Arial"/>
          <w:b/>
        </w:rPr>
        <w:t xml:space="preserve"> </w:t>
      </w:r>
      <w:r w:rsidRPr="00FE4DA5">
        <w:rPr>
          <w:rFonts w:ascii="Book Antiqua" w:hAnsi="Book Antiqua" w:cs="Arial"/>
        </w:rPr>
        <w:t xml:space="preserve">Importa dar expressão a esta alma açoriana e portuguesa. </w:t>
      </w:r>
    </w:p>
    <w:p w:rsidR="000E022E" w:rsidRPr="00FE4DA5" w:rsidRDefault="000E022E" w:rsidP="00AD4BBF">
      <w:pPr>
        <w:shd w:val="clear" w:color="auto" w:fill="FFFFFF"/>
        <w:spacing w:line="276" w:lineRule="auto"/>
        <w:ind w:right="-1" w:firstLine="567"/>
        <w:jc w:val="both"/>
        <w:rPr>
          <w:rFonts w:ascii="Book Antiqua" w:hAnsi="Book Antiqua" w:cs="Arial"/>
        </w:rPr>
      </w:pPr>
      <w:r w:rsidRPr="00FE4DA5">
        <w:rPr>
          <w:rFonts w:ascii="Book Antiqua" w:hAnsi="Book Antiqua" w:cs="Arial"/>
        </w:rPr>
        <w:t xml:space="preserve">De Caminha ao Corvo, unidos pela tradição, língua e comunicação portuguesa que em 2014 comemorou a bonita soma de 800 anos </w:t>
      </w:r>
      <w:r w:rsidR="001B7FD9" w:rsidRPr="00FE4DA5">
        <w:rPr>
          <w:rFonts w:ascii="Book Antiqua" w:hAnsi="Book Antiqua" w:cs="Arial"/>
        </w:rPr>
        <w:t>na versão oficial (46</w:t>
      </w:r>
      <w:r w:rsidRPr="00FE4DA5">
        <w:rPr>
          <w:rFonts w:ascii="Book Antiqua" w:hAnsi="Book Antiqua" w:cs="Arial"/>
        </w:rPr>
        <w:t>); o Faial será de novo um ponto de atração.</w:t>
      </w:r>
      <w:r w:rsidR="00A91BB4">
        <w:rPr>
          <w:rFonts w:ascii="Book Antiqua" w:hAnsi="Book Antiqua" w:cs="Arial"/>
        </w:rPr>
        <w:t xml:space="preserve"> </w:t>
      </w:r>
      <w:r w:rsidRPr="00FE4DA5">
        <w:rPr>
          <w:rFonts w:ascii="Book Antiqua" w:hAnsi="Book Antiqua" w:cs="Arial"/>
        </w:rPr>
        <w:t xml:space="preserve">Dizem que "nada </w:t>
      </w:r>
      <w:r w:rsidR="00A91BB4">
        <w:rPr>
          <w:rFonts w:ascii="Book Antiqua" w:hAnsi="Book Antiqua" w:cs="Arial"/>
        </w:rPr>
        <w:t xml:space="preserve">acontece por acaso". Necessária </w:t>
      </w:r>
      <w:r w:rsidRPr="00FE4DA5">
        <w:rPr>
          <w:rFonts w:ascii="Book Antiqua" w:hAnsi="Book Antiqua" w:cs="Arial"/>
        </w:rPr>
        <w:t xml:space="preserve">é imaginação e querer para que as coisas interessantes sucedam, como coordenar esforços, editar produtos, associar patrimónios de arte, diversão e ciência. </w:t>
      </w:r>
    </w:p>
    <w:p w:rsidR="000E022E" w:rsidRDefault="000E022E" w:rsidP="00AD4BBF">
      <w:pPr>
        <w:shd w:val="clear" w:color="auto" w:fill="FFFFFF"/>
        <w:spacing w:line="276" w:lineRule="auto"/>
        <w:ind w:right="-1" w:firstLine="567"/>
        <w:jc w:val="both"/>
        <w:rPr>
          <w:rFonts w:ascii="Book Antiqua" w:hAnsi="Book Antiqua" w:cs="Arial"/>
        </w:rPr>
      </w:pPr>
      <w:r w:rsidRPr="00FE4DA5">
        <w:rPr>
          <w:rFonts w:ascii="Book Antiqua" w:hAnsi="Book Antiqua" w:cs="Arial"/>
        </w:rPr>
        <w:t>A tradicional cultura, arte e religião ligada ao Espírito Sant</w:t>
      </w:r>
      <w:r w:rsidR="00A91BB4">
        <w:rPr>
          <w:rFonts w:ascii="Book Antiqua" w:hAnsi="Book Antiqua" w:cs="Arial"/>
        </w:rPr>
        <w:t xml:space="preserve">o poderá também contribuir para a realização de </w:t>
      </w:r>
      <w:r w:rsidRPr="00FE4DA5">
        <w:rPr>
          <w:rFonts w:ascii="Book Antiqua" w:hAnsi="Book Antiqua" w:cs="Arial"/>
        </w:rPr>
        <w:t>pe</w:t>
      </w:r>
      <w:r w:rsidR="00A91BB4">
        <w:rPr>
          <w:rFonts w:ascii="Book Antiqua" w:hAnsi="Book Antiqua" w:cs="Arial"/>
        </w:rPr>
        <w:t xml:space="preserve">rcursos e passeios pela Ilha. O Faial e </w:t>
      </w:r>
      <w:r w:rsidRPr="00FE4DA5">
        <w:rPr>
          <w:rFonts w:ascii="Book Antiqua" w:hAnsi="Book Antiqua" w:cs="Arial"/>
        </w:rPr>
        <w:t xml:space="preserve">os Açores têm interessante património para comunicar. </w:t>
      </w:r>
    </w:p>
    <w:p w:rsidR="005F1A43" w:rsidRDefault="005F1A43" w:rsidP="00F41F5D">
      <w:pPr>
        <w:shd w:val="clear" w:color="auto" w:fill="FFFFFF"/>
        <w:spacing w:after="0" w:line="276" w:lineRule="auto"/>
        <w:ind w:right="-1" w:firstLine="426"/>
        <w:jc w:val="both"/>
        <w:rPr>
          <w:rFonts w:ascii="Book Antiqua" w:hAnsi="Book Antiqua" w:cs="Arial"/>
          <w:b/>
          <w:sz w:val="20"/>
          <w:szCs w:val="20"/>
        </w:rPr>
      </w:pPr>
    </w:p>
    <w:p w:rsidR="00F41F5D" w:rsidRPr="00C44A83" w:rsidRDefault="00F41F5D" w:rsidP="00F41F5D">
      <w:pPr>
        <w:shd w:val="clear" w:color="auto" w:fill="FFFFFF"/>
        <w:spacing w:after="0" w:line="276" w:lineRule="auto"/>
        <w:ind w:right="-1" w:firstLine="426"/>
        <w:jc w:val="both"/>
        <w:rPr>
          <w:rFonts w:ascii="Book Antiqua" w:hAnsi="Book Antiqua" w:cs="Arial"/>
          <w:b/>
          <w:sz w:val="20"/>
          <w:szCs w:val="20"/>
        </w:rPr>
      </w:pPr>
      <w:r w:rsidRPr="00C44A83">
        <w:rPr>
          <w:rFonts w:ascii="Book Antiqua" w:hAnsi="Book Antiqua" w:cs="Arial"/>
          <w:b/>
          <w:sz w:val="20"/>
          <w:szCs w:val="20"/>
        </w:rPr>
        <w:t>Fontes para IX</w:t>
      </w:r>
      <w:r w:rsidR="00C44A83" w:rsidRPr="00C44A83">
        <w:rPr>
          <w:rFonts w:ascii="Book Antiqua" w:hAnsi="Book Antiqua" w:cs="Arial"/>
          <w:b/>
          <w:sz w:val="20"/>
          <w:szCs w:val="20"/>
        </w:rPr>
        <w:t xml:space="preserve"> </w:t>
      </w:r>
      <w:r w:rsidRPr="00C44A83">
        <w:rPr>
          <w:rFonts w:ascii="Book Antiqua" w:hAnsi="Book Antiqua" w:cs="Arial"/>
          <w:b/>
          <w:sz w:val="20"/>
          <w:szCs w:val="20"/>
        </w:rPr>
        <w:t>-</w:t>
      </w:r>
      <w:r w:rsidR="00C44A83" w:rsidRPr="00C44A83">
        <w:rPr>
          <w:rFonts w:ascii="Book Antiqua" w:hAnsi="Book Antiqua" w:cs="Arial"/>
          <w:b/>
          <w:sz w:val="20"/>
          <w:szCs w:val="20"/>
        </w:rPr>
        <w:t xml:space="preserve"> </w:t>
      </w:r>
      <w:r w:rsidRPr="00C44A83">
        <w:rPr>
          <w:rFonts w:ascii="Book Antiqua" w:hAnsi="Book Antiqua" w:cs="Arial"/>
          <w:b/>
          <w:sz w:val="20"/>
          <w:szCs w:val="20"/>
        </w:rPr>
        <w:t>F</w:t>
      </w:r>
      <w:r w:rsidR="00C44A83" w:rsidRPr="00C44A83">
        <w:rPr>
          <w:rFonts w:ascii="Book Antiqua" w:hAnsi="Book Antiqua" w:cs="Arial"/>
          <w:b/>
          <w:sz w:val="20"/>
          <w:szCs w:val="20"/>
        </w:rPr>
        <w:t>aial das Comunicações e do Santo Espírito:</w:t>
      </w:r>
    </w:p>
    <w:p w:rsidR="00C44A83" w:rsidRDefault="00C44A83" w:rsidP="00F41F5D">
      <w:pPr>
        <w:shd w:val="clear" w:color="auto" w:fill="FFFFFF"/>
        <w:spacing w:after="0" w:line="276" w:lineRule="auto"/>
        <w:ind w:right="-1" w:firstLine="426"/>
        <w:jc w:val="both"/>
        <w:rPr>
          <w:rFonts w:ascii="Book Antiqua" w:hAnsi="Book Antiqua" w:cs="Arial"/>
          <w:sz w:val="20"/>
          <w:szCs w:val="20"/>
        </w:rPr>
      </w:pPr>
    </w:p>
    <w:p w:rsidR="00F41F5D" w:rsidRPr="00CC42AF" w:rsidRDefault="00F41F5D" w:rsidP="00F41F5D">
      <w:pPr>
        <w:shd w:val="clear" w:color="auto" w:fill="FFFFFF"/>
        <w:spacing w:after="0" w:line="276" w:lineRule="auto"/>
        <w:ind w:right="-1" w:firstLine="426"/>
        <w:jc w:val="both"/>
        <w:rPr>
          <w:rFonts w:ascii="Book Antiqua" w:hAnsi="Book Antiqua" w:cs="Arial"/>
          <w:sz w:val="20"/>
          <w:szCs w:val="20"/>
        </w:rPr>
      </w:pPr>
      <w:r w:rsidRPr="00CC42AF">
        <w:rPr>
          <w:rFonts w:ascii="Book Antiqua" w:hAnsi="Book Antiqua" w:cs="Arial"/>
          <w:sz w:val="20"/>
          <w:szCs w:val="20"/>
        </w:rPr>
        <w:t xml:space="preserve">-Associação dos Antigos Alunos do Liceu da Horta - </w:t>
      </w:r>
      <w:r w:rsidRPr="00F1779F">
        <w:rPr>
          <w:rStyle w:val="nfase"/>
          <w:rFonts w:ascii="Book Antiqua" w:hAnsi="Book Antiqua" w:cs="Arial"/>
          <w:b w:val="0"/>
          <w:i/>
          <w:sz w:val="20"/>
          <w:szCs w:val="20"/>
        </w:rPr>
        <w:t>O Tempo dos Cabos Submarinos na Ilha do Faial  -Valor Universal do Património Local -Evocação de Marconi nos 90 Anos de Cidadão Honorário da Horta</w:t>
      </w:r>
      <w:r w:rsidRPr="00F1779F">
        <w:rPr>
          <w:rFonts w:ascii="Book Antiqua" w:hAnsi="Book Antiqua" w:cs="Arial"/>
          <w:b/>
          <w:sz w:val="20"/>
          <w:szCs w:val="20"/>
        </w:rPr>
        <w:t xml:space="preserve">. </w:t>
      </w:r>
      <w:r w:rsidRPr="00CC42AF">
        <w:rPr>
          <w:rFonts w:ascii="Book Antiqua" w:hAnsi="Book Antiqua" w:cs="Arial"/>
          <w:sz w:val="20"/>
          <w:szCs w:val="20"/>
        </w:rPr>
        <w:t>Horta: Gráfica O Telegrapho, 2013</w:t>
      </w:r>
    </w:p>
    <w:p w:rsidR="00F41F5D" w:rsidRPr="00CC42AF" w:rsidRDefault="00F41F5D" w:rsidP="00F41F5D">
      <w:pPr>
        <w:shd w:val="clear" w:color="auto" w:fill="FFFFFF"/>
        <w:spacing w:after="0" w:line="276" w:lineRule="auto"/>
        <w:ind w:right="-1" w:firstLine="426"/>
        <w:jc w:val="both"/>
        <w:rPr>
          <w:rFonts w:ascii="Book Antiqua" w:hAnsi="Book Antiqua" w:cs="Arial"/>
          <w:sz w:val="20"/>
          <w:szCs w:val="20"/>
        </w:rPr>
      </w:pPr>
      <w:r w:rsidRPr="00CC42AF">
        <w:rPr>
          <w:rFonts w:ascii="Book Antiqua" w:hAnsi="Book Antiqua" w:cs="Arial"/>
          <w:sz w:val="20"/>
          <w:szCs w:val="20"/>
        </w:rPr>
        <w:t xml:space="preserve">-Associação dos Antigos Alunos do Liceu da Horta - </w:t>
      </w:r>
      <w:r w:rsidRPr="00CC42AF">
        <w:rPr>
          <w:rStyle w:val="nfase"/>
          <w:rFonts w:ascii="Book Antiqua" w:hAnsi="Book Antiqua" w:cs="Arial"/>
          <w:b w:val="0"/>
          <w:sz w:val="20"/>
          <w:szCs w:val="20"/>
        </w:rPr>
        <w:t>Boletins</w:t>
      </w:r>
      <w:r w:rsidRPr="00CC42AF">
        <w:rPr>
          <w:rStyle w:val="nfase"/>
          <w:rFonts w:ascii="Book Antiqua" w:hAnsi="Book Antiqua" w:cs="Arial"/>
          <w:sz w:val="20"/>
          <w:szCs w:val="20"/>
        </w:rPr>
        <w:t>:</w:t>
      </w:r>
      <w:r w:rsidRPr="00CC42AF">
        <w:rPr>
          <w:rFonts w:ascii="Book Antiqua" w:hAnsi="Book Antiqua" w:cs="Arial"/>
          <w:sz w:val="20"/>
          <w:szCs w:val="20"/>
        </w:rPr>
        <w:t xml:space="preserve"> Nº 23, dezembro, 2010; Nº 24, junho, 2011; Nº 25, dezembro, 2011; Nº 26, dezembro, 2012; Nº 27, janeiro-junho, 2013; Nº 28, julho-dezembro, 2013. </w:t>
      </w:r>
    </w:p>
    <w:p w:rsidR="00F41F5D" w:rsidRPr="00CC42AF" w:rsidRDefault="00F41F5D" w:rsidP="00F41F5D">
      <w:pPr>
        <w:shd w:val="clear" w:color="auto" w:fill="FFFFFF"/>
        <w:spacing w:line="276" w:lineRule="auto"/>
        <w:ind w:right="-1" w:firstLine="426"/>
        <w:jc w:val="both"/>
        <w:rPr>
          <w:rFonts w:ascii="Book Antiqua" w:hAnsi="Book Antiqua" w:cs="Arial"/>
          <w:sz w:val="20"/>
          <w:szCs w:val="20"/>
        </w:rPr>
      </w:pPr>
      <w:r w:rsidRPr="00CC42AF">
        <w:rPr>
          <w:rFonts w:ascii="Book Antiqua" w:hAnsi="Book Antiqua" w:cs="Arial"/>
          <w:sz w:val="20"/>
          <w:szCs w:val="20"/>
        </w:rPr>
        <w:t xml:space="preserve">-BARREIROS, Henrique Melo (professor colaborador da Associação dos Antigos Alunos do Liceu da Horta), a quem agradeço documentos e informações pessoais e o guiamento no percurso que fizemos em torno das marcas de </w:t>
      </w:r>
      <w:r w:rsidRPr="00B557FD">
        <w:rPr>
          <w:rFonts w:ascii="Book Antiqua" w:hAnsi="Book Antiqua" w:cs="Arial"/>
          <w:i/>
          <w:sz w:val="20"/>
          <w:szCs w:val="20"/>
        </w:rPr>
        <w:t>“O Tempo dos Cabos Submarinos</w:t>
      </w:r>
      <w:r w:rsidRPr="00CC42AF">
        <w:rPr>
          <w:rFonts w:ascii="Book Antiqua" w:hAnsi="Book Antiqua" w:cs="Arial"/>
          <w:sz w:val="20"/>
          <w:szCs w:val="20"/>
        </w:rPr>
        <w:t>”.</w:t>
      </w:r>
    </w:p>
    <w:p w:rsidR="00F41F5D" w:rsidRPr="00CC42AF" w:rsidRDefault="00F41F5D" w:rsidP="00F41F5D">
      <w:pPr>
        <w:shd w:val="clear" w:color="auto" w:fill="FFFFFF"/>
        <w:spacing w:line="276" w:lineRule="auto"/>
        <w:ind w:right="-1" w:firstLine="426"/>
        <w:jc w:val="both"/>
        <w:rPr>
          <w:rFonts w:ascii="Book Antiqua" w:hAnsi="Book Antiqua" w:cs="Arial"/>
          <w:sz w:val="20"/>
          <w:szCs w:val="20"/>
        </w:rPr>
      </w:pPr>
      <w:r w:rsidRPr="00CC42AF">
        <w:rPr>
          <w:rFonts w:ascii="Book Antiqua" w:hAnsi="Book Antiqua" w:cs="Arial"/>
          <w:sz w:val="20"/>
          <w:szCs w:val="20"/>
        </w:rPr>
        <w:t xml:space="preserve">-Museu da Horta; Associação dos Antigos Alunos do Liceu da Horta - </w:t>
      </w:r>
      <w:r w:rsidRPr="00F1779F">
        <w:rPr>
          <w:rStyle w:val="nfase"/>
          <w:rFonts w:ascii="Book Antiqua" w:hAnsi="Book Antiqua" w:cs="Arial"/>
          <w:b w:val="0"/>
          <w:i/>
          <w:sz w:val="20"/>
          <w:szCs w:val="20"/>
        </w:rPr>
        <w:t>O Porto da Horta na História do Atlântico: O Tempo dos Cabos Submarinos</w:t>
      </w:r>
      <w:r w:rsidRPr="00CC42AF">
        <w:rPr>
          <w:rStyle w:val="nfase"/>
          <w:rFonts w:ascii="Book Antiqua" w:hAnsi="Book Antiqua" w:cs="Arial"/>
          <w:sz w:val="20"/>
          <w:szCs w:val="20"/>
        </w:rPr>
        <w:t>,</w:t>
      </w:r>
      <w:r w:rsidRPr="00CC42AF">
        <w:rPr>
          <w:rFonts w:ascii="Book Antiqua" w:hAnsi="Book Antiqua" w:cs="Arial"/>
          <w:sz w:val="20"/>
          <w:szCs w:val="20"/>
        </w:rPr>
        <w:t xml:space="preserve"> Ed. do Museu da Horta; Associação dos Antigos Alunos do Liceu da Horta. Impressão: Gráfica O Telégrafo. Criação Gráfica: JCS/Açores. Horta, 2011.</w:t>
      </w:r>
    </w:p>
    <w:p w:rsidR="00F41F5D" w:rsidRPr="00CC42AF" w:rsidRDefault="00F41F5D" w:rsidP="00F41F5D">
      <w:pPr>
        <w:shd w:val="clear" w:color="auto" w:fill="FFFFFF"/>
        <w:spacing w:after="0" w:line="276" w:lineRule="auto"/>
        <w:ind w:right="-1" w:firstLine="426"/>
        <w:jc w:val="both"/>
        <w:rPr>
          <w:rFonts w:ascii="Book Antiqua" w:eastAsia="Times New Roman" w:hAnsi="Book Antiqua" w:cs="Arial"/>
          <w:sz w:val="20"/>
          <w:szCs w:val="20"/>
          <w:lang w:val="pt-BR" w:eastAsia="pt-BR"/>
        </w:rPr>
      </w:pPr>
      <w:r w:rsidRPr="00CC42AF">
        <w:rPr>
          <w:rFonts w:ascii="Book Antiqua" w:eastAsia="Times New Roman" w:hAnsi="Book Antiqua" w:cs="Arial"/>
          <w:sz w:val="20"/>
          <w:szCs w:val="20"/>
          <w:lang w:val="pt-BR" w:eastAsia="pt-BR"/>
        </w:rPr>
        <w:t xml:space="preserve">-VARÃO, Isabel - </w:t>
      </w:r>
      <w:r w:rsidRPr="00CC42AF">
        <w:rPr>
          <w:rFonts w:ascii="Book Antiqua" w:eastAsia="Times New Roman" w:hAnsi="Book Antiqua" w:cs="Arial"/>
          <w:i/>
          <w:iCs/>
          <w:sz w:val="20"/>
          <w:szCs w:val="20"/>
          <w:lang w:val="pt-BR" w:eastAsia="pt-BR"/>
        </w:rPr>
        <w:t>Os Cabos Submarinos e a Expansão da Telegrafia</w:t>
      </w:r>
      <w:r>
        <w:rPr>
          <w:rFonts w:ascii="Book Antiqua" w:eastAsia="Times New Roman" w:hAnsi="Book Antiqua" w:cs="Arial"/>
          <w:i/>
          <w:iCs/>
          <w:sz w:val="20"/>
          <w:szCs w:val="20"/>
          <w:lang w:val="pt-BR" w:eastAsia="pt-BR"/>
        </w:rPr>
        <w:t xml:space="preserve"> Internacional no Século XIX - </w:t>
      </w:r>
      <w:r w:rsidRPr="00CC42AF">
        <w:rPr>
          <w:rFonts w:ascii="Book Antiqua" w:eastAsia="Times New Roman" w:hAnsi="Book Antiqua" w:cs="Arial"/>
          <w:i/>
          <w:iCs/>
          <w:sz w:val="20"/>
          <w:szCs w:val="20"/>
          <w:lang w:val="pt-BR" w:eastAsia="pt-BR"/>
        </w:rPr>
        <w:t xml:space="preserve"> </w:t>
      </w:r>
      <w:r w:rsidRPr="00CC42AF">
        <w:rPr>
          <w:rFonts w:ascii="Book Antiqua" w:hAnsi="Book Antiqua" w:cs="Times New Roman"/>
          <w:bCs/>
          <w:iCs/>
          <w:sz w:val="20"/>
          <w:szCs w:val="20"/>
          <w:lang w:val="pt-BR"/>
        </w:rPr>
        <w:t>C</w:t>
      </w:r>
      <w:r w:rsidRPr="00CC42AF">
        <w:rPr>
          <w:rFonts w:ascii="Book Antiqua" w:hAnsi="Book Antiqua"/>
          <w:bCs/>
          <w:iCs/>
          <w:sz w:val="20"/>
          <w:szCs w:val="20"/>
        </w:rPr>
        <w:t>ódice</w:t>
      </w:r>
      <w:r w:rsidRPr="00CC42AF">
        <w:rPr>
          <w:rFonts w:ascii="Book Antiqua" w:hAnsi="Book Antiqua" w:cs="Times New Roman"/>
          <w:bCs/>
          <w:iCs/>
          <w:sz w:val="20"/>
          <w:szCs w:val="20"/>
          <w:lang w:val="pt-BR"/>
        </w:rPr>
        <w:t xml:space="preserve">. </w:t>
      </w:r>
      <w:r w:rsidRPr="00CC42AF">
        <w:rPr>
          <w:rFonts w:ascii="Book Antiqua" w:eastAsia="Times New Roman" w:hAnsi="Book Antiqua" w:cs="Arial"/>
          <w:sz w:val="20"/>
          <w:szCs w:val="20"/>
          <w:lang w:val="pt-BR" w:eastAsia="pt-BR"/>
        </w:rPr>
        <w:t xml:space="preserve">Revista </w:t>
      </w:r>
      <w:r w:rsidRPr="00CC42AF">
        <w:rPr>
          <w:rFonts w:ascii="Book Antiqua" w:hAnsi="Book Antiqua"/>
          <w:bCs/>
          <w:iCs/>
          <w:sz w:val="20"/>
          <w:szCs w:val="20"/>
        </w:rPr>
        <w:t>da Fundação Portuguesa das Comunicações</w:t>
      </w:r>
      <w:r w:rsidRPr="00CC42AF">
        <w:rPr>
          <w:rFonts w:ascii="Book Antiqua" w:eastAsia="Times New Roman" w:hAnsi="Book Antiqua" w:cs="Arial"/>
          <w:sz w:val="20"/>
          <w:szCs w:val="20"/>
          <w:lang w:val="pt-BR" w:eastAsia="pt-BR"/>
        </w:rPr>
        <w:t>. Lisboa: FPC, 1998, p. 58-62</w:t>
      </w:r>
    </w:p>
    <w:p w:rsidR="00F41F5D" w:rsidRPr="00CC42AF" w:rsidRDefault="00F41F5D" w:rsidP="00F41F5D">
      <w:pPr>
        <w:shd w:val="clear" w:color="auto" w:fill="FFFFFF"/>
        <w:spacing w:line="276" w:lineRule="auto"/>
        <w:ind w:right="-1" w:firstLine="426"/>
        <w:jc w:val="both"/>
        <w:rPr>
          <w:rFonts w:ascii="Book Antiqua" w:hAnsi="Book Antiqua"/>
          <w:sz w:val="20"/>
          <w:szCs w:val="20"/>
        </w:rPr>
      </w:pPr>
      <w:r w:rsidRPr="00CC42AF">
        <w:rPr>
          <w:rFonts w:ascii="Book Antiqua" w:hAnsi="Book Antiqua" w:cs="Times New Roman"/>
          <w:bCs/>
          <w:sz w:val="20"/>
          <w:szCs w:val="20"/>
          <w:lang w:val="pt-BR"/>
        </w:rPr>
        <w:t xml:space="preserve"> </w:t>
      </w:r>
      <w:r w:rsidRPr="00CC42AF">
        <w:rPr>
          <w:rFonts w:ascii="Book Antiqua" w:hAnsi="Book Antiqua" w:cs="Arial"/>
          <w:sz w:val="20"/>
          <w:szCs w:val="20"/>
        </w:rPr>
        <w:t xml:space="preserve">----------- - </w:t>
      </w:r>
      <w:r w:rsidRPr="00CC42AF">
        <w:rPr>
          <w:rFonts w:ascii="Book Antiqua" w:hAnsi="Book Antiqua"/>
          <w:i/>
          <w:sz w:val="20"/>
          <w:szCs w:val="20"/>
        </w:rPr>
        <w:t>O Portugal republicano e a 1ª fase da globalização: os cabos submarinos telegráficos ligados aos Açores</w:t>
      </w:r>
      <w:r>
        <w:rPr>
          <w:rFonts w:ascii="Book Antiqua" w:hAnsi="Book Antiqua"/>
          <w:i/>
          <w:sz w:val="20"/>
          <w:szCs w:val="20"/>
        </w:rPr>
        <w:t xml:space="preserve"> -</w:t>
      </w:r>
      <w:r w:rsidRPr="00CC42AF">
        <w:rPr>
          <w:rFonts w:ascii="Book Antiqua" w:hAnsi="Book Antiqua"/>
          <w:sz w:val="20"/>
          <w:szCs w:val="20"/>
        </w:rPr>
        <w:t xml:space="preserve"> Comunicar na República. Lisboa: FPC, 2011, p. 87 </w:t>
      </w:r>
      <w:r w:rsidR="00C44A83">
        <w:rPr>
          <w:rFonts w:ascii="Book Antiqua" w:hAnsi="Book Antiqua"/>
          <w:sz w:val="20"/>
          <w:szCs w:val="20"/>
        </w:rPr>
        <w:t>;</w:t>
      </w:r>
    </w:p>
    <w:p w:rsidR="00F41F5D" w:rsidRPr="00CC42AF" w:rsidRDefault="00F41F5D" w:rsidP="00F41F5D">
      <w:pPr>
        <w:shd w:val="clear" w:color="auto" w:fill="FFFFFF"/>
        <w:spacing w:line="276" w:lineRule="auto"/>
        <w:ind w:right="-1" w:firstLine="426"/>
        <w:jc w:val="both"/>
        <w:rPr>
          <w:rFonts w:ascii="Book Antiqua" w:hAnsi="Book Antiqua"/>
          <w:sz w:val="20"/>
          <w:szCs w:val="20"/>
        </w:rPr>
      </w:pPr>
    </w:p>
    <w:p w:rsidR="00F41F5D" w:rsidRPr="00CC42AF" w:rsidRDefault="00F41F5D" w:rsidP="00F41F5D">
      <w:pPr>
        <w:shd w:val="clear" w:color="auto" w:fill="FFFFFF"/>
        <w:spacing w:line="276" w:lineRule="auto"/>
        <w:ind w:right="-1" w:firstLine="426"/>
        <w:jc w:val="both"/>
        <w:rPr>
          <w:rFonts w:ascii="Book Antiqua" w:hAnsi="Book Antiqua" w:cs="Arial"/>
          <w:sz w:val="20"/>
          <w:szCs w:val="20"/>
        </w:rPr>
      </w:pPr>
      <w:r w:rsidRPr="00CC42AF">
        <w:rPr>
          <w:rStyle w:val="Forte"/>
          <w:rFonts w:ascii="Book Antiqua" w:hAnsi="Book Antiqua" w:cs="Arial"/>
          <w:sz w:val="20"/>
          <w:szCs w:val="20"/>
        </w:rPr>
        <w:t>Em linha, acedidas em 2014 e 2015</w:t>
      </w:r>
    </w:p>
    <w:p w:rsidR="00F41F5D" w:rsidRPr="00CC42AF" w:rsidRDefault="00F41F5D" w:rsidP="00F41F5D">
      <w:pPr>
        <w:shd w:val="clear" w:color="auto" w:fill="FFFFFF"/>
        <w:spacing w:line="276" w:lineRule="auto"/>
        <w:ind w:right="-1" w:firstLine="426"/>
        <w:jc w:val="both"/>
        <w:rPr>
          <w:rFonts w:ascii="Book Antiqua" w:hAnsi="Book Antiqua" w:cs="Arial"/>
          <w:sz w:val="20"/>
          <w:szCs w:val="20"/>
        </w:rPr>
      </w:pPr>
      <w:r w:rsidRPr="00CC42AF">
        <w:rPr>
          <w:rFonts w:ascii="Book Antiqua" w:hAnsi="Book Antiqua" w:cs="Arial"/>
          <w:sz w:val="20"/>
          <w:szCs w:val="20"/>
        </w:rPr>
        <w:t xml:space="preserve">-ANCIÃES, Alfredo Ramos </w:t>
      </w:r>
      <w:r w:rsidRPr="00CC42AF">
        <w:rPr>
          <w:rStyle w:val="nfase"/>
          <w:rFonts w:ascii="Book Antiqua" w:hAnsi="Book Antiqua" w:cs="Arial"/>
          <w:sz w:val="20"/>
          <w:szCs w:val="20"/>
        </w:rPr>
        <w:t xml:space="preserve">– </w:t>
      </w:r>
      <w:r w:rsidRPr="00F1779F">
        <w:rPr>
          <w:rStyle w:val="nfase"/>
          <w:rFonts w:ascii="Book Antiqua" w:hAnsi="Book Antiqua" w:cs="Arial"/>
          <w:b w:val="0"/>
          <w:i/>
          <w:sz w:val="20"/>
          <w:szCs w:val="20"/>
        </w:rPr>
        <w:t>Transmissões Telegráficas Submarinas e a Relação com o Desporto Cultura e Recreio em Carcavelos e Horta-Faial</w:t>
      </w:r>
      <w:r w:rsidRPr="00CC42AF">
        <w:rPr>
          <w:rFonts w:ascii="Book Antiqua" w:hAnsi="Book Antiqua" w:cs="Arial"/>
          <w:sz w:val="20"/>
          <w:szCs w:val="20"/>
        </w:rPr>
        <w:t xml:space="preserve"> </w:t>
      </w:r>
      <w:r>
        <w:rPr>
          <w:rFonts w:ascii="Book Antiqua" w:hAnsi="Book Antiqua" w:cs="Arial"/>
          <w:sz w:val="20"/>
          <w:szCs w:val="20"/>
        </w:rPr>
        <w:t xml:space="preserve">- </w:t>
      </w:r>
      <w:r w:rsidRPr="00CC42AF">
        <w:rPr>
          <w:rFonts w:ascii="Book Antiqua" w:hAnsi="Book Antiqua" w:cs="Arial"/>
          <w:sz w:val="20"/>
          <w:szCs w:val="20"/>
        </w:rPr>
        <w:t xml:space="preserve"> </w:t>
      </w:r>
      <w:hyperlink r:id="rId54" w:history="1">
        <w:r w:rsidRPr="00CC42AF">
          <w:rPr>
            <w:rStyle w:val="Hiperligao"/>
            <w:rFonts w:ascii="Book Antiqua" w:hAnsi="Book Antiqua" w:cs="Arial"/>
            <w:color w:val="auto"/>
            <w:sz w:val="20"/>
            <w:szCs w:val="20"/>
          </w:rPr>
          <w:t>http://comunidade.sol.pt/blogs/alfredoramosanciaes/archive/2014/04/07/07-Para-um-Museu-Nacional-de-Comunica_E700F500_es-_9600_-As-transmiss_F500_es-telegr_E100_ficas-morse-submarinas-e-a-rela_E700E300_o-com-o-desporto-cultura-e-recreio-em-Carcavelos-e-Horta_2D00_Faial.aspx</w:t>
        </w:r>
      </w:hyperlink>
      <w:r w:rsidRPr="00CC42AF">
        <w:rPr>
          <w:rFonts w:ascii="Book Antiqua" w:hAnsi="Book Antiqua" w:cs="Arial"/>
          <w:sz w:val="20"/>
          <w:szCs w:val="20"/>
        </w:rPr>
        <w:t xml:space="preserve">  </w:t>
      </w:r>
    </w:p>
    <w:p w:rsidR="00F41F5D" w:rsidRPr="00CC42AF" w:rsidRDefault="00F41F5D" w:rsidP="00F41F5D">
      <w:pPr>
        <w:shd w:val="clear" w:color="auto" w:fill="FFFFFF"/>
        <w:spacing w:line="276" w:lineRule="auto"/>
        <w:ind w:right="-1" w:firstLine="426"/>
        <w:jc w:val="both"/>
        <w:rPr>
          <w:rFonts w:ascii="Book Antiqua" w:hAnsi="Book Antiqua"/>
          <w:sz w:val="20"/>
          <w:szCs w:val="20"/>
          <w:lang w:val="pt-BR"/>
        </w:rPr>
      </w:pPr>
      <w:r w:rsidRPr="00CC42AF">
        <w:rPr>
          <w:rFonts w:ascii="Book Antiqua" w:hAnsi="Book Antiqua" w:cs="Arial"/>
          <w:sz w:val="20"/>
          <w:szCs w:val="20"/>
        </w:rPr>
        <w:t>-------------</w:t>
      </w:r>
      <w:r w:rsidRPr="00F1779F">
        <w:rPr>
          <w:rFonts w:ascii="Book Antiqua" w:hAnsi="Book Antiqua"/>
          <w:i/>
          <w:sz w:val="20"/>
          <w:szCs w:val="20"/>
          <w:lang w:val="pt-BR"/>
        </w:rPr>
        <w:t>Museu de Comunicações: Relação com o Mar – Pré-Globalização</w:t>
      </w:r>
      <w:r w:rsidRPr="00CC42AF">
        <w:rPr>
          <w:rFonts w:ascii="Book Antiqua" w:hAnsi="Book Antiqua"/>
          <w:sz w:val="20"/>
          <w:szCs w:val="20"/>
          <w:lang w:val="pt-BR"/>
        </w:rPr>
        <w:t xml:space="preserve"> </w:t>
      </w:r>
      <w:r>
        <w:rPr>
          <w:rFonts w:ascii="Book Antiqua" w:hAnsi="Book Antiqua"/>
          <w:sz w:val="20"/>
          <w:szCs w:val="20"/>
          <w:lang w:val="pt-BR"/>
        </w:rPr>
        <w:t xml:space="preserve">- </w:t>
      </w:r>
      <w:r w:rsidRPr="00CC42AF">
        <w:rPr>
          <w:rFonts w:ascii="Book Antiqua" w:hAnsi="Book Antiqua"/>
          <w:sz w:val="20"/>
          <w:szCs w:val="20"/>
          <w:lang w:val="pt-BR"/>
        </w:rPr>
        <w:t xml:space="preserve"> </w:t>
      </w:r>
      <w:hyperlink r:id="rId55" w:history="1">
        <w:r w:rsidRPr="00CC42AF">
          <w:rPr>
            <w:rStyle w:val="Hiperligao"/>
            <w:rFonts w:ascii="Book Antiqua" w:hAnsi="Book Antiqua"/>
            <w:color w:val="auto"/>
            <w:sz w:val="20"/>
            <w:szCs w:val="20"/>
            <w:lang w:val="pt-BR"/>
          </w:rPr>
          <w:t>http://comunidade.sol.pt/blogs/alfredoramosanciaes/archive/2014/02/28/05-Para-um-Museu-Nacional-e-Regional-das-Comunica_E700F500_es_3A00_-DO-MAR-QUE-SEPARA-AO-MAR-QUE-UNE.aspx</w:t>
        </w:r>
      </w:hyperlink>
      <w:r w:rsidRPr="00CC42AF">
        <w:rPr>
          <w:rFonts w:ascii="Book Antiqua" w:hAnsi="Book Antiqua"/>
          <w:sz w:val="20"/>
          <w:szCs w:val="20"/>
          <w:lang w:val="pt-BR"/>
        </w:rPr>
        <w:t xml:space="preserve"> </w:t>
      </w:r>
    </w:p>
    <w:p w:rsidR="00F41F5D" w:rsidRPr="00CC42AF" w:rsidRDefault="00F41F5D" w:rsidP="00F41F5D">
      <w:pPr>
        <w:shd w:val="clear" w:color="auto" w:fill="FFFFFF"/>
        <w:spacing w:line="276" w:lineRule="auto"/>
        <w:ind w:right="-1" w:firstLine="426"/>
        <w:jc w:val="both"/>
        <w:rPr>
          <w:rFonts w:ascii="Book Antiqua" w:hAnsi="Book Antiqua" w:cs="Arial"/>
          <w:sz w:val="20"/>
          <w:szCs w:val="20"/>
        </w:rPr>
      </w:pPr>
      <w:r w:rsidRPr="00CC42AF">
        <w:rPr>
          <w:rFonts w:ascii="Book Antiqua" w:hAnsi="Book Antiqua" w:cs="Arial"/>
          <w:sz w:val="20"/>
          <w:szCs w:val="20"/>
        </w:rPr>
        <w:t xml:space="preserve">-COSTA, Ricardo Manuel – </w:t>
      </w:r>
      <w:r w:rsidRPr="00F1779F">
        <w:rPr>
          <w:rStyle w:val="nfase"/>
          <w:rFonts w:ascii="Book Antiqua" w:hAnsi="Book Antiqua" w:cs="Arial"/>
          <w:b w:val="0"/>
          <w:i/>
          <w:sz w:val="20"/>
          <w:szCs w:val="20"/>
        </w:rPr>
        <w:t>“Breve Esboço sobre a História do Faial”</w:t>
      </w:r>
      <w:r w:rsidRPr="00CC42AF">
        <w:rPr>
          <w:rFonts w:ascii="Book Antiqua" w:hAnsi="Book Antiqua" w:cs="Arial"/>
          <w:sz w:val="20"/>
          <w:szCs w:val="20"/>
        </w:rPr>
        <w:t xml:space="preserve"> </w:t>
      </w:r>
      <w:r>
        <w:rPr>
          <w:rFonts w:ascii="Book Antiqua" w:hAnsi="Book Antiqua" w:cs="Arial"/>
          <w:sz w:val="20"/>
          <w:szCs w:val="20"/>
        </w:rPr>
        <w:t xml:space="preserve">- </w:t>
      </w:r>
      <w:r w:rsidRPr="00CC42AF">
        <w:rPr>
          <w:rFonts w:ascii="Book Antiqua" w:hAnsi="Book Antiqua" w:cs="Arial"/>
          <w:sz w:val="20"/>
          <w:szCs w:val="20"/>
        </w:rPr>
        <w:t xml:space="preserve"> </w:t>
      </w:r>
      <w:hyperlink r:id="rId56" w:history="1">
        <w:r w:rsidRPr="00CC42AF">
          <w:rPr>
            <w:rStyle w:val="Hiperligao"/>
            <w:rFonts w:ascii="Book Antiqua" w:hAnsi="Book Antiqua" w:cs="Arial"/>
            <w:color w:val="auto"/>
            <w:sz w:val="20"/>
            <w:szCs w:val="20"/>
          </w:rPr>
          <w:t>http://www.inventario.iacultura.pt/faial/horta/historia.html</w:t>
        </w:r>
      </w:hyperlink>
      <w:r w:rsidRPr="00CC42AF">
        <w:rPr>
          <w:rFonts w:ascii="Book Antiqua" w:hAnsi="Book Antiqua" w:cs="Arial"/>
          <w:sz w:val="20"/>
          <w:szCs w:val="20"/>
        </w:rPr>
        <w:t>, 2007</w:t>
      </w:r>
    </w:p>
    <w:p w:rsidR="00F41F5D" w:rsidRPr="00CC42AF" w:rsidRDefault="00F41F5D" w:rsidP="00F41F5D">
      <w:pPr>
        <w:shd w:val="clear" w:color="auto" w:fill="FFFFFF"/>
        <w:spacing w:line="276" w:lineRule="auto"/>
        <w:ind w:right="-1" w:firstLine="426"/>
        <w:jc w:val="both"/>
        <w:rPr>
          <w:rFonts w:ascii="Book Antiqua" w:hAnsi="Book Antiqua" w:cs="Arial"/>
          <w:sz w:val="20"/>
          <w:szCs w:val="20"/>
        </w:rPr>
      </w:pPr>
      <w:r w:rsidRPr="00CC42AF">
        <w:rPr>
          <w:rFonts w:ascii="Book Antiqua" w:hAnsi="Book Antiqua" w:cs="Arial"/>
          <w:sz w:val="20"/>
          <w:szCs w:val="20"/>
        </w:rPr>
        <w:t xml:space="preserve">-LEONARDO, A.J.F.; MARTINS, D.R.; FIOLHAIS, C. – </w:t>
      </w:r>
      <w:r w:rsidRPr="00F1779F">
        <w:rPr>
          <w:rStyle w:val="nfase"/>
          <w:rFonts w:ascii="Book Antiqua" w:hAnsi="Book Antiqua" w:cs="Arial"/>
          <w:b w:val="0"/>
          <w:i/>
          <w:sz w:val="20"/>
          <w:szCs w:val="20"/>
        </w:rPr>
        <w:t>A Telegrafia Eléctrica nas Páginas de</w:t>
      </w:r>
      <w:r w:rsidRPr="00F1779F">
        <w:rPr>
          <w:rFonts w:ascii="Book Antiqua" w:hAnsi="Book Antiqua" w:cs="Arial"/>
          <w:b/>
          <w:i/>
          <w:sz w:val="20"/>
          <w:szCs w:val="20"/>
        </w:rPr>
        <w:t xml:space="preserve"> </w:t>
      </w:r>
      <w:r w:rsidRPr="00F1779F">
        <w:rPr>
          <w:rStyle w:val="nfase"/>
          <w:rFonts w:ascii="Book Antiqua" w:hAnsi="Book Antiqua" w:cs="Arial"/>
          <w:b w:val="0"/>
          <w:i/>
          <w:sz w:val="20"/>
          <w:szCs w:val="20"/>
        </w:rPr>
        <w:t>“O Instituto”</w:t>
      </w:r>
      <w:r w:rsidRPr="00CC42AF">
        <w:rPr>
          <w:rFonts w:ascii="Book Antiqua" w:hAnsi="Book Antiqua" w:cs="Arial"/>
          <w:b/>
          <w:i/>
          <w:sz w:val="20"/>
          <w:szCs w:val="20"/>
        </w:rPr>
        <w:t>,</w:t>
      </w:r>
      <w:r w:rsidRPr="00CC42AF">
        <w:rPr>
          <w:rFonts w:ascii="Book Antiqua" w:hAnsi="Book Antiqua" w:cs="Arial"/>
          <w:sz w:val="20"/>
          <w:szCs w:val="20"/>
        </w:rPr>
        <w:t xml:space="preserve"> 2009 </w:t>
      </w:r>
      <w:r>
        <w:rPr>
          <w:rFonts w:ascii="Book Antiqua" w:hAnsi="Book Antiqua" w:cs="Arial"/>
          <w:sz w:val="20"/>
          <w:szCs w:val="20"/>
        </w:rPr>
        <w:t>-</w:t>
      </w:r>
      <w:r w:rsidRPr="00CC42AF">
        <w:rPr>
          <w:rFonts w:ascii="Book Antiqua" w:hAnsi="Book Antiqua" w:cs="Arial"/>
          <w:sz w:val="20"/>
          <w:szCs w:val="20"/>
        </w:rPr>
        <w:t xml:space="preserve"> </w:t>
      </w:r>
      <w:hyperlink r:id="rId57" w:history="1">
        <w:r w:rsidRPr="00CC42AF">
          <w:rPr>
            <w:rStyle w:val="Hiperligao"/>
            <w:rFonts w:ascii="Book Antiqua" w:hAnsi="Book Antiqua" w:cs="Arial"/>
            <w:color w:val="auto"/>
            <w:sz w:val="20"/>
            <w:szCs w:val="20"/>
          </w:rPr>
          <w:t>https://estudogeral.sib.uc.pt/bitstream/10316/12323/1/A%20telegrafia.pdf</w:t>
        </w:r>
      </w:hyperlink>
      <w:r w:rsidRPr="00CC42AF">
        <w:rPr>
          <w:rFonts w:ascii="Book Antiqua" w:hAnsi="Book Antiqua" w:cs="Arial"/>
          <w:sz w:val="20"/>
          <w:szCs w:val="20"/>
        </w:rPr>
        <w:t xml:space="preserve"> </w:t>
      </w:r>
    </w:p>
    <w:p w:rsidR="00F41F5D" w:rsidRPr="00CC42AF" w:rsidRDefault="00F41F5D" w:rsidP="00F41F5D">
      <w:pPr>
        <w:shd w:val="clear" w:color="auto" w:fill="FFFFFF"/>
        <w:spacing w:line="276" w:lineRule="auto"/>
        <w:ind w:right="-1" w:firstLine="426"/>
        <w:jc w:val="both"/>
        <w:rPr>
          <w:rFonts w:ascii="Book Antiqua" w:hAnsi="Book Antiqua" w:cs="Arial"/>
          <w:sz w:val="20"/>
          <w:szCs w:val="20"/>
        </w:rPr>
      </w:pPr>
      <w:r w:rsidRPr="00CC42AF">
        <w:rPr>
          <w:rFonts w:ascii="Book Antiqua" w:hAnsi="Book Antiqua" w:cs="Arial"/>
          <w:sz w:val="20"/>
          <w:szCs w:val="20"/>
        </w:rPr>
        <w:t xml:space="preserve">-COUTO, António – </w:t>
      </w:r>
      <w:r w:rsidRPr="00F1779F">
        <w:rPr>
          <w:rStyle w:val="nfase"/>
          <w:rFonts w:ascii="Book Antiqua" w:hAnsi="Book Antiqua" w:cs="Arial"/>
          <w:b w:val="0"/>
          <w:i/>
          <w:sz w:val="20"/>
          <w:szCs w:val="20"/>
        </w:rPr>
        <w:t>Velharias com História. O colecionismo como histórica e cultural</w:t>
      </w:r>
      <w:r w:rsidRPr="00CC42AF">
        <w:rPr>
          <w:rFonts w:ascii="Book Antiqua" w:hAnsi="Book Antiqua" w:cs="Arial"/>
          <w:sz w:val="20"/>
          <w:szCs w:val="20"/>
        </w:rPr>
        <w:t xml:space="preserve"> </w:t>
      </w:r>
      <w:r>
        <w:rPr>
          <w:rFonts w:ascii="Book Antiqua" w:hAnsi="Book Antiqua" w:cs="Arial"/>
          <w:sz w:val="20"/>
          <w:szCs w:val="20"/>
        </w:rPr>
        <w:t xml:space="preserve">- </w:t>
      </w:r>
      <w:r w:rsidRPr="00CC42AF">
        <w:rPr>
          <w:rFonts w:ascii="Book Antiqua" w:hAnsi="Book Antiqua" w:cs="Arial"/>
          <w:sz w:val="20"/>
          <w:szCs w:val="20"/>
        </w:rPr>
        <w:t xml:space="preserve"> </w:t>
      </w:r>
      <w:hyperlink r:id="rId58" w:history="1">
        <w:r w:rsidRPr="00CC42AF">
          <w:rPr>
            <w:rStyle w:val="Hiperligao"/>
            <w:rFonts w:ascii="Book Antiqua" w:hAnsi="Book Antiqua" w:cs="Arial"/>
            <w:color w:val="auto"/>
            <w:sz w:val="20"/>
            <w:szCs w:val="20"/>
          </w:rPr>
          <w:t>http://philangra.blogspot.pt/2013_02_01_archive.html</w:t>
        </w:r>
      </w:hyperlink>
      <w:r w:rsidRPr="00CC42AF">
        <w:rPr>
          <w:rFonts w:ascii="Book Antiqua" w:hAnsi="Book Antiqua" w:cs="Arial"/>
          <w:sz w:val="20"/>
          <w:szCs w:val="20"/>
        </w:rPr>
        <w:t>, acedido em 21.8.2014</w:t>
      </w:r>
    </w:p>
    <w:p w:rsidR="00F41F5D" w:rsidRPr="00CC42AF" w:rsidRDefault="00F41F5D" w:rsidP="00F41F5D">
      <w:pPr>
        <w:shd w:val="clear" w:color="auto" w:fill="FFFFFF"/>
        <w:spacing w:line="276" w:lineRule="auto"/>
        <w:ind w:right="-1" w:firstLine="426"/>
        <w:jc w:val="both"/>
        <w:rPr>
          <w:rFonts w:ascii="Book Antiqua" w:hAnsi="Book Antiqua" w:cs="Arial"/>
          <w:sz w:val="20"/>
          <w:szCs w:val="20"/>
          <w:lang w:val="en-US"/>
        </w:rPr>
      </w:pPr>
      <w:r w:rsidRPr="00CC42AF">
        <w:rPr>
          <w:rFonts w:ascii="Book Antiqua" w:hAnsi="Book Antiqua" w:cs="Arial"/>
          <w:sz w:val="20"/>
          <w:szCs w:val="20"/>
          <w:lang w:val="en-US"/>
        </w:rPr>
        <w:t xml:space="preserve">-GLOVER, Bill – </w:t>
      </w:r>
      <w:r w:rsidRPr="00F1779F">
        <w:rPr>
          <w:rStyle w:val="nfase"/>
          <w:rFonts w:ascii="Book Antiqua" w:hAnsi="Book Antiqua" w:cs="Arial"/>
          <w:b w:val="0"/>
          <w:i/>
          <w:sz w:val="20"/>
          <w:szCs w:val="20"/>
          <w:lang w:val="en-US"/>
        </w:rPr>
        <w:t>History of the Atlantic &amp; Undersea Communications from the first submarine cable to the worldwide fiber optic network</w:t>
      </w:r>
      <w:r w:rsidRPr="00CC42AF">
        <w:rPr>
          <w:rFonts w:ascii="Book Antiqua" w:hAnsi="Book Antiqua" w:cs="Arial"/>
          <w:sz w:val="20"/>
          <w:szCs w:val="20"/>
          <w:lang w:val="en-US"/>
        </w:rPr>
        <w:t xml:space="preserve">, 2010 </w:t>
      </w:r>
      <w:r>
        <w:rPr>
          <w:rFonts w:ascii="Book Antiqua" w:hAnsi="Book Antiqua" w:cs="Arial"/>
          <w:sz w:val="20"/>
          <w:szCs w:val="20"/>
          <w:lang w:val="en-US"/>
        </w:rPr>
        <w:t xml:space="preserve">- </w:t>
      </w:r>
      <w:hyperlink r:id="rId59" w:history="1">
        <w:r w:rsidRPr="00CC42AF">
          <w:rPr>
            <w:rStyle w:val="Hiperligao"/>
            <w:rFonts w:ascii="Book Antiqua" w:hAnsi="Book Antiqua" w:cs="Arial"/>
            <w:color w:val="auto"/>
            <w:sz w:val="20"/>
            <w:szCs w:val="20"/>
            <w:lang w:val="en-US"/>
          </w:rPr>
          <w:t>http://atlantic-cable.com/CableCos/WesternUnion/index.htm</w:t>
        </w:r>
      </w:hyperlink>
      <w:r w:rsidRPr="00CC42AF">
        <w:rPr>
          <w:rFonts w:ascii="Book Antiqua" w:hAnsi="Book Antiqua" w:cs="Arial"/>
          <w:sz w:val="20"/>
          <w:szCs w:val="20"/>
          <w:lang w:val="en-US"/>
        </w:rPr>
        <w:t xml:space="preserve"> </w:t>
      </w:r>
    </w:p>
    <w:p w:rsidR="00F41F5D" w:rsidRPr="00CC42AF" w:rsidRDefault="00F41F5D" w:rsidP="00F41F5D">
      <w:pPr>
        <w:shd w:val="clear" w:color="auto" w:fill="FFFFFF"/>
        <w:spacing w:line="276" w:lineRule="auto"/>
        <w:ind w:right="-1" w:firstLine="426"/>
        <w:jc w:val="both"/>
        <w:rPr>
          <w:rFonts w:ascii="Book Antiqua" w:hAnsi="Book Antiqua" w:cs="Arial"/>
          <w:sz w:val="20"/>
          <w:szCs w:val="20"/>
        </w:rPr>
      </w:pPr>
      <w:r w:rsidRPr="00CC42AF">
        <w:rPr>
          <w:rFonts w:ascii="Book Antiqua" w:hAnsi="Book Antiqua" w:cs="Arial"/>
          <w:sz w:val="20"/>
          <w:szCs w:val="20"/>
        </w:rPr>
        <w:t xml:space="preserve">-MORENO, Roberto - </w:t>
      </w:r>
      <w:r w:rsidRPr="00CC42AF">
        <w:rPr>
          <w:rFonts w:ascii="Book Antiqua" w:hAnsi="Book Antiqua" w:cs="Arial"/>
          <w:i/>
          <w:sz w:val="20"/>
          <w:szCs w:val="20"/>
        </w:rPr>
        <w:t>Geolíngua</w:t>
      </w:r>
      <w:r w:rsidRPr="00CC42AF">
        <w:rPr>
          <w:rFonts w:ascii="Book Antiqua" w:hAnsi="Book Antiqua" w:cs="Arial"/>
          <w:sz w:val="20"/>
          <w:szCs w:val="20"/>
        </w:rPr>
        <w:t xml:space="preserve"> </w:t>
      </w:r>
      <w:r>
        <w:rPr>
          <w:rFonts w:ascii="Book Antiqua" w:hAnsi="Book Antiqua" w:cs="Arial"/>
          <w:sz w:val="20"/>
          <w:szCs w:val="20"/>
        </w:rPr>
        <w:t>-</w:t>
      </w:r>
      <w:r w:rsidRPr="00CC42AF">
        <w:rPr>
          <w:rFonts w:ascii="Book Antiqua" w:hAnsi="Book Antiqua" w:cs="Arial"/>
          <w:sz w:val="20"/>
          <w:szCs w:val="20"/>
        </w:rPr>
        <w:t xml:space="preserve"> </w:t>
      </w:r>
      <w:hyperlink r:id="rId60" w:history="1">
        <w:r w:rsidRPr="00CC42AF">
          <w:rPr>
            <w:rStyle w:val="Hiperligao"/>
            <w:rFonts w:ascii="Book Antiqua" w:hAnsi="Book Antiqua" w:cs="Arial"/>
            <w:color w:val="auto"/>
            <w:sz w:val="20"/>
            <w:szCs w:val="20"/>
          </w:rPr>
          <w:t>https://www.youtube.com/watch?v=aisI7SEry4c</w:t>
        </w:r>
      </w:hyperlink>
      <w:r w:rsidRPr="00CC42AF">
        <w:rPr>
          <w:rFonts w:ascii="Book Antiqua" w:hAnsi="Book Antiqua" w:cs="Arial"/>
          <w:sz w:val="20"/>
          <w:szCs w:val="20"/>
        </w:rPr>
        <w:t>, acedido em 26.8.2014</w:t>
      </w:r>
    </w:p>
    <w:p w:rsidR="00F41F5D" w:rsidRPr="00CC42AF" w:rsidRDefault="00F41F5D" w:rsidP="00F41F5D">
      <w:pPr>
        <w:shd w:val="clear" w:color="auto" w:fill="FFFFFF"/>
        <w:spacing w:after="0" w:line="276" w:lineRule="auto"/>
        <w:ind w:right="-1" w:firstLine="426"/>
        <w:jc w:val="both"/>
        <w:rPr>
          <w:rFonts w:ascii="Book Antiqua" w:hAnsi="Book Antiqua" w:cs="Arial"/>
          <w:sz w:val="20"/>
          <w:szCs w:val="20"/>
        </w:rPr>
      </w:pPr>
      <w:r w:rsidRPr="00CC42AF">
        <w:rPr>
          <w:rFonts w:ascii="Book Antiqua" w:hAnsi="Book Antiqua" w:cs="Arial"/>
          <w:sz w:val="20"/>
          <w:szCs w:val="20"/>
        </w:rPr>
        <w:t>-TRIBUNA das Ilhas -</w:t>
      </w:r>
      <w:r w:rsidRPr="00CC42AF">
        <w:rPr>
          <w:rFonts w:ascii="Book Antiqua" w:hAnsi="Book Antiqua" w:cs="Arial"/>
          <w:b/>
          <w:i/>
          <w:sz w:val="20"/>
          <w:szCs w:val="20"/>
        </w:rPr>
        <w:t xml:space="preserve"> </w:t>
      </w:r>
      <w:r w:rsidRPr="00F1779F">
        <w:rPr>
          <w:rStyle w:val="nfase"/>
          <w:rFonts w:ascii="Book Antiqua" w:hAnsi="Book Antiqua" w:cs="Arial"/>
          <w:b w:val="0"/>
          <w:i/>
          <w:sz w:val="20"/>
          <w:szCs w:val="20"/>
        </w:rPr>
        <w:t>90 Anos da Passagem de Marconi pela Horta</w:t>
      </w:r>
      <w:r w:rsidRPr="00CC42AF">
        <w:rPr>
          <w:rFonts w:ascii="Book Antiqua" w:hAnsi="Book Antiqua" w:cs="Arial"/>
          <w:sz w:val="20"/>
          <w:szCs w:val="20"/>
        </w:rPr>
        <w:t xml:space="preserve"> </w:t>
      </w:r>
      <w:r>
        <w:rPr>
          <w:rFonts w:ascii="Book Antiqua" w:hAnsi="Book Antiqua" w:cs="Arial"/>
          <w:sz w:val="20"/>
          <w:szCs w:val="20"/>
        </w:rPr>
        <w:t>-</w:t>
      </w:r>
      <w:r w:rsidRPr="00CC42AF">
        <w:rPr>
          <w:rFonts w:ascii="Book Antiqua" w:hAnsi="Book Antiqua" w:cs="Arial"/>
          <w:sz w:val="20"/>
          <w:szCs w:val="20"/>
        </w:rPr>
        <w:t xml:space="preserve"> </w:t>
      </w:r>
      <w:hyperlink r:id="rId61" w:history="1">
        <w:r w:rsidRPr="00CC42AF">
          <w:rPr>
            <w:rStyle w:val="Hiperligao"/>
            <w:rFonts w:ascii="Book Antiqua" w:hAnsi="Book Antiqua" w:cs="Arial"/>
            <w:color w:val="auto"/>
            <w:sz w:val="20"/>
            <w:szCs w:val="20"/>
          </w:rPr>
          <w:t>http://www.tribunadasilhas.pt/index.php/local/item/4538-exposi%C3%A7%C3%A3o-e-confer%C3%AAncia-assinalam-90-anos-da-passagem-de-marconi-pela-horta</w:t>
        </w:r>
      </w:hyperlink>
      <w:r w:rsidRPr="00CC42AF">
        <w:rPr>
          <w:rFonts w:ascii="Book Antiqua" w:hAnsi="Book Antiqua" w:cs="Arial"/>
          <w:sz w:val="20"/>
          <w:szCs w:val="20"/>
        </w:rPr>
        <w:t xml:space="preserve"> </w:t>
      </w:r>
    </w:p>
    <w:p w:rsidR="00F41F5D" w:rsidRPr="00CC42AF" w:rsidRDefault="00F41F5D" w:rsidP="00F41F5D">
      <w:pPr>
        <w:shd w:val="clear" w:color="auto" w:fill="FFFFFF"/>
        <w:spacing w:after="0" w:line="276" w:lineRule="auto"/>
        <w:ind w:right="-1" w:firstLine="426"/>
        <w:jc w:val="both"/>
        <w:rPr>
          <w:rFonts w:ascii="Book Antiqua" w:hAnsi="Book Antiqua" w:cs="Arial"/>
          <w:sz w:val="20"/>
          <w:szCs w:val="20"/>
        </w:rPr>
      </w:pPr>
    </w:p>
    <w:p w:rsidR="00CC28D7" w:rsidRDefault="00CC28D7" w:rsidP="00F41F5D">
      <w:pPr>
        <w:jc w:val="both"/>
        <w:rPr>
          <w:rFonts w:ascii="Book Antiqua" w:hAnsi="Book Antiqua"/>
          <w:b/>
          <w:lang w:val="pt-BR"/>
        </w:rPr>
      </w:pPr>
      <w:r>
        <w:rPr>
          <w:rFonts w:ascii="Book Antiqua" w:hAnsi="Book Antiqua"/>
          <w:b/>
          <w:lang w:val="pt-BR"/>
        </w:rPr>
        <w:br w:type="page"/>
      </w:r>
    </w:p>
    <w:p w:rsidR="000E022E" w:rsidRPr="00FE4DA5" w:rsidRDefault="00D806DC" w:rsidP="00AD4BBF">
      <w:pPr>
        <w:shd w:val="clear" w:color="auto" w:fill="FFFFFF"/>
        <w:spacing w:after="0" w:line="276" w:lineRule="auto"/>
        <w:ind w:right="-1" w:firstLine="426"/>
        <w:jc w:val="both"/>
        <w:outlineLvl w:val="2"/>
        <w:rPr>
          <w:rFonts w:ascii="Book Antiqua" w:eastAsia="Times New Roman" w:hAnsi="Book Antiqua" w:cs="Arial"/>
          <w:bCs/>
          <w:lang w:val="pt-BR" w:eastAsia="pt-BR"/>
        </w:rPr>
      </w:pPr>
      <w:r w:rsidRPr="00FE4DA5">
        <w:rPr>
          <w:rFonts w:ascii="Book Antiqua" w:eastAsia="Times New Roman" w:hAnsi="Book Antiqua" w:cs="Arial"/>
          <w:bCs/>
          <w:lang w:val="pt-BR" w:eastAsia="pt-BR"/>
        </w:rPr>
        <w:t xml:space="preserve">X - </w:t>
      </w:r>
      <w:r w:rsidR="000E022E" w:rsidRPr="00FE4DA5">
        <w:rPr>
          <w:rFonts w:ascii="Book Antiqua" w:eastAsia="Times New Roman" w:hAnsi="Book Antiqua" w:cs="Arial"/>
          <w:bCs/>
          <w:lang w:val="pt-BR" w:eastAsia="pt-BR"/>
        </w:rPr>
        <w:t>RAIZES E FUNDAMENTOS PARA UM FUTURO MUSEU NACIONAL DAS COMUNICAÇÕES E TRANSPORTES</w:t>
      </w:r>
    </w:p>
    <w:p w:rsidR="000E022E" w:rsidRPr="00FE4DA5" w:rsidRDefault="000E022E" w:rsidP="00AD4BBF">
      <w:pPr>
        <w:shd w:val="clear" w:color="auto" w:fill="FFFFFF"/>
        <w:spacing w:line="276" w:lineRule="auto"/>
        <w:ind w:left="426" w:right="-1"/>
        <w:jc w:val="both"/>
        <w:rPr>
          <w:rFonts w:ascii="Book Antiqua" w:eastAsia="Times New Roman" w:hAnsi="Book Antiqua" w:cs="Arial"/>
          <w:i/>
          <w:color w:val="4E2800"/>
          <w:lang w:eastAsia="pt-BR"/>
        </w:rPr>
      </w:pPr>
    </w:p>
    <w:p w:rsidR="000E022E" w:rsidRPr="00524C29" w:rsidRDefault="000E022E" w:rsidP="00AD4BBF">
      <w:pPr>
        <w:shd w:val="clear" w:color="auto" w:fill="FFFFFF"/>
        <w:spacing w:line="276" w:lineRule="auto"/>
        <w:ind w:left="426" w:right="-1"/>
        <w:jc w:val="both"/>
        <w:rPr>
          <w:rFonts w:ascii="Book Antiqua" w:eastAsia="Times New Roman" w:hAnsi="Book Antiqua" w:cs="Arial"/>
          <w:i/>
          <w:lang w:eastAsia="pt-BR"/>
        </w:rPr>
      </w:pPr>
      <w:r w:rsidRPr="00524C29">
        <w:rPr>
          <w:rFonts w:ascii="Book Antiqua" w:eastAsia="Times New Roman" w:hAnsi="Book Antiqua" w:cs="Arial"/>
          <w:i/>
          <w:lang w:eastAsia="pt-BR"/>
        </w:rPr>
        <w:t xml:space="preserve">Para que a jornada da vida valha a pena, </w:t>
      </w:r>
    </w:p>
    <w:p w:rsidR="00CF76C7" w:rsidRPr="00524C29" w:rsidRDefault="003B593D" w:rsidP="00AD4BBF">
      <w:pPr>
        <w:shd w:val="clear" w:color="auto" w:fill="FFFFFF"/>
        <w:spacing w:line="276" w:lineRule="auto"/>
        <w:ind w:left="426" w:right="-1"/>
        <w:jc w:val="both"/>
        <w:rPr>
          <w:rFonts w:ascii="Book Antiqua" w:eastAsia="Times New Roman" w:hAnsi="Book Antiqua" w:cs="Arial"/>
          <w:i/>
          <w:lang w:eastAsia="pt-BR"/>
        </w:rPr>
      </w:pPr>
      <w:r w:rsidRPr="00524C29">
        <w:rPr>
          <w:rFonts w:ascii="Book Antiqua" w:eastAsia="Times New Roman" w:hAnsi="Book Antiqua" w:cs="Arial"/>
          <w:i/>
          <w:lang w:eastAsia="pt-BR"/>
        </w:rPr>
        <w:t>A</w:t>
      </w:r>
      <w:r w:rsidR="000E022E" w:rsidRPr="00524C29">
        <w:rPr>
          <w:rFonts w:ascii="Book Antiqua" w:eastAsia="Times New Roman" w:hAnsi="Book Antiqua" w:cs="Arial"/>
          <w:i/>
          <w:lang w:eastAsia="pt-BR"/>
        </w:rPr>
        <w:t>rranja tempo para brincar,</w:t>
      </w:r>
    </w:p>
    <w:p w:rsidR="00CF76C7" w:rsidRPr="00524C29" w:rsidRDefault="003B593D" w:rsidP="00AD4BBF">
      <w:pPr>
        <w:shd w:val="clear" w:color="auto" w:fill="FFFFFF"/>
        <w:spacing w:line="276" w:lineRule="auto"/>
        <w:ind w:left="426" w:right="-1"/>
        <w:jc w:val="both"/>
        <w:rPr>
          <w:rFonts w:ascii="Book Antiqua" w:eastAsia="Times New Roman" w:hAnsi="Book Antiqua" w:cs="Arial"/>
          <w:i/>
          <w:lang w:eastAsia="pt-BR"/>
        </w:rPr>
      </w:pPr>
      <w:r w:rsidRPr="00524C29">
        <w:rPr>
          <w:rFonts w:ascii="Book Antiqua" w:eastAsia="Times New Roman" w:hAnsi="Book Antiqua" w:cs="Arial"/>
          <w:i/>
          <w:lang w:eastAsia="pt-BR"/>
        </w:rPr>
        <w:t>L</w:t>
      </w:r>
      <w:r w:rsidR="000E022E" w:rsidRPr="00524C29">
        <w:rPr>
          <w:rFonts w:ascii="Book Antiqua" w:eastAsia="Times New Roman" w:hAnsi="Book Antiqua" w:cs="Arial"/>
          <w:i/>
          <w:lang w:eastAsia="pt-BR"/>
        </w:rPr>
        <w:t>er, viajar, trabalhar,</w:t>
      </w:r>
      <w:r w:rsidR="00CF76C7" w:rsidRPr="00524C29">
        <w:rPr>
          <w:rFonts w:ascii="Book Antiqua" w:eastAsia="Times New Roman" w:hAnsi="Book Antiqua" w:cs="Arial"/>
          <w:i/>
          <w:lang w:eastAsia="pt-BR"/>
        </w:rPr>
        <w:t xml:space="preserve"> </w:t>
      </w:r>
      <w:r w:rsidR="000E022E" w:rsidRPr="00524C29">
        <w:rPr>
          <w:rFonts w:ascii="Book Antiqua" w:eastAsia="Times New Roman" w:hAnsi="Book Antiqua" w:cs="Arial"/>
          <w:i/>
          <w:lang w:eastAsia="pt-BR"/>
        </w:rPr>
        <w:t>cuidar, descansar,</w:t>
      </w:r>
    </w:p>
    <w:p w:rsidR="000E022E" w:rsidRPr="00524C29" w:rsidRDefault="003B593D" w:rsidP="00AD4BBF">
      <w:pPr>
        <w:shd w:val="clear" w:color="auto" w:fill="FFFFFF"/>
        <w:spacing w:line="276" w:lineRule="auto"/>
        <w:ind w:left="426" w:right="-1"/>
        <w:jc w:val="both"/>
        <w:rPr>
          <w:rFonts w:ascii="Book Antiqua" w:eastAsia="Times New Roman" w:hAnsi="Book Antiqua" w:cs="Arial"/>
          <w:i/>
          <w:lang w:eastAsia="pt-BR"/>
        </w:rPr>
      </w:pPr>
      <w:r w:rsidRPr="00524C29">
        <w:rPr>
          <w:rFonts w:ascii="Book Antiqua" w:eastAsia="Times New Roman" w:hAnsi="Book Antiqua" w:cs="Arial"/>
          <w:i/>
          <w:lang w:eastAsia="pt-BR"/>
        </w:rPr>
        <w:t>D</w:t>
      </w:r>
      <w:r w:rsidR="000E022E" w:rsidRPr="00524C29">
        <w:rPr>
          <w:rFonts w:ascii="Book Antiqua" w:eastAsia="Times New Roman" w:hAnsi="Book Antiqua" w:cs="Arial"/>
          <w:i/>
          <w:lang w:eastAsia="pt-BR"/>
        </w:rPr>
        <w:t>ivertir, amar</w:t>
      </w:r>
      <w:r w:rsidRPr="00524C29">
        <w:rPr>
          <w:rFonts w:ascii="Book Antiqua" w:eastAsia="Times New Roman" w:hAnsi="Book Antiqua" w:cs="Arial"/>
          <w:i/>
          <w:lang w:eastAsia="pt-BR"/>
        </w:rPr>
        <w:t>,</w:t>
      </w:r>
      <w:r w:rsidR="000E022E" w:rsidRPr="00524C29">
        <w:rPr>
          <w:rFonts w:ascii="Book Antiqua" w:eastAsia="Times New Roman" w:hAnsi="Book Antiqua" w:cs="Arial"/>
          <w:i/>
          <w:lang w:eastAsia="pt-BR"/>
        </w:rPr>
        <w:t xml:space="preserve"> comunicar.</w:t>
      </w:r>
    </w:p>
    <w:p w:rsidR="00D015AA" w:rsidRPr="00524C29" w:rsidRDefault="00D015AA" w:rsidP="00AD4BBF">
      <w:pPr>
        <w:shd w:val="clear" w:color="auto" w:fill="FFFFFF"/>
        <w:spacing w:line="276" w:lineRule="auto"/>
        <w:ind w:left="426" w:right="-1"/>
        <w:jc w:val="both"/>
        <w:rPr>
          <w:rFonts w:ascii="Book Antiqua" w:eastAsia="Times New Roman" w:hAnsi="Book Antiqua" w:cs="Arial"/>
          <w:i/>
          <w:lang w:eastAsia="pt-BR"/>
        </w:rPr>
      </w:pPr>
      <w:r w:rsidRPr="00524C29">
        <w:rPr>
          <w:rFonts w:ascii="Book Antiqua" w:eastAsia="Times New Roman" w:hAnsi="Book Antiqua" w:cs="Arial"/>
          <w:i/>
          <w:lang w:eastAsia="pt-BR"/>
        </w:rPr>
        <w:t>(Pensamento AA, 2014)</w:t>
      </w:r>
    </w:p>
    <w:p w:rsidR="000E022E" w:rsidRPr="00524C29" w:rsidRDefault="000E022E" w:rsidP="00AD4BBF">
      <w:pPr>
        <w:shd w:val="clear" w:color="auto" w:fill="FFFFFF"/>
        <w:spacing w:after="0" w:line="276" w:lineRule="auto"/>
        <w:ind w:right="-1"/>
        <w:jc w:val="left"/>
        <w:rPr>
          <w:rFonts w:ascii="Book Antiqua" w:eastAsia="Times New Roman" w:hAnsi="Book Antiqua" w:cs="Arial"/>
          <w:lang w:val="pt-BR" w:eastAsia="pt-BR"/>
        </w:rPr>
      </w:pPr>
    </w:p>
    <w:p w:rsidR="000E022E" w:rsidRPr="00524C29" w:rsidRDefault="000E022E" w:rsidP="00AD4BBF">
      <w:pPr>
        <w:shd w:val="clear" w:color="auto" w:fill="FFFFFF"/>
        <w:spacing w:line="276" w:lineRule="auto"/>
        <w:ind w:right="-1" w:firstLine="567"/>
        <w:jc w:val="both"/>
        <w:rPr>
          <w:rFonts w:ascii="Book Antiqua" w:eastAsia="Times New Roman" w:hAnsi="Book Antiqua" w:cs="Arial"/>
          <w:u w:val="single"/>
          <w:lang w:val="pt-BR" w:eastAsia="pt-BR"/>
        </w:rPr>
      </w:pPr>
      <w:r w:rsidRPr="00524C29">
        <w:rPr>
          <w:rFonts w:ascii="Book Antiqua" w:eastAsia="Times New Roman" w:hAnsi="Book Antiqua" w:cs="Arial"/>
          <w:u w:val="single"/>
          <w:lang w:eastAsia="pt-BR"/>
        </w:rPr>
        <w:t>Organização e Política Museológica ao Tempo do Estado Novo</w:t>
      </w:r>
    </w:p>
    <w:p w:rsidR="000E022E" w:rsidRPr="00524C29" w:rsidRDefault="000E022E" w:rsidP="00AD4BBF">
      <w:pPr>
        <w:shd w:val="clear" w:color="auto" w:fill="FFFFFF"/>
        <w:spacing w:after="0" w:line="276" w:lineRule="auto"/>
        <w:ind w:right="-1"/>
        <w:jc w:val="left"/>
        <w:rPr>
          <w:rFonts w:ascii="Book Antiqua" w:eastAsia="Times New Roman" w:hAnsi="Book Antiqua" w:cs="Arial"/>
          <w:lang w:val="pt-BR" w:eastAsia="pt-BR"/>
        </w:rPr>
      </w:pPr>
    </w:p>
    <w:p w:rsidR="000E022E" w:rsidRPr="00524C29" w:rsidRDefault="000E022E" w:rsidP="00AD4BBF">
      <w:pPr>
        <w:shd w:val="clear" w:color="auto" w:fill="FFFFFF"/>
        <w:spacing w:line="276" w:lineRule="auto"/>
        <w:ind w:right="-1" w:firstLine="567"/>
        <w:jc w:val="both"/>
        <w:rPr>
          <w:rFonts w:ascii="Book Antiqua" w:eastAsia="Times New Roman" w:hAnsi="Book Antiqua" w:cs="Arial"/>
          <w:lang w:val="pt-BR" w:eastAsia="pt-BR"/>
        </w:rPr>
      </w:pPr>
      <w:r w:rsidRPr="00524C29">
        <w:rPr>
          <w:rFonts w:ascii="Book Antiqua" w:eastAsia="Times New Roman" w:hAnsi="Book Antiqua" w:cs="Arial"/>
          <w:lang w:eastAsia="pt-BR"/>
        </w:rPr>
        <w:t xml:space="preserve">Em 19 de julho de 1952, a cerca de cinco meses após a exoneração de Mário Gonçalves Viana, I conservador, é nomeado o II conservador-chefe. Trata-se de António Mora Ramos que esteve à frente do Museu dos CTT até 6.8.1958, tendo-se desencadeado com este conservador um processo algo semelhante ao do I conservador, devido às mesmas questões de acumulação de funções e de vencimento, como professor do ensino técnico. Deste modo, também Mora Ramos opta por deixar o Museu e os CTT. </w:t>
      </w:r>
    </w:p>
    <w:p w:rsidR="000E022E" w:rsidRPr="00524C29" w:rsidRDefault="000E022E" w:rsidP="00AD4BBF">
      <w:pPr>
        <w:shd w:val="clear" w:color="auto" w:fill="FFFFFF"/>
        <w:spacing w:line="276" w:lineRule="auto"/>
        <w:ind w:right="-1" w:firstLine="567"/>
        <w:jc w:val="both"/>
        <w:rPr>
          <w:rFonts w:ascii="Book Antiqua" w:eastAsia="Times New Roman" w:hAnsi="Book Antiqua" w:cs="Arial"/>
          <w:lang w:val="pt-BR" w:eastAsia="pt-BR"/>
        </w:rPr>
      </w:pPr>
      <w:r w:rsidRPr="00524C29">
        <w:rPr>
          <w:rFonts w:ascii="Book Antiqua" w:eastAsia="Times New Roman" w:hAnsi="Book Antiqua" w:cs="Arial"/>
          <w:lang w:eastAsia="pt-BR"/>
        </w:rPr>
        <w:t>No tempo em que Mora Ramos dirige o museu, inaugura-se a 1ª exposição, patente a todo o público, na Rua das Picoas, nº 7, 2º andar onde são expostos espécimes da coleção postal. A primeira exposição com espécimes de telecomunicações viria a ter lugar no ano seguinte (1959), num edifício dos CTT da Rua Castilho e já com a Dr.ª Maria da Glória Pires Firmino, que viria a ser designada conservadora-chefe, substituindo António Mora Ramos.</w:t>
      </w:r>
    </w:p>
    <w:p w:rsidR="000E022E" w:rsidRPr="00524C29" w:rsidRDefault="000E022E" w:rsidP="00AD4BBF">
      <w:pPr>
        <w:shd w:val="clear" w:color="auto" w:fill="FFFFFF"/>
        <w:spacing w:line="276" w:lineRule="auto"/>
        <w:ind w:right="-1" w:firstLine="567"/>
        <w:jc w:val="both"/>
        <w:rPr>
          <w:rFonts w:ascii="Book Antiqua" w:eastAsia="Times New Roman" w:hAnsi="Book Antiqua" w:cs="Arial"/>
          <w:lang w:val="pt-BR" w:eastAsia="pt-BR"/>
        </w:rPr>
      </w:pPr>
      <w:r w:rsidRPr="00524C29">
        <w:rPr>
          <w:rFonts w:ascii="Book Antiqua" w:eastAsia="Times New Roman" w:hAnsi="Book Antiqua" w:cs="Arial"/>
          <w:lang w:eastAsia="pt-BR"/>
        </w:rPr>
        <w:t>Em relação à secção de telecomunicações Mora Ramos deixou a exposição pronta a ser exibida, tanto quanto nos informa o seguinte extrato: “No campo telegráfico e telefónico tem já o museu instalações definitivamente montadas, com os aparelhos aptos a funcionar, prontos a mostrar aos empregados e ao público como executam o seu serviço. Foi um trabalho que levou anos,</w:t>
      </w:r>
      <w:r w:rsidR="003A475F" w:rsidRPr="00524C29">
        <w:rPr>
          <w:rFonts w:ascii="Book Antiqua" w:eastAsia="Times New Roman" w:hAnsi="Book Antiqua" w:cs="Arial"/>
          <w:lang w:eastAsia="pt-BR"/>
        </w:rPr>
        <w:t xml:space="preserve"> mas, de facto, valeu a pena” (47</w:t>
      </w:r>
      <w:r w:rsidRPr="00524C29">
        <w:rPr>
          <w:rFonts w:ascii="Book Antiqua" w:eastAsia="Times New Roman" w:hAnsi="Book Antiqua" w:cs="Arial"/>
          <w:lang w:eastAsia="pt-BR"/>
        </w:rPr>
        <w:t xml:space="preserve">). </w:t>
      </w:r>
    </w:p>
    <w:p w:rsidR="000E022E" w:rsidRPr="00524C29" w:rsidRDefault="000E022E" w:rsidP="00AD4BBF">
      <w:pPr>
        <w:shd w:val="clear" w:color="auto" w:fill="FFFFFF"/>
        <w:spacing w:line="276" w:lineRule="auto"/>
        <w:ind w:right="-1" w:firstLine="567"/>
        <w:jc w:val="both"/>
        <w:rPr>
          <w:rFonts w:ascii="Book Antiqua" w:eastAsia="Times New Roman" w:hAnsi="Book Antiqua" w:cs="Arial"/>
          <w:lang w:val="pt-BR" w:eastAsia="pt-BR"/>
        </w:rPr>
      </w:pPr>
      <w:r w:rsidRPr="00524C29">
        <w:rPr>
          <w:rFonts w:ascii="Book Antiqua" w:eastAsia="Times New Roman" w:hAnsi="Book Antiqua" w:cs="Arial"/>
          <w:lang w:eastAsia="pt-BR"/>
        </w:rPr>
        <w:t>E prosseguindo esta transcrição de Mora Ramos podemos verificar que, não obstante o museu “começar apenas a definir os seus contornos”, são várias as realizações que se devem a este conservador que subiu, “palmo a palmo” a escala socioprofissional, a trabalhar e estudar simultaneamente. Diz-nos Mora Ramos quase no início da sua gestão do Museu que: “Muitas outras montagens estão em curso ou aguardam ocasião – miniaturas de transportes, de instalações técnicas, de serviços, repre</w:t>
      </w:r>
      <w:r w:rsidR="003A475F" w:rsidRPr="00524C29">
        <w:rPr>
          <w:rFonts w:ascii="Book Antiqua" w:eastAsia="Times New Roman" w:hAnsi="Book Antiqua" w:cs="Arial"/>
          <w:lang w:eastAsia="pt-BR"/>
        </w:rPr>
        <w:t>sentações esquemáticas, etc.” (48</w:t>
      </w:r>
      <w:r w:rsidRPr="00524C29">
        <w:rPr>
          <w:rFonts w:ascii="Book Antiqua" w:eastAsia="Times New Roman" w:hAnsi="Book Antiqua" w:cs="Arial"/>
          <w:lang w:eastAsia="pt-BR"/>
        </w:rPr>
        <w:t xml:space="preserve">)  </w:t>
      </w:r>
    </w:p>
    <w:p w:rsidR="000E022E" w:rsidRPr="00524C29" w:rsidRDefault="000E022E" w:rsidP="00AD4BBF">
      <w:pPr>
        <w:shd w:val="clear" w:color="auto" w:fill="FFFFFF"/>
        <w:spacing w:line="276" w:lineRule="auto"/>
        <w:ind w:right="-1" w:firstLine="567"/>
        <w:jc w:val="both"/>
        <w:rPr>
          <w:rFonts w:ascii="Book Antiqua" w:eastAsia="Times New Roman" w:hAnsi="Book Antiqua" w:cs="Arial"/>
          <w:lang w:eastAsia="pt-BR"/>
        </w:rPr>
      </w:pPr>
      <w:r w:rsidRPr="00524C29">
        <w:rPr>
          <w:rFonts w:ascii="Book Antiqua" w:eastAsia="Times New Roman" w:hAnsi="Book Antiqua" w:cs="Arial"/>
          <w:lang w:eastAsia="pt-BR"/>
        </w:rPr>
        <w:t>Além destas realizações referidas pelo próprio Mora Ramos, destacamos:</w:t>
      </w:r>
    </w:p>
    <w:p w:rsidR="000E022E" w:rsidRPr="00524C29" w:rsidRDefault="000E022E" w:rsidP="00AD4BBF">
      <w:pPr>
        <w:shd w:val="clear" w:color="auto" w:fill="FFFFFF"/>
        <w:spacing w:line="276" w:lineRule="auto"/>
        <w:ind w:right="-1" w:firstLine="567"/>
        <w:jc w:val="both"/>
        <w:rPr>
          <w:rFonts w:ascii="Book Antiqua" w:eastAsia="Times New Roman" w:hAnsi="Book Antiqua" w:cs="Arial"/>
          <w:lang w:eastAsia="pt-BR"/>
        </w:rPr>
      </w:pPr>
      <w:r w:rsidRPr="00524C29">
        <w:rPr>
          <w:rFonts w:ascii="Book Antiqua" w:eastAsia="Times New Roman" w:hAnsi="Book Antiqua" w:cs="Arial"/>
          <w:lang w:eastAsia="pt-BR"/>
        </w:rPr>
        <w:t xml:space="preserve">-A transferência do museu, em 1954, da Rua de São Mamede (ao Caldas), nº 17 para instalações mais espaçosas na Av. Fontes Pereira de Melo nº 26 – 1º; </w:t>
      </w:r>
    </w:p>
    <w:p w:rsidR="000E022E" w:rsidRPr="00524C29" w:rsidRDefault="000E022E" w:rsidP="00AD4BBF">
      <w:pPr>
        <w:shd w:val="clear" w:color="auto" w:fill="FFFFFF"/>
        <w:spacing w:line="276" w:lineRule="auto"/>
        <w:ind w:right="-1" w:firstLine="567"/>
        <w:jc w:val="both"/>
        <w:rPr>
          <w:rFonts w:ascii="Book Antiqua" w:eastAsia="Times New Roman" w:hAnsi="Book Antiqua" w:cs="Arial"/>
          <w:lang w:eastAsia="pt-BR"/>
        </w:rPr>
      </w:pPr>
      <w:r w:rsidRPr="00524C29">
        <w:rPr>
          <w:rFonts w:ascii="Book Antiqua" w:eastAsia="Times New Roman" w:hAnsi="Book Antiqua" w:cs="Arial"/>
          <w:lang w:eastAsia="pt-BR"/>
        </w:rPr>
        <w:t xml:space="preserve">A montagem do setor postal no 2º andar da Rua das Picoas, nº 7 – A, cuja inauguração se realizou em 1958; </w:t>
      </w:r>
    </w:p>
    <w:p w:rsidR="000E022E" w:rsidRPr="00524C29" w:rsidRDefault="000E022E" w:rsidP="00AD4BBF">
      <w:pPr>
        <w:shd w:val="clear" w:color="auto" w:fill="FFFFFF"/>
        <w:spacing w:line="276" w:lineRule="auto"/>
        <w:ind w:right="-1" w:firstLine="567"/>
        <w:jc w:val="both"/>
        <w:rPr>
          <w:rFonts w:ascii="Book Antiqua" w:eastAsia="Times New Roman" w:hAnsi="Book Antiqua" w:cs="Arial"/>
          <w:lang w:val="pt-BR" w:eastAsia="pt-BR"/>
        </w:rPr>
      </w:pPr>
      <w:r w:rsidRPr="00524C29">
        <w:rPr>
          <w:rFonts w:ascii="Book Antiqua" w:eastAsia="Times New Roman" w:hAnsi="Book Antiqua" w:cs="Arial"/>
          <w:lang w:eastAsia="pt-BR"/>
        </w:rPr>
        <w:t xml:space="preserve">A preparação e montagem do setor de telecomunicações na Rua Castilho, nº 15 – 2º, cuja inauguração, desta exposição a que Mora Ramos dedicara tantos esforços, não teve o prazer de assistir, uma vez que foi exonerado, a seu pedido, de conservador-chefe do museu em 6 de agosto de 1958, tendo a exposição de telecomunicações da Rua Castilho sido inaugurada no ano seguinte ao da sua exoneração (1959). </w:t>
      </w:r>
    </w:p>
    <w:p w:rsidR="000E022E" w:rsidRPr="00524C29" w:rsidRDefault="000E022E" w:rsidP="00AD4BBF">
      <w:pPr>
        <w:shd w:val="clear" w:color="auto" w:fill="FFFFFF"/>
        <w:spacing w:line="276" w:lineRule="auto"/>
        <w:ind w:right="-1" w:firstLine="567"/>
        <w:jc w:val="both"/>
        <w:rPr>
          <w:rFonts w:ascii="Book Antiqua" w:eastAsia="Times New Roman" w:hAnsi="Book Antiqua" w:cs="Arial"/>
          <w:lang w:val="pt-BR" w:eastAsia="pt-BR"/>
        </w:rPr>
      </w:pPr>
      <w:r w:rsidRPr="00524C29">
        <w:rPr>
          <w:rFonts w:ascii="Book Antiqua" w:eastAsia="Times New Roman" w:hAnsi="Book Antiqua" w:cs="Arial"/>
          <w:lang w:eastAsia="pt-BR"/>
        </w:rPr>
        <w:t>Integravam esta exposição, além dos espécimes autênticos de telecomunicações, miniaturas e vária documentação iconográfica, motivo pelo que consideramos uma exposição deste género, pela primeira vez patente ao público, bastante ilustrativa.</w:t>
      </w:r>
    </w:p>
    <w:p w:rsidR="000E022E" w:rsidRPr="00524C29" w:rsidRDefault="000E022E" w:rsidP="00AD4BBF">
      <w:pPr>
        <w:shd w:val="clear" w:color="auto" w:fill="FFFFFF"/>
        <w:spacing w:line="276" w:lineRule="auto"/>
        <w:ind w:right="-1" w:firstLine="567"/>
        <w:jc w:val="both"/>
        <w:rPr>
          <w:rFonts w:ascii="Book Antiqua" w:eastAsia="Times New Roman" w:hAnsi="Book Antiqua" w:cs="Arial"/>
          <w:lang w:val="pt-BR" w:eastAsia="pt-BR"/>
        </w:rPr>
      </w:pPr>
      <w:r w:rsidRPr="00524C29">
        <w:rPr>
          <w:rFonts w:ascii="Book Antiqua" w:eastAsia="Times New Roman" w:hAnsi="Book Antiqua" w:cs="Arial"/>
          <w:lang w:eastAsia="pt-BR"/>
        </w:rPr>
        <w:t xml:space="preserve">Enquadra-se a ação deste II conservador do museu no seguimento da ação do seu predecessor. No entanto a realização de Mora Ramos é mais notória sob o ponto de vista da integração na política museológica vigente, no que respeita aos valores corporativistas, ao passo que a ação do I conservador Mário Viana, se consubstanciou mais nos aspetos técnicos inerentes à refundação do museu, identificação e inventariação dos espécimes que haviam sido acumulados durante muitos anos sem quaisquer referências documentais. Terá sido um verdadeiro “quebra-cabeças” identificar e caraterizar objetos de que “já nem os velhos se lembravam”, como chegou a referir o professor Mário Viana </w:t>
      </w:r>
      <w:r w:rsidR="003A475F" w:rsidRPr="00524C29">
        <w:rPr>
          <w:rFonts w:ascii="Book Antiqua" w:eastAsia="Times New Roman" w:hAnsi="Book Antiqua" w:cs="Arial"/>
          <w:lang w:eastAsia="pt-BR"/>
        </w:rPr>
        <w:t>na sua palestra sobre o museu (49</w:t>
      </w:r>
      <w:r w:rsidRPr="00524C29">
        <w:rPr>
          <w:rFonts w:ascii="Book Antiqua" w:eastAsia="Times New Roman" w:hAnsi="Book Antiqua" w:cs="Arial"/>
          <w:lang w:eastAsia="pt-BR"/>
        </w:rPr>
        <w:t xml:space="preserve">). </w:t>
      </w:r>
    </w:p>
    <w:p w:rsidR="000E022E" w:rsidRPr="00524C29" w:rsidRDefault="000E022E" w:rsidP="00AD4BBF">
      <w:pPr>
        <w:shd w:val="clear" w:color="auto" w:fill="FFFFFF"/>
        <w:spacing w:line="276" w:lineRule="auto"/>
        <w:ind w:right="-1" w:firstLine="567"/>
        <w:jc w:val="both"/>
        <w:rPr>
          <w:rFonts w:ascii="Book Antiqua" w:eastAsia="Times New Roman" w:hAnsi="Book Antiqua" w:cs="Arial"/>
          <w:lang w:val="pt-BR" w:eastAsia="pt-BR"/>
        </w:rPr>
      </w:pPr>
      <w:r w:rsidRPr="00524C29">
        <w:rPr>
          <w:rFonts w:ascii="Book Antiqua" w:eastAsia="Times New Roman" w:hAnsi="Book Antiqua" w:cs="Arial"/>
          <w:lang w:eastAsia="pt-BR"/>
        </w:rPr>
        <w:t>Na circular nº 33/A de 1947, ano da nomeação de Mário Viana, sob o título Organização do Museu dos CTT podemos verificar o seguinte:</w:t>
      </w:r>
    </w:p>
    <w:p w:rsidR="000E022E" w:rsidRPr="00524C29" w:rsidRDefault="000E022E" w:rsidP="00AD4BBF">
      <w:pPr>
        <w:shd w:val="clear" w:color="auto" w:fill="FFFFFF"/>
        <w:spacing w:line="276" w:lineRule="auto"/>
        <w:ind w:right="-1" w:firstLine="567"/>
        <w:jc w:val="both"/>
        <w:rPr>
          <w:rFonts w:ascii="Book Antiqua" w:eastAsia="Times New Roman" w:hAnsi="Book Antiqua" w:cs="Arial"/>
          <w:lang w:val="pt-BR" w:eastAsia="pt-BR"/>
        </w:rPr>
      </w:pPr>
      <w:r w:rsidRPr="00524C29">
        <w:rPr>
          <w:rFonts w:ascii="Book Antiqua" w:eastAsia="Times New Roman" w:hAnsi="Book Antiqua" w:cs="Arial"/>
          <w:lang w:eastAsia="pt-BR"/>
        </w:rPr>
        <w:t>“Estando, presentemente, em organização activa o Museu dos CTT, no qual se devem recolher e catalogar, além de todo o material em uso, todos os aparelhos e utensílios antigos ou postos de parte susceptíveis de documentarem, de uma forma viva e expressiva, a múltipla e extensa actividade da nossa corporação, é de absoluta conveniência fazer recolher ao referido museu tudo quanto, de qualquer maneira, ofereça interesse para a h</w:t>
      </w:r>
      <w:r w:rsidR="003A475F" w:rsidRPr="00524C29">
        <w:rPr>
          <w:rFonts w:ascii="Book Antiqua" w:eastAsia="Times New Roman" w:hAnsi="Book Antiqua" w:cs="Arial"/>
          <w:lang w:eastAsia="pt-BR"/>
        </w:rPr>
        <w:t>istória dos CTT em Portugal”. (50</w:t>
      </w:r>
      <w:r w:rsidRPr="00524C29">
        <w:rPr>
          <w:rFonts w:ascii="Book Antiqua" w:eastAsia="Times New Roman" w:hAnsi="Book Antiqua" w:cs="Arial"/>
          <w:lang w:eastAsia="pt-BR"/>
        </w:rPr>
        <w:t xml:space="preserve">) </w:t>
      </w:r>
    </w:p>
    <w:p w:rsidR="000E022E" w:rsidRPr="00524C29" w:rsidRDefault="000E022E" w:rsidP="00AD4BBF">
      <w:pPr>
        <w:shd w:val="clear" w:color="auto" w:fill="FFFFFF"/>
        <w:spacing w:line="276" w:lineRule="auto"/>
        <w:ind w:right="-1" w:firstLine="567"/>
        <w:jc w:val="both"/>
        <w:rPr>
          <w:rFonts w:ascii="Book Antiqua" w:eastAsia="Times New Roman" w:hAnsi="Book Antiqua" w:cs="Arial"/>
          <w:lang w:val="pt-BR" w:eastAsia="pt-BR"/>
        </w:rPr>
      </w:pPr>
      <w:r w:rsidRPr="00524C29">
        <w:rPr>
          <w:rFonts w:ascii="Book Antiqua" w:eastAsia="Times New Roman" w:hAnsi="Book Antiqua" w:cs="Arial"/>
          <w:lang w:eastAsia="pt-BR"/>
        </w:rPr>
        <w:t>Já no Regulamento do Museu dos CTT publicado em ordem de Serviço nº 5501, 1, de Março de 1955 (5</w:t>
      </w:r>
      <w:r w:rsidR="00D04093" w:rsidRPr="00524C29">
        <w:rPr>
          <w:rFonts w:ascii="Book Antiqua" w:eastAsia="Times New Roman" w:hAnsi="Book Antiqua" w:cs="Arial"/>
          <w:lang w:eastAsia="pt-BR"/>
        </w:rPr>
        <w:t>1</w:t>
      </w:r>
      <w:r w:rsidRPr="00524C29">
        <w:rPr>
          <w:rFonts w:ascii="Book Antiqua" w:eastAsia="Times New Roman" w:hAnsi="Book Antiqua" w:cs="Arial"/>
          <w:lang w:eastAsia="pt-BR"/>
        </w:rPr>
        <w:t xml:space="preserve">) (tempo do II conservador Mora Ramos) o ponto 2 da secção I faz especial referência a “O Valor Psico-Pedagógico de um Museu Profissional”, integrando-se na respetiva época do Estado Novo/Corporativo. </w:t>
      </w:r>
    </w:p>
    <w:p w:rsidR="000E022E" w:rsidRPr="00524C29" w:rsidRDefault="000E022E" w:rsidP="00AD4BBF">
      <w:pPr>
        <w:shd w:val="clear" w:color="auto" w:fill="FFFFFF"/>
        <w:spacing w:line="276" w:lineRule="auto"/>
        <w:ind w:right="-1" w:firstLine="567"/>
        <w:jc w:val="both"/>
        <w:rPr>
          <w:rFonts w:ascii="Book Antiqua" w:eastAsia="Times New Roman" w:hAnsi="Book Antiqua" w:cs="Arial"/>
          <w:lang w:val="pt-BR" w:eastAsia="pt-BR"/>
        </w:rPr>
      </w:pPr>
      <w:r w:rsidRPr="00524C29">
        <w:rPr>
          <w:rFonts w:ascii="Book Antiqua" w:eastAsia="Times New Roman" w:hAnsi="Book Antiqua" w:cs="Arial"/>
          <w:lang w:eastAsia="pt-BR"/>
        </w:rPr>
        <w:t>O texto da palestra é ilustrativo: “Trata-se não apenas de uma palestra, mas de mais uma das muitas dezenas de palestras que a Administração-Geral, ao serviço de uma constante polí</w:t>
      </w:r>
      <w:r w:rsidR="00D04093" w:rsidRPr="00524C29">
        <w:rPr>
          <w:rFonts w:ascii="Book Antiqua" w:eastAsia="Times New Roman" w:hAnsi="Book Antiqua" w:cs="Arial"/>
          <w:lang w:eastAsia="pt-BR"/>
        </w:rPr>
        <w:t>tica do espírito, já realizou”(52</w:t>
      </w:r>
      <w:r w:rsidRPr="00524C29">
        <w:rPr>
          <w:rFonts w:ascii="Book Antiqua" w:eastAsia="Times New Roman" w:hAnsi="Book Antiqua" w:cs="Arial"/>
          <w:lang w:eastAsia="pt-BR"/>
        </w:rPr>
        <w:t xml:space="preserve">). </w:t>
      </w:r>
    </w:p>
    <w:p w:rsidR="000E022E" w:rsidRPr="00524C29" w:rsidRDefault="000E022E" w:rsidP="00AD4BBF">
      <w:pPr>
        <w:shd w:val="clear" w:color="auto" w:fill="FFFFFF"/>
        <w:spacing w:line="276" w:lineRule="auto"/>
        <w:ind w:right="-1" w:firstLine="567"/>
        <w:jc w:val="both"/>
        <w:rPr>
          <w:rFonts w:ascii="Book Antiqua" w:eastAsia="Times New Roman" w:hAnsi="Book Antiqua" w:cs="Arial"/>
          <w:lang w:val="pt-BR" w:eastAsia="pt-BR"/>
        </w:rPr>
      </w:pPr>
      <w:r w:rsidRPr="00524C29">
        <w:rPr>
          <w:rFonts w:ascii="Book Antiqua" w:eastAsia="Times New Roman" w:hAnsi="Book Antiqua" w:cs="Arial"/>
          <w:lang w:eastAsia="pt-BR"/>
        </w:rPr>
        <w:t>Estas declarações são indicativas do aproveitamento em termos sócio-político-ideológicos da ação estatal esperada pelo museu. Referindo-se aos novos funcionários, o conservador Mora Ramos diz que deveriam passar, aquando da admissão, por um estágio no museu, a fim de conhecerem o passado e o presente da “Casa” que iriam servir: “Interessa, sobretudo, que cada funcionário (…) veja e sinta que é um elo da cadeia, um pormenor indispensável no arranjo do conjunto. Interessa sobretudo, que encontre na grandeza da Administração o estímulo indispensável para levar avante o seu próprio trabalho, com entusiasmo, com dinamismo, com justificado orgulho!”[;] “Este Museu vivo que corresponde a uma necessidade da nossa época e da nossa Administração, este Museu que, se Deus quiser, permitirá criar uma colect</w:t>
      </w:r>
      <w:r w:rsidR="00D04093" w:rsidRPr="00524C29">
        <w:rPr>
          <w:rFonts w:ascii="Book Antiqua" w:eastAsia="Times New Roman" w:hAnsi="Book Antiqua" w:cs="Arial"/>
          <w:lang w:eastAsia="pt-BR"/>
        </w:rPr>
        <w:t>iva consciência profissional” (53)</w:t>
      </w:r>
      <w:r w:rsidRPr="00524C29">
        <w:rPr>
          <w:rFonts w:ascii="Book Antiqua" w:eastAsia="Times New Roman" w:hAnsi="Book Antiqua" w:cs="Arial"/>
          <w:lang w:eastAsia="pt-BR"/>
        </w:rPr>
        <w:t xml:space="preserve">. </w:t>
      </w:r>
    </w:p>
    <w:p w:rsidR="000E022E" w:rsidRDefault="00D015AA" w:rsidP="00AD4BBF">
      <w:pPr>
        <w:shd w:val="clear" w:color="auto" w:fill="FFFFFF"/>
        <w:spacing w:line="276" w:lineRule="auto"/>
        <w:ind w:right="-1" w:firstLine="567"/>
        <w:jc w:val="both"/>
        <w:rPr>
          <w:rFonts w:ascii="Book Antiqua" w:eastAsia="Times New Roman" w:hAnsi="Book Antiqua" w:cs="Arial"/>
          <w:lang w:eastAsia="pt-BR"/>
        </w:rPr>
      </w:pPr>
      <w:r w:rsidRPr="00524C29">
        <w:rPr>
          <w:rFonts w:ascii="Book Antiqua" w:eastAsia="Times New Roman" w:hAnsi="Book Antiqua" w:cs="Arial"/>
          <w:lang w:eastAsia="pt-BR"/>
        </w:rPr>
        <w:t>Do acima exposto</w:t>
      </w:r>
      <w:r w:rsidR="000E022E" w:rsidRPr="00524C29">
        <w:rPr>
          <w:rFonts w:ascii="Book Antiqua" w:eastAsia="Times New Roman" w:hAnsi="Book Antiqua" w:cs="Arial"/>
          <w:lang w:eastAsia="pt-BR"/>
        </w:rPr>
        <w:t>, poderemos concluir que o atual Museu das Comunicações (herdeiro do Museu Postal, Museu dos CTT, Museu CTT das Comunicações e para-museus: dos TLP, CPRM – Companhia Portuguesa Rádio Marconi e Teledifusora de Portugal) está em condições de se reorganizar e ocupar um lugar de Museu Nacional (e na museologia nacional) de que este Portugal, quase milenário, tanto carece para preservação eficaz dos Patrimónios de Comunicações e Transportes. Nenhum outro museu sectorial o poderá fazer com tanta pertinência e abrangência. Estes tempos de privatizações exigem-no. Deixar andar, assobiando para o lado, como se nada se passasse será incúria. Mais tarde “é sempre tarde de mais” como diz Pedro Abrunhosa num dos seus temas.</w:t>
      </w:r>
    </w:p>
    <w:p w:rsidR="00C44A83" w:rsidRPr="00C44A83" w:rsidRDefault="00F41F5D" w:rsidP="00C44A83">
      <w:pPr>
        <w:shd w:val="clear" w:color="auto" w:fill="FFFFFF"/>
        <w:spacing w:after="0" w:line="276" w:lineRule="auto"/>
        <w:ind w:right="-1" w:firstLine="426"/>
        <w:jc w:val="both"/>
        <w:outlineLvl w:val="2"/>
        <w:rPr>
          <w:rFonts w:ascii="Book Antiqua" w:eastAsia="Times New Roman" w:hAnsi="Book Antiqua" w:cs="Arial"/>
          <w:b/>
          <w:bCs/>
          <w:lang w:val="pt-BR" w:eastAsia="pt-BR"/>
        </w:rPr>
      </w:pPr>
      <w:r w:rsidRPr="00C44A83">
        <w:rPr>
          <w:rFonts w:ascii="Book Antiqua" w:eastAsia="Times New Roman" w:hAnsi="Book Antiqua" w:cs="Arial"/>
          <w:b/>
          <w:lang w:eastAsia="pt-BR"/>
        </w:rPr>
        <w:t>Fontes</w:t>
      </w:r>
      <w:r w:rsidR="00C44A83" w:rsidRPr="00C44A83">
        <w:rPr>
          <w:rFonts w:ascii="Book Antiqua" w:eastAsia="Times New Roman" w:hAnsi="Book Antiqua" w:cs="Arial"/>
          <w:b/>
          <w:lang w:eastAsia="pt-BR"/>
        </w:rPr>
        <w:t xml:space="preserve"> para </w:t>
      </w:r>
      <w:r w:rsidR="00C44A83" w:rsidRPr="00C44A83">
        <w:rPr>
          <w:rFonts w:ascii="Book Antiqua" w:eastAsia="Times New Roman" w:hAnsi="Book Antiqua" w:cs="Arial"/>
          <w:b/>
          <w:bCs/>
          <w:lang w:val="pt-BR" w:eastAsia="pt-BR"/>
        </w:rPr>
        <w:t>X – Raizes e Fundamentos para um Futuro Museu Nacional das Comunicações e Transportes:</w:t>
      </w:r>
    </w:p>
    <w:p w:rsidR="00C44A83" w:rsidRDefault="00C44A83" w:rsidP="00F41F5D">
      <w:pPr>
        <w:shd w:val="clear" w:color="auto" w:fill="FFFFFF"/>
        <w:spacing w:after="0" w:line="276" w:lineRule="auto"/>
        <w:ind w:right="-1" w:firstLine="426"/>
        <w:jc w:val="both"/>
        <w:rPr>
          <w:rFonts w:ascii="Book Antiqua" w:eastAsia="Times New Roman" w:hAnsi="Book Antiqua" w:cs="Times New Roman"/>
          <w:color w:val="231F20"/>
          <w:sz w:val="20"/>
          <w:szCs w:val="20"/>
          <w:lang w:val="pt-BR" w:eastAsia="pt-BR"/>
        </w:rPr>
      </w:pPr>
    </w:p>
    <w:p w:rsidR="00F41F5D" w:rsidRPr="00CC42AF" w:rsidRDefault="00F41F5D" w:rsidP="00F41F5D">
      <w:pPr>
        <w:shd w:val="clear" w:color="auto" w:fill="FFFFFF"/>
        <w:spacing w:after="0" w:line="276" w:lineRule="auto"/>
        <w:ind w:right="-1" w:firstLine="426"/>
        <w:jc w:val="both"/>
        <w:rPr>
          <w:rFonts w:ascii="Book Antiqua" w:eastAsia="Times New Roman" w:hAnsi="Book Antiqua" w:cs="Times New Roman"/>
          <w:color w:val="231F20"/>
          <w:sz w:val="20"/>
          <w:szCs w:val="20"/>
          <w:lang w:val="pt-BR" w:eastAsia="pt-BR"/>
        </w:rPr>
      </w:pPr>
      <w:r w:rsidRPr="00CC42AF">
        <w:rPr>
          <w:rFonts w:ascii="Book Antiqua" w:eastAsia="Times New Roman" w:hAnsi="Book Antiqua" w:cs="Times New Roman"/>
          <w:color w:val="231F20"/>
          <w:sz w:val="20"/>
          <w:szCs w:val="20"/>
          <w:lang w:val="pt-BR" w:eastAsia="pt-BR"/>
        </w:rPr>
        <w:t xml:space="preserve">-ANCIÃES, Alfredo Ramos - </w:t>
      </w:r>
      <w:r w:rsidRPr="00CC42AF">
        <w:rPr>
          <w:rFonts w:ascii="Book Antiqua" w:eastAsia="Times New Roman" w:hAnsi="Book Antiqua" w:cs="Times New Roman"/>
          <w:i/>
          <w:iCs/>
          <w:color w:val="231F20"/>
          <w:sz w:val="20"/>
          <w:szCs w:val="20"/>
          <w:lang w:val="pt-BR" w:eastAsia="pt-BR"/>
        </w:rPr>
        <w:t>O Museu dos CTT</w:t>
      </w:r>
      <w:r w:rsidRPr="00CC42AF">
        <w:rPr>
          <w:rFonts w:ascii="Book Antiqua" w:eastAsia="Times New Roman" w:hAnsi="Book Antiqua" w:cs="Times New Roman"/>
          <w:color w:val="231F20"/>
          <w:sz w:val="20"/>
          <w:szCs w:val="20"/>
          <w:lang w:val="pt-BR" w:eastAsia="pt-BR"/>
        </w:rPr>
        <w:t>. Lisboa: Arquivo UNL, 1988/1989. Disponível também em Arquivo do Grupo dos Amigos do Museu das Comunicações.</w:t>
      </w:r>
    </w:p>
    <w:p w:rsidR="00F41F5D" w:rsidRPr="00CC42AF" w:rsidRDefault="00F41F5D" w:rsidP="00F41F5D">
      <w:pPr>
        <w:shd w:val="clear" w:color="auto" w:fill="FFFFFF"/>
        <w:spacing w:after="0" w:line="276" w:lineRule="auto"/>
        <w:ind w:right="-1" w:firstLine="426"/>
        <w:jc w:val="both"/>
        <w:rPr>
          <w:rFonts w:ascii="Book Antiqua" w:eastAsia="Times New Roman" w:hAnsi="Book Antiqua" w:cs="Arial"/>
          <w:sz w:val="20"/>
          <w:szCs w:val="20"/>
          <w:lang w:val="pt-BR" w:eastAsia="pt-BR"/>
        </w:rPr>
      </w:pPr>
      <w:r w:rsidRPr="00CC42AF">
        <w:rPr>
          <w:rFonts w:ascii="Book Antiqua" w:eastAsia="Times New Roman" w:hAnsi="Book Antiqua" w:cs="Arial"/>
          <w:sz w:val="20"/>
          <w:szCs w:val="20"/>
          <w:lang w:val="pt-BR" w:eastAsia="pt-BR"/>
        </w:rPr>
        <w:t xml:space="preserve">-CTT Circular Nº 33/A - </w:t>
      </w:r>
      <w:r w:rsidRPr="00F1779F">
        <w:rPr>
          <w:rFonts w:ascii="Book Antiqua" w:eastAsia="Times New Roman" w:hAnsi="Book Antiqua" w:cs="Arial"/>
          <w:i/>
          <w:sz w:val="20"/>
          <w:szCs w:val="20"/>
          <w:lang w:val="pt-BR" w:eastAsia="pt-BR"/>
        </w:rPr>
        <w:t>Organização do Museu dos CTT</w:t>
      </w:r>
      <w:r w:rsidRPr="00CC42AF">
        <w:rPr>
          <w:rFonts w:ascii="Book Antiqua" w:eastAsia="Times New Roman" w:hAnsi="Book Antiqua" w:cs="Arial"/>
          <w:sz w:val="20"/>
          <w:szCs w:val="20"/>
          <w:lang w:val="pt-BR" w:eastAsia="pt-BR"/>
        </w:rPr>
        <w:t xml:space="preserve">, 1947 </w:t>
      </w:r>
    </w:p>
    <w:p w:rsidR="00F41F5D" w:rsidRPr="00CC42AF" w:rsidRDefault="00F41F5D" w:rsidP="00F41F5D">
      <w:pPr>
        <w:shd w:val="clear" w:color="auto" w:fill="FFFFFF"/>
        <w:spacing w:after="0" w:line="276" w:lineRule="auto"/>
        <w:ind w:right="-1" w:firstLine="426"/>
        <w:jc w:val="both"/>
        <w:rPr>
          <w:rFonts w:ascii="Book Antiqua" w:eastAsia="Times New Roman" w:hAnsi="Book Antiqua" w:cs="Arial"/>
          <w:sz w:val="20"/>
          <w:szCs w:val="20"/>
          <w:lang w:val="pt-BR" w:eastAsia="pt-BR"/>
        </w:rPr>
      </w:pPr>
      <w:r w:rsidRPr="00CC42AF">
        <w:rPr>
          <w:rFonts w:ascii="Book Antiqua" w:eastAsia="Times New Roman" w:hAnsi="Book Antiqua" w:cs="Arial"/>
          <w:sz w:val="20"/>
          <w:szCs w:val="20"/>
          <w:lang w:val="pt-BR" w:eastAsia="pt-BR"/>
        </w:rPr>
        <w:t xml:space="preserve">-RAMOS, António Mora – </w:t>
      </w:r>
      <w:r w:rsidRPr="00F1779F">
        <w:rPr>
          <w:rFonts w:ascii="Book Antiqua" w:eastAsia="Times New Roman" w:hAnsi="Book Antiqua" w:cs="Arial"/>
          <w:i/>
          <w:sz w:val="20"/>
          <w:szCs w:val="20"/>
          <w:lang w:val="pt-BR" w:eastAsia="pt-BR"/>
        </w:rPr>
        <w:t>O Valor Psico-Pedagógico de um Museu Profissional</w:t>
      </w:r>
      <w:r w:rsidRPr="00CC42AF">
        <w:rPr>
          <w:rFonts w:ascii="Book Antiqua" w:eastAsia="Times New Roman" w:hAnsi="Book Antiqua" w:cs="Arial"/>
          <w:sz w:val="20"/>
          <w:szCs w:val="20"/>
          <w:lang w:val="pt-BR" w:eastAsia="pt-BR"/>
        </w:rPr>
        <w:t>. Lisboa: Ed. dos Serviços Culturais dos CTT, 1954</w:t>
      </w:r>
    </w:p>
    <w:p w:rsidR="00F41F5D" w:rsidRPr="00CC42AF" w:rsidRDefault="00F41F5D" w:rsidP="00F41F5D">
      <w:pPr>
        <w:shd w:val="clear" w:color="auto" w:fill="FFFFFF"/>
        <w:spacing w:after="0" w:line="276" w:lineRule="auto"/>
        <w:ind w:right="-1" w:firstLine="426"/>
        <w:jc w:val="both"/>
        <w:rPr>
          <w:rFonts w:ascii="Book Antiqua" w:eastAsia="Times New Roman" w:hAnsi="Book Antiqua" w:cs="Arial"/>
          <w:sz w:val="20"/>
          <w:szCs w:val="20"/>
          <w:lang w:val="pt-BR" w:eastAsia="pt-BR"/>
        </w:rPr>
      </w:pPr>
      <w:r w:rsidRPr="00CC42AF">
        <w:rPr>
          <w:rFonts w:ascii="Book Antiqua" w:eastAsia="Times New Roman" w:hAnsi="Book Antiqua" w:cs="Arial"/>
          <w:sz w:val="20"/>
          <w:szCs w:val="20"/>
          <w:lang w:val="pt-BR" w:eastAsia="pt-BR"/>
        </w:rPr>
        <w:t xml:space="preserve">-VIANA, Mário Gonçalves – </w:t>
      </w:r>
      <w:r w:rsidRPr="00F1779F">
        <w:rPr>
          <w:rFonts w:ascii="Book Antiqua" w:eastAsia="Times New Roman" w:hAnsi="Book Antiqua" w:cs="Arial"/>
          <w:i/>
          <w:sz w:val="20"/>
          <w:szCs w:val="20"/>
          <w:lang w:val="pt-BR" w:eastAsia="pt-BR"/>
        </w:rPr>
        <w:t>Um Museu dos CTT: Objectivos – Organização – Realização – Funcionamento</w:t>
      </w:r>
      <w:r w:rsidRPr="00CC42AF">
        <w:rPr>
          <w:rFonts w:ascii="Book Antiqua" w:eastAsia="Times New Roman" w:hAnsi="Book Antiqua" w:cs="Arial"/>
          <w:sz w:val="20"/>
          <w:szCs w:val="20"/>
          <w:lang w:val="pt-BR" w:eastAsia="pt-BR"/>
        </w:rPr>
        <w:t>. Lisboa: Ed. dos Serviços Culturais dos CTT, 1949</w:t>
      </w:r>
    </w:p>
    <w:p w:rsidR="00B64DCE" w:rsidRDefault="00B64DCE" w:rsidP="00F41F5D">
      <w:pPr>
        <w:jc w:val="both"/>
        <w:rPr>
          <w:rFonts w:ascii="Book Antiqua" w:eastAsia="Times New Roman" w:hAnsi="Book Antiqua" w:cs="Arial"/>
          <w:lang w:eastAsia="pt-BR"/>
        </w:rPr>
      </w:pPr>
      <w:r>
        <w:rPr>
          <w:rFonts w:ascii="Book Antiqua" w:eastAsia="Times New Roman" w:hAnsi="Book Antiqua" w:cs="Arial"/>
          <w:lang w:eastAsia="pt-BR"/>
        </w:rPr>
        <w:br w:type="page"/>
      </w:r>
    </w:p>
    <w:p w:rsidR="005E2CEB" w:rsidRPr="00FF746D" w:rsidRDefault="00F41F5D" w:rsidP="00AD4BBF">
      <w:pPr>
        <w:shd w:val="clear" w:color="auto" w:fill="FFFFFF"/>
        <w:spacing w:line="276" w:lineRule="auto"/>
        <w:ind w:right="-1" w:firstLine="567"/>
        <w:jc w:val="both"/>
        <w:rPr>
          <w:rFonts w:ascii="Book Antiqua" w:eastAsia="Times New Roman" w:hAnsi="Book Antiqua" w:cs="Arial"/>
          <w:b/>
          <w:sz w:val="28"/>
          <w:szCs w:val="28"/>
          <w:lang w:val="pt-BR" w:eastAsia="pt-BR"/>
        </w:rPr>
      </w:pPr>
      <w:r>
        <w:rPr>
          <w:rFonts w:ascii="Book Antiqua" w:eastAsia="Times New Roman" w:hAnsi="Book Antiqua" w:cs="Arial"/>
          <w:b/>
          <w:sz w:val="28"/>
          <w:szCs w:val="28"/>
          <w:lang w:val="pt-BR" w:eastAsia="pt-BR"/>
        </w:rPr>
        <w:t>3</w:t>
      </w:r>
      <w:r w:rsidR="002922A1" w:rsidRPr="00FF746D">
        <w:rPr>
          <w:rFonts w:ascii="Book Antiqua" w:eastAsia="Times New Roman" w:hAnsi="Book Antiqua" w:cs="Arial"/>
          <w:b/>
          <w:sz w:val="28"/>
          <w:szCs w:val="28"/>
          <w:lang w:val="pt-BR" w:eastAsia="pt-BR"/>
        </w:rPr>
        <w:t>-</w:t>
      </w:r>
      <w:r w:rsidR="00952A0A">
        <w:rPr>
          <w:rFonts w:ascii="Book Antiqua" w:eastAsia="Times New Roman" w:hAnsi="Book Antiqua" w:cs="Arial"/>
          <w:b/>
          <w:sz w:val="28"/>
          <w:szCs w:val="28"/>
          <w:lang w:val="pt-BR" w:eastAsia="pt-BR"/>
        </w:rPr>
        <w:t>Conclusão</w:t>
      </w:r>
    </w:p>
    <w:p w:rsidR="002A2F45" w:rsidRDefault="00A87F64" w:rsidP="00487FB9">
      <w:pPr>
        <w:ind w:firstLine="567"/>
        <w:jc w:val="both"/>
        <w:rPr>
          <w:rFonts w:ascii="Book Antiqua" w:hAnsi="Book Antiqua" w:cs="Arial"/>
        </w:rPr>
      </w:pPr>
      <w:r>
        <w:rPr>
          <w:rFonts w:ascii="Book Antiqua" w:hAnsi="Book Antiqua" w:cs="Arial"/>
        </w:rPr>
        <w:t xml:space="preserve">A preservação das memórias, os contextos, </w:t>
      </w:r>
      <w:r w:rsidR="00487FB9">
        <w:rPr>
          <w:rFonts w:ascii="Book Antiqua" w:hAnsi="Book Antiqua" w:cs="Arial"/>
        </w:rPr>
        <w:t>a d</w:t>
      </w:r>
      <w:r w:rsidR="0078578F">
        <w:rPr>
          <w:rFonts w:ascii="Book Antiqua" w:hAnsi="Book Antiqua" w:cs="Arial"/>
        </w:rPr>
        <w:t>i</w:t>
      </w:r>
      <w:r w:rsidR="00487FB9">
        <w:rPr>
          <w:rFonts w:ascii="Book Antiqua" w:hAnsi="Book Antiqua" w:cs="Arial"/>
        </w:rPr>
        <w:t xml:space="preserve">vulgação em exposições </w:t>
      </w:r>
      <w:r>
        <w:rPr>
          <w:rFonts w:ascii="Book Antiqua" w:hAnsi="Book Antiqua" w:cs="Arial"/>
        </w:rPr>
        <w:t xml:space="preserve">permanentes, </w:t>
      </w:r>
      <w:r w:rsidR="00487FB9">
        <w:rPr>
          <w:rFonts w:ascii="Book Antiqua" w:hAnsi="Book Antiqua" w:cs="Arial"/>
        </w:rPr>
        <w:t>temporárias</w:t>
      </w:r>
      <w:r w:rsidR="00C16E00">
        <w:rPr>
          <w:rFonts w:ascii="Book Antiqua" w:hAnsi="Book Antiqua" w:cs="Arial"/>
        </w:rPr>
        <w:t xml:space="preserve"> e</w:t>
      </w:r>
      <w:r w:rsidR="00487FB9">
        <w:rPr>
          <w:rFonts w:ascii="Book Antiqua" w:hAnsi="Book Antiqua" w:cs="Arial"/>
        </w:rPr>
        <w:t xml:space="preserve"> </w:t>
      </w:r>
      <w:r>
        <w:rPr>
          <w:rFonts w:ascii="Book Antiqua" w:hAnsi="Book Antiqua" w:cs="Arial"/>
        </w:rPr>
        <w:t>itinerantes;</w:t>
      </w:r>
      <w:r w:rsidR="00487FB9">
        <w:rPr>
          <w:rFonts w:ascii="Book Antiqua" w:hAnsi="Book Antiqua" w:cs="Arial"/>
        </w:rPr>
        <w:t xml:space="preserve"> </w:t>
      </w:r>
    </w:p>
    <w:p w:rsidR="0078578F" w:rsidRDefault="002A2F45" w:rsidP="00487FB9">
      <w:pPr>
        <w:ind w:firstLine="567"/>
        <w:jc w:val="both"/>
        <w:rPr>
          <w:rFonts w:ascii="Book Antiqua" w:hAnsi="Book Antiqua" w:cs="Arial"/>
        </w:rPr>
      </w:pPr>
      <w:r>
        <w:rPr>
          <w:rFonts w:ascii="Book Antiqua" w:hAnsi="Book Antiqua" w:cs="Arial"/>
        </w:rPr>
        <w:t>A</w:t>
      </w:r>
      <w:r w:rsidR="00A87F64">
        <w:rPr>
          <w:rFonts w:ascii="Book Antiqua" w:hAnsi="Book Antiqua" w:cs="Arial"/>
        </w:rPr>
        <w:t>s cedências</w:t>
      </w:r>
      <w:r w:rsidR="006A0767">
        <w:rPr>
          <w:rFonts w:ascii="Book Antiqua" w:hAnsi="Book Antiqua" w:cs="Arial"/>
        </w:rPr>
        <w:t>,</w:t>
      </w:r>
      <w:r w:rsidR="00A87F64">
        <w:rPr>
          <w:rFonts w:ascii="Book Antiqua" w:hAnsi="Book Antiqua" w:cs="Arial"/>
        </w:rPr>
        <w:t xml:space="preserve"> a título de empréstimo</w:t>
      </w:r>
      <w:r w:rsidR="006A0767">
        <w:rPr>
          <w:rFonts w:ascii="Book Antiqua" w:hAnsi="Book Antiqua" w:cs="Arial"/>
        </w:rPr>
        <w:t>s,</w:t>
      </w:r>
      <w:r w:rsidR="00A87F64">
        <w:rPr>
          <w:rFonts w:ascii="Book Antiqua" w:hAnsi="Book Antiqua" w:cs="Arial"/>
        </w:rPr>
        <w:t xml:space="preserve"> para </w:t>
      </w:r>
      <w:r w:rsidR="00487FB9">
        <w:rPr>
          <w:rFonts w:ascii="Book Antiqua" w:hAnsi="Book Antiqua" w:cs="Arial"/>
        </w:rPr>
        <w:t>p</w:t>
      </w:r>
      <w:r w:rsidR="00A87F64">
        <w:rPr>
          <w:rFonts w:ascii="Book Antiqua" w:hAnsi="Book Antiqua" w:cs="Arial"/>
        </w:rPr>
        <w:t>rogramas</w:t>
      </w:r>
      <w:r w:rsidR="00487FB9">
        <w:rPr>
          <w:rFonts w:ascii="Book Antiqua" w:hAnsi="Book Antiqua" w:cs="Arial"/>
        </w:rPr>
        <w:t xml:space="preserve"> de televisão</w:t>
      </w:r>
      <w:r w:rsidR="00A87F64">
        <w:rPr>
          <w:rFonts w:ascii="Book Antiqua" w:hAnsi="Book Antiqua" w:cs="Arial"/>
        </w:rPr>
        <w:t xml:space="preserve">, </w:t>
      </w:r>
      <w:r w:rsidR="00487FB9">
        <w:rPr>
          <w:rFonts w:ascii="Book Antiqua" w:hAnsi="Book Antiqua" w:cs="Arial"/>
        </w:rPr>
        <w:t>teatro</w:t>
      </w:r>
      <w:r w:rsidR="00A87F64">
        <w:rPr>
          <w:rFonts w:ascii="Book Antiqua" w:hAnsi="Book Antiqua" w:cs="Arial"/>
        </w:rPr>
        <w:t xml:space="preserve"> e documentação histórica, tecnológica e etnográfica</w:t>
      </w:r>
      <w:r w:rsidR="00A5213E">
        <w:rPr>
          <w:rFonts w:ascii="Book Antiqua" w:hAnsi="Book Antiqua" w:cs="Arial"/>
        </w:rPr>
        <w:t xml:space="preserve"> e o</w:t>
      </w:r>
      <w:r w:rsidR="00FF3250">
        <w:rPr>
          <w:rFonts w:ascii="Book Antiqua" w:hAnsi="Book Antiqua" w:cs="Arial"/>
        </w:rPr>
        <w:t xml:space="preserve"> desgaste provocado pelo tempo</w:t>
      </w:r>
      <w:r w:rsidR="00EA0475">
        <w:rPr>
          <w:rFonts w:ascii="Book Antiqua" w:hAnsi="Book Antiqua" w:cs="Arial"/>
        </w:rPr>
        <w:t xml:space="preserve"> </w:t>
      </w:r>
      <w:r w:rsidR="00FF3250">
        <w:rPr>
          <w:rFonts w:ascii="Book Antiqua" w:hAnsi="Book Antiqua" w:cs="Arial"/>
        </w:rPr>
        <w:t>obrigam</w:t>
      </w:r>
      <w:r w:rsidR="00A87F64">
        <w:rPr>
          <w:rFonts w:ascii="Book Antiqua" w:hAnsi="Book Antiqua" w:cs="Arial"/>
        </w:rPr>
        <w:t xml:space="preserve"> </w:t>
      </w:r>
      <w:r w:rsidR="006D21E4">
        <w:rPr>
          <w:rFonts w:ascii="Book Antiqua" w:hAnsi="Book Antiqua" w:cs="Arial"/>
        </w:rPr>
        <w:t xml:space="preserve">os museus </w:t>
      </w:r>
      <w:r w:rsidR="00A87F64">
        <w:rPr>
          <w:rFonts w:ascii="Book Antiqua" w:hAnsi="Book Antiqua" w:cs="Arial"/>
        </w:rPr>
        <w:t>à constituição de acervos</w:t>
      </w:r>
      <w:r w:rsidR="00EA0475">
        <w:rPr>
          <w:rFonts w:ascii="Book Antiqua" w:hAnsi="Book Antiqua" w:cs="Arial"/>
        </w:rPr>
        <w:t xml:space="preserve"> consideráveis, bem mais do que </w:t>
      </w:r>
      <w:r w:rsidR="006D21E4">
        <w:rPr>
          <w:rFonts w:ascii="Book Antiqua" w:hAnsi="Book Antiqua" w:cs="Arial"/>
        </w:rPr>
        <w:t xml:space="preserve">o necessário para </w:t>
      </w:r>
      <w:r w:rsidR="00C16E00">
        <w:rPr>
          <w:rFonts w:ascii="Book Antiqua" w:hAnsi="Book Antiqua" w:cs="Arial"/>
        </w:rPr>
        <w:t xml:space="preserve">realizar </w:t>
      </w:r>
      <w:r w:rsidR="00EA0475">
        <w:rPr>
          <w:rFonts w:ascii="Book Antiqua" w:hAnsi="Book Antiqua" w:cs="Arial"/>
        </w:rPr>
        <w:t>simples mostras</w:t>
      </w:r>
      <w:r w:rsidR="00C16E00">
        <w:rPr>
          <w:rFonts w:ascii="Book Antiqua" w:hAnsi="Book Antiqua" w:cs="Arial"/>
        </w:rPr>
        <w:t xml:space="preserve"> e </w:t>
      </w:r>
      <w:r w:rsidR="00EA0475">
        <w:rPr>
          <w:rFonts w:ascii="Book Antiqua" w:hAnsi="Book Antiqua" w:cs="Arial"/>
        </w:rPr>
        <w:t xml:space="preserve">representações </w:t>
      </w:r>
      <w:r w:rsidR="00034036">
        <w:rPr>
          <w:rFonts w:ascii="Book Antiqua" w:hAnsi="Book Antiqua" w:cs="Arial"/>
        </w:rPr>
        <w:t xml:space="preserve">eventuais </w:t>
      </w:r>
      <w:r w:rsidR="00EA0475">
        <w:rPr>
          <w:rFonts w:ascii="Book Antiqua" w:hAnsi="Book Antiqua" w:cs="Arial"/>
        </w:rPr>
        <w:t>num</w:t>
      </w:r>
      <w:r w:rsidR="006D21E4">
        <w:rPr>
          <w:rFonts w:ascii="Book Antiqua" w:hAnsi="Book Antiqua" w:cs="Arial"/>
        </w:rPr>
        <w:t xml:space="preserve"> único espaço de </w:t>
      </w:r>
      <w:r w:rsidR="00FF3250">
        <w:rPr>
          <w:rFonts w:ascii="Book Antiqua" w:hAnsi="Book Antiqua" w:cs="Arial"/>
        </w:rPr>
        <w:t>exposição</w:t>
      </w:r>
      <w:r w:rsidR="006D21E4">
        <w:rPr>
          <w:rFonts w:ascii="Book Antiqua" w:hAnsi="Book Antiqua" w:cs="Arial"/>
        </w:rPr>
        <w:t>.</w:t>
      </w:r>
      <w:r w:rsidR="00487FB9">
        <w:rPr>
          <w:rFonts w:ascii="Book Antiqua" w:hAnsi="Book Antiqua" w:cs="Arial"/>
        </w:rPr>
        <w:t xml:space="preserve"> </w:t>
      </w:r>
    </w:p>
    <w:p w:rsidR="00487FB9" w:rsidRDefault="00093642" w:rsidP="00487FB9">
      <w:pPr>
        <w:ind w:firstLine="567"/>
        <w:jc w:val="both"/>
        <w:rPr>
          <w:rFonts w:ascii="Book Antiqua" w:hAnsi="Book Antiqua" w:cs="Arial"/>
        </w:rPr>
      </w:pPr>
      <w:r>
        <w:rPr>
          <w:rFonts w:ascii="Book Antiqua" w:hAnsi="Book Antiqua" w:cs="Arial"/>
        </w:rPr>
        <w:t>N</w:t>
      </w:r>
      <w:r w:rsidR="00EA0475">
        <w:rPr>
          <w:rFonts w:ascii="Book Antiqua" w:hAnsi="Book Antiqua" w:cs="Arial"/>
        </w:rPr>
        <w:t xml:space="preserve">os </w:t>
      </w:r>
      <w:r w:rsidR="00487FB9">
        <w:rPr>
          <w:rFonts w:ascii="Book Antiqua" w:hAnsi="Book Antiqua" w:cs="Arial"/>
        </w:rPr>
        <w:t>casos</w:t>
      </w:r>
      <w:r w:rsidR="00C16E00">
        <w:rPr>
          <w:rFonts w:ascii="Book Antiqua" w:hAnsi="Book Antiqua" w:cs="Arial"/>
        </w:rPr>
        <w:t xml:space="preserve"> das</w:t>
      </w:r>
      <w:r w:rsidR="00EA0475">
        <w:rPr>
          <w:rFonts w:ascii="Book Antiqua" w:hAnsi="Book Antiqua" w:cs="Arial"/>
        </w:rPr>
        <w:t xml:space="preserve"> </w:t>
      </w:r>
      <w:r w:rsidR="006D21E4">
        <w:rPr>
          <w:rFonts w:ascii="Book Antiqua" w:hAnsi="Book Antiqua" w:cs="Arial"/>
        </w:rPr>
        <w:t xml:space="preserve">marcas </w:t>
      </w:r>
      <w:r w:rsidR="00EA0475">
        <w:rPr>
          <w:rFonts w:ascii="Book Antiqua" w:hAnsi="Book Antiqua" w:cs="Arial"/>
        </w:rPr>
        <w:t xml:space="preserve">de exterior, </w:t>
      </w:r>
      <w:r w:rsidR="006D21E4">
        <w:rPr>
          <w:rFonts w:ascii="Book Antiqua" w:hAnsi="Book Antiqua" w:cs="Arial"/>
        </w:rPr>
        <w:t>em especial as situada</w:t>
      </w:r>
      <w:r w:rsidR="00AD20F2">
        <w:rPr>
          <w:rFonts w:ascii="Book Antiqua" w:hAnsi="Book Antiqua" w:cs="Arial"/>
        </w:rPr>
        <w:t>s ao</w:t>
      </w:r>
      <w:r w:rsidR="00034036">
        <w:rPr>
          <w:rFonts w:ascii="Book Antiqua" w:hAnsi="Book Antiqua" w:cs="Arial"/>
        </w:rPr>
        <w:t xml:space="preserve"> ar livre, longe </w:t>
      </w:r>
      <w:r w:rsidR="00AD20F2">
        <w:rPr>
          <w:rFonts w:ascii="Book Antiqua" w:hAnsi="Book Antiqua" w:cs="Arial"/>
        </w:rPr>
        <w:t>d</w:t>
      </w:r>
      <w:r w:rsidR="00EA0475">
        <w:rPr>
          <w:rFonts w:ascii="Book Antiqua" w:hAnsi="Book Antiqua" w:cs="Arial"/>
        </w:rPr>
        <w:t xml:space="preserve">os agregados </w:t>
      </w:r>
      <w:r w:rsidR="00AD20F2">
        <w:rPr>
          <w:rFonts w:ascii="Book Antiqua" w:hAnsi="Book Antiqua" w:cs="Arial"/>
        </w:rPr>
        <w:t>popula</w:t>
      </w:r>
      <w:r w:rsidR="00EA0475">
        <w:rPr>
          <w:rFonts w:ascii="Book Antiqua" w:hAnsi="Book Antiqua" w:cs="Arial"/>
        </w:rPr>
        <w:t>cionais</w:t>
      </w:r>
      <w:r w:rsidR="00AD20F2">
        <w:rPr>
          <w:rFonts w:ascii="Book Antiqua" w:hAnsi="Book Antiqua" w:cs="Arial"/>
        </w:rPr>
        <w:t xml:space="preserve">, </w:t>
      </w:r>
      <w:r>
        <w:rPr>
          <w:rFonts w:ascii="Book Antiqua" w:hAnsi="Book Antiqua" w:cs="Arial"/>
        </w:rPr>
        <w:t>convém salvá-las</w:t>
      </w:r>
      <w:r w:rsidR="00EA0475">
        <w:rPr>
          <w:rFonts w:ascii="Book Antiqua" w:hAnsi="Book Antiqua" w:cs="Arial"/>
        </w:rPr>
        <w:t xml:space="preserve"> </w:t>
      </w:r>
      <w:r w:rsidR="00487FB9">
        <w:rPr>
          <w:rFonts w:ascii="Book Antiqua" w:hAnsi="Book Antiqua" w:cs="Arial"/>
        </w:rPr>
        <w:t>do</w:t>
      </w:r>
      <w:r w:rsidR="00B7633B">
        <w:rPr>
          <w:rFonts w:ascii="Book Antiqua" w:hAnsi="Book Antiqua" w:cs="Arial"/>
        </w:rPr>
        <w:t xml:space="preserve"> </w:t>
      </w:r>
      <w:r w:rsidR="00487FB9">
        <w:rPr>
          <w:rFonts w:ascii="Book Antiqua" w:hAnsi="Book Antiqua" w:cs="Arial"/>
        </w:rPr>
        <w:t>esquecimento e d</w:t>
      </w:r>
      <w:r w:rsidR="006A0767">
        <w:rPr>
          <w:rFonts w:ascii="Book Antiqua" w:hAnsi="Book Antiqua" w:cs="Arial"/>
        </w:rPr>
        <w:t>os processos de erosão e oxidação</w:t>
      </w:r>
      <w:r w:rsidR="00FF3250">
        <w:rPr>
          <w:rFonts w:ascii="Book Antiqua" w:hAnsi="Book Antiqua" w:cs="Arial"/>
        </w:rPr>
        <w:t>. Para isso elencá</w:t>
      </w:r>
      <w:r w:rsidR="00487FB9">
        <w:rPr>
          <w:rFonts w:ascii="Book Antiqua" w:hAnsi="Book Antiqua" w:cs="Arial"/>
        </w:rPr>
        <w:t xml:space="preserve">mos vários </w:t>
      </w:r>
      <w:r w:rsidR="006D21E4">
        <w:rPr>
          <w:rFonts w:ascii="Book Antiqua" w:hAnsi="Book Antiqua" w:cs="Arial"/>
        </w:rPr>
        <w:t xml:space="preserve">casos </w:t>
      </w:r>
      <w:r w:rsidR="00C16E00">
        <w:rPr>
          <w:rFonts w:ascii="Book Antiqua" w:hAnsi="Book Antiqua" w:cs="Arial"/>
        </w:rPr>
        <w:t>de</w:t>
      </w:r>
      <w:r w:rsidR="006D21E4">
        <w:rPr>
          <w:rFonts w:ascii="Book Antiqua" w:hAnsi="Book Antiqua" w:cs="Arial"/>
        </w:rPr>
        <w:t xml:space="preserve"> peças</w:t>
      </w:r>
      <w:r w:rsidR="00C16E00">
        <w:rPr>
          <w:rFonts w:ascii="Book Antiqua" w:hAnsi="Book Antiqua" w:cs="Arial"/>
        </w:rPr>
        <w:t>,</w:t>
      </w:r>
      <w:r w:rsidR="006D21E4">
        <w:rPr>
          <w:rFonts w:ascii="Book Antiqua" w:hAnsi="Book Antiqua" w:cs="Arial"/>
        </w:rPr>
        <w:t xml:space="preserve"> </w:t>
      </w:r>
      <w:r w:rsidR="00F40035">
        <w:rPr>
          <w:rFonts w:ascii="Book Antiqua" w:hAnsi="Book Antiqua" w:cs="Arial"/>
        </w:rPr>
        <w:t>sítios</w:t>
      </w:r>
      <w:r w:rsidR="006D21E4">
        <w:rPr>
          <w:rFonts w:ascii="Book Antiqua" w:hAnsi="Book Antiqua" w:cs="Arial"/>
        </w:rPr>
        <w:t xml:space="preserve"> e </w:t>
      </w:r>
      <w:r w:rsidR="00AD20F2">
        <w:rPr>
          <w:rFonts w:ascii="Book Antiqua" w:hAnsi="Book Antiqua" w:cs="Arial"/>
        </w:rPr>
        <w:t xml:space="preserve">toponímias </w:t>
      </w:r>
      <w:r w:rsidR="00487FB9">
        <w:rPr>
          <w:rFonts w:ascii="Book Antiqua" w:hAnsi="Book Antiqua" w:cs="Arial"/>
        </w:rPr>
        <w:t>a salvaguardar</w:t>
      </w:r>
      <w:r w:rsidR="006A0767">
        <w:rPr>
          <w:rFonts w:ascii="Book Antiqua" w:hAnsi="Book Antiqua" w:cs="Arial"/>
        </w:rPr>
        <w:t xml:space="preserve"> e documentar</w:t>
      </w:r>
      <w:r>
        <w:rPr>
          <w:rFonts w:ascii="Book Antiqua" w:hAnsi="Book Antiqua" w:cs="Arial"/>
        </w:rPr>
        <w:t>.</w:t>
      </w:r>
    </w:p>
    <w:p w:rsidR="006D21E4" w:rsidRDefault="006D21E4" w:rsidP="00487FB9">
      <w:pPr>
        <w:ind w:firstLine="567"/>
        <w:jc w:val="both"/>
        <w:rPr>
          <w:rFonts w:ascii="Book Antiqua" w:hAnsi="Book Antiqua" w:cs="Arial"/>
        </w:rPr>
      </w:pPr>
      <w:r>
        <w:rPr>
          <w:rFonts w:ascii="Book Antiqua" w:hAnsi="Book Antiqua" w:cs="Arial"/>
        </w:rPr>
        <w:t>Destacamos, alguns bons exemplos, tais como:</w:t>
      </w:r>
    </w:p>
    <w:p w:rsidR="00844AAD" w:rsidRDefault="00C16E00" w:rsidP="00FF3250">
      <w:pPr>
        <w:ind w:firstLine="567"/>
        <w:jc w:val="both"/>
        <w:rPr>
          <w:rFonts w:ascii="Book Antiqua" w:hAnsi="Book Antiqua" w:cs="Arial"/>
        </w:rPr>
      </w:pPr>
      <w:r>
        <w:rPr>
          <w:rFonts w:ascii="Book Antiqua" w:hAnsi="Book Antiqua" w:cs="Arial"/>
        </w:rPr>
        <w:t>-</w:t>
      </w:r>
      <w:r w:rsidR="006D21E4">
        <w:rPr>
          <w:rFonts w:ascii="Book Antiqua" w:hAnsi="Book Antiqua" w:cs="Arial"/>
        </w:rPr>
        <w:t>O</w:t>
      </w:r>
      <w:r w:rsidR="00487FB9">
        <w:rPr>
          <w:rFonts w:ascii="Book Antiqua" w:hAnsi="Book Antiqua" w:cs="Arial"/>
        </w:rPr>
        <w:t xml:space="preserve"> </w:t>
      </w:r>
      <w:r w:rsidR="00FF3250">
        <w:rPr>
          <w:rFonts w:ascii="Book Antiqua" w:hAnsi="Book Antiqua" w:cs="Arial"/>
        </w:rPr>
        <w:t xml:space="preserve">recente </w:t>
      </w:r>
      <w:r w:rsidR="006D21E4">
        <w:rPr>
          <w:rFonts w:ascii="Book Antiqua" w:hAnsi="Book Antiqua" w:cs="Arial"/>
        </w:rPr>
        <w:t xml:space="preserve">projeto e </w:t>
      </w:r>
      <w:r w:rsidR="00487FB9">
        <w:rPr>
          <w:rFonts w:ascii="Book Antiqua" w:hAnsi="Book Antiqua" w:cs="Arial"/>
        </w:rPr>
        <w:t>trabalho</w:t>
      </w:r>
      <w:r w:rsidR="006D21E4">
        <w:rPr>
          <w:rFonts w:ascii="Book Antiqua" w:hAnsi="Book Antiqua" w:cs="Arial"/>
        </w:rPr>
        <w:t xml:space="preserve"> da responsabilidade da </w:t>
      </w:r>
      <w:r w:rsidR="00AD20F2">
        <w:rPr>
          <w:rFonts w:ascii="Book Antiqua" w:hAnsi="Book Antiqua" w:cs="Arial"/>
        </w:rPr>
        <w:t>a</w:t>
      </w:r>
      <w:r w:rsidR="00487FB9">
        <w:rPr>
          <w:rFonts w:ascii="Book Antiqua" w:hAnsi="Book Antiqua" w:cs="Arial"/>
        </w:rPr>
        <w:t>utarqui</w:t>
      </w:r>
      <w:r w:rsidR="00AD20F2">
        <w:rPr>
          <w:rFonts w:ascii="Book Antiqua" w:hAnsi="Book Antiqua" w:cs="Arial"/>
        </w:rPr>
        <w:t>a</w:t>
      </w:r>
      <w:r w:rsidR="00487FB9">
        <w:rPr>
          <w:rFonts w:ascii="Book Antiqua" w:hAnsi="Book Antiqua" w:cs="Arial"/>
        </w:rPr>
        <w:t xml:space="preserve"> de Alcobaça</w:t>
      </w:r>
      <w:r w:rsidR="006D21E4">
        <w:rPr>
          <w:rFonts w:ascii="Book Antiqua" w:hAnsi="Book Antiqua" w:cs="Arial"/>
        </w:rPr>
        <w:t xml:space="preserve">, </w:t>
      </w:r>
      <w:r w:rsidR="00487FB9">
        <w:rPr>
          <w:rFonts w:ascii="Book Antiqua" w:hAnsi="Book Antiqua" w:cs="Arial"/>
        </w:rPr>
        <w:t xml:space="preserve">sensível a um espólio que corria o risco de ser disperso e/ou </w:t>
      </w:r>
      <w:r w:rsidR="00093642">
        <w:rPr>
          <w:rFonts w:ascii="Book Antiqua" w:hAnsi="Book Antiqua" w:cs="Arial"/>
        </w:rPr>
        <w:t>perdido</w:t>
      </w:r>
      <w:r w:rsidR="00487FB9">
        <w:rPr>
          <w:rFonts w:ascii="Book Antiqua" w:hAnsi="Book Antiqua" w:cs="Arial"/>
        </w:rPr>
        <w:t xml:space="preserve"> pelo </w:t>
      </w:r>
      <w:r w:rsidR="006A0767">
        <w:rPr>
          <w:rFonts w:ascii="Book Antiqua" w:hAnsi="Book Antiqua" w:cs="Arial"/>
        </w:rPr>
        <w:t>esquecimento</w:t>
      </w:r>
      <w:r w:rsidR="00034036">
        <w:rPr>
          <w:rFonts w:ascii="Book Antiqua" w:hAnsi="Book Antiqua" w:cs="Arial"/>
        </w:rPr>
        <w:t xml:space="preserve"> e falta de manutenção</w:t>
      </w:r>
      <w:r w:rsidR="006D21E4">
        <w:rPr>
          <w:rFonts w:ascii="Book Antiqua" w:hAnsi="Book Antiqua" w:cs="Arial"/>
        </w:rPr>
        <w:t xml:space="preserve">. </w:t>
      </w:r>
      <w:r w:rsidR="00487FB9">
        <w:rPr>
          <w:rFonts w:ascii="Book Antiqua" w:hAnsi="Book Antiqua" w:cs="Arial"/>
        </w:rPr>
        <w:t xml:space="preserve">O </w:t>
      </w:r>
      <w:r w:rsidR="00487FB9" w:rsidRPr="00093642">
        <w:rPr>
          <w:rFonts w:ascii="Book Antiqua" w:hAnsi="Book Antiqua" w:cs="Arial"/>
          <w:i/>
        </w:rPr>
        <w:t xml:space="preserve">Museu </w:t>
      </w:r>
      <w:r w:rsidR="00EB78E9" w:rsidRPr="00093642">
        <w:rPr>
          <w:rFonts w:ascii="Book Antiqua" w:hAnsi="Book Antiqua" w:cs="Arial"/>
          <w:i/>
        </w:rPr>
        <w:t>da Rádio</w:t>
      </w:r>
      <w:r w:rsidR="00093642">
        <w:rPr>
          <w:rFonts w:ascii="Book Antiqua" w:hAnsi="Book Antiqua" w:cs="Arial"/>
        </w:rPr>
        <w:t>, também designado por</w:t>
      </w:r>
      <w:r>
        <w:rPr>
          <w:rFonts w:ascii="Book Antiqua" w:hAnsi="Book Antiqua" w:cs="Arial"/>
        </w:rPr>
        <w:t xml:space="preserve"> </w:t>
      </w:r>
      <w:r w:rsidR="00EB78E9" w:rsidRPr="00093642">
        <w:rPr>
          <w:rFonts w:ascii="Book Antiqua" w:hAnsi="Book Antiqua" w:cs="Arial"/>
          <w:i/>
        </w:rPr>
        <w:t>Casa das Máquinas Falantes</w:t>
      </w:r>
      <w:r w:rsidR="00EB78E9">
        <w:rPr>
          <w:rFonts w:ascii="Book Antiqua" w:hAnsi="Book Antiqua" w:cs="Arial"/>
        </w:rPr>
        <w:t xml:space="preserve"> </w:t>
      </w:r>
      <w:r w:rsidR="00487FB9">
        <w:rPr>
          <w:rFonts w:ascii="Book Antiqua" w:hAnsi="Book Antiqua" w:cs="Arial"/>
        </w:rPr>
        <w:t xml:space="preserve">de Alcobaça está, segundo tudo parece indicar, </w:t>
      </w:r>
      <w:r w:rsidR="009755B5">
        <w:rPr>
          <w:rFonts w:ascii="Book Antiqua" w:hAnsi="Book Antiqua" w:cs="Arial"/>
        </w:rPr>
        <w:t xml:space="preserve">prestes </w:t>
      </w:r>
      <w:r w:rsidR="00487FB9">
        <w:rPr>
          <w:rFonts w:ascii="Book Antiqua" w:hAnsi="Book Antiqua" w:cs="Arial"/>
        </w:rPr>
        <w:t>a v</w:t>
      </w:r>
      <w:r w:rsidR="009755B5">
        <w:rPr>
          <w:rFonts w:ascii="Book Antiqua" w:hAnsi="Book Antiqua" w:cs="Arial"/>
        </w:rPr>
        <w:t>ir</w:t>
      </w:r>
      <w:r w:rsidR="00487FB9">
        <w:rPr>
          <w:rFonts w:ascii="Book Antiqua" w:hAnsi="Book Antiqua" w:cs="Arial"/>
        </w:rPr>
        <w:t xml:space="preserve"> </w:t>
      </w:r>
      <w:r w:rsidR="009755B5">
        <w:rPr>
          <w:rFonts w:ascii="Book Antiqua" w:hAnsi="Book Antiqua" w:cs="Arial"/>
        </w:rPr>
        <w:t>à</w:t>
      </w:r>
      <w:r w:rsidR="00487FB9">
        <w:rPr>
          <w:rFonts w:ascii="Book Antiqua" w:hAnsi="Book Antiqua" w:cs="Arial"/>
        </w:rPr>
        <w:t xml:space="preserve"> luz do dia para ser </w:t>
      </w:r>
      <w:r w:rsidR="00EB78E9">
        <w:rPr>
          <w:rFonts w:ascii="Book Antiqua" w:hAnsi="Book Antiqua" w:cs="Arial"/>
        </w:rPr>
        <w:t xml:space="preserve">apreciado </w:t>
      </w:r>
      <w:r w:rsidR="00487FB9">
        <w:rPr>
          <w:rFonts w:ascii="Book Antiqua" w:hAnsi="Book Antiqua" w:cs="Arial"/>
        </w:rPr>
        <w:t>por visitantes loca</w:t>
      </w:r>
      <w:r w:rsidR="009755B5">
        <w:rPr>
          <w:rFonts w:ascii="Book Antiqua" w:hAnsi="Book Antiqua" w:cs="Arial"/>
        </w:rPr>
        <w:t xml:space="preserve">is, nacionais e </w:t>
      </w:r>
      <w:r>
        <w:rPr>
          <w:rFonts w:ascii="Book Antiqua" w:hAnsi="Book Antiqua" w:cs="Arial"/>
        </w:rPr>
        <w:t>pelo turismo d</w:t>
      </w:r>
      <w:r w:rsidR="00093642">
        <w:rPr>
          <w:rFonts w:ascii="Book Antiqua" w:hAnsi="Book Antiqua" w:cs="Arial"/>
        </w:rPr>
        <w:t>e</w:t>
      </w:r>
      <w:r w:rsidR="009755B5">
        <w:rPr>
          <w:rFonts w:ascii="Book Antiqua" w:hAnsi="Book Antiqua" w:cs="Arial"/>
        </w:rPr>
        <w:t xml:space="preserve"> exterior</w:t>
      </w:r>
      <w:r w:rsidR="00487FB9">
        <w:rPr>
          <w:rFonts w:ascii="Book Antiqua" w:hAnsi="Book Antiqua" w:cs="Arial"/>
        </w:rPr>
        <w:t xml:space="preserve">. </w:t>
      </w:r>
      <w:r w:rsidR="00EB78E9">
        <w:rPr>
          <w:rFonts w:ascii="Book Antiqua" w:hAnsi="Book Antiqua" w:cs="Arial"/>
        </w:rPr>
        <w:t>A</w:t>
      </w:r>
      <w:r w:rsidR="00487FB9">
        <w:rPr>
          <w:rFonts w:ascii="Book Antiqua" w:hAnsi="Book Antiqua" w:cs="Arial"/>
        </w:rPr>
        <w:t xml:space="preserve"> região </w:t>
      </w:r>
      <w:r w:rsidR="009755B5">
        <w:rPr>
          <w:rFonts w:ascii="Book Antiqua" w:hAnsi="Book Antiqua" w:cs="Arial"/>
        </w:rPr>
        <w:t>C</w:t>
      </w:r>
      <w:r w:rsidR="00EB78E9">
        <w:rPr>
          <w:rFonts w:ascii="Book Antiqua" w:hAnsi="Book Antiqua" w:cs="Arial"/>
        </w:rPr>
        <w:t>entro/Oeste está de parabéns;</w:t>
      </w:r>
      <w:r w:rsidR="00487FB9">
        <w:rPr>
          <w:rFonts w:ascii="Book Antiqua" w:hAnsi="Book Antiqua" w:cs="Arial"/>
        </w:rPr>
        <w:t xml:space="preserve"> deu expressão à descentralização</w:t>
      </w:r>
      <w:r w:rsidR="009755B5">
        <w:rPr>
          <w:rFonts w:ascii="Book Antiqua" w:hAnsi="Book Antiqua" w:cs="Arial"/>
        </w:rPr>
        <w:t xml:space="preserve"> dos </w:t>
      </w:r>
      <w:r w:rsidR="00487FB9">
        <w:rPr>
          <w:rFonts w:ascii="Book Antiqua" w:hAnsi="Book Antiqua" w:cs="Arial"/>
        </w:rPr>
        <w:t>museus d</w:t>
      </w:r>
      <w:r w:rsidR="00FF3250">
        <w:rPr>
          <w:rFonts w:ascii="Book Antiqua" w:hAnsi="Book Antiqua" w:cs="Arial"/>
        </w:rPr>
        <w:t xml:space="preserve">a área das </w:t>
      </w:r>
      <w:r w:rsidR="00487FB9">
        <w:rPr>
          <w:rFonts w:ascii="Book Antiqua" w:hAnsi="Book Antiqua" w:cs="Arial"/>
        </w:rPr>
        <w:t>comunicações</w:t>
      </w:r>
      <w:r w:rsidR="00EB78E9">
        <w:rPr>
          <w:rFonts w:ascii="Book Antiqua" w:hAnsi="Book Antiqua" w:cs="Arial"/>
        </w:rPr>
        <w:t xml:space="preserve">. </w:t>
      </w:r>
      <w:r w:rsidR="00DA6274">
        <w:rPr>
          <w:rFonts w:ascii="Book Antiqua" w:hAnsi="Book Antiqua" w:cs="Arial"/>
        </w:rPr>
        <w:t>Alcobaça d</w:t>
      </w:r>
      <w:r w:rsidR="00EB78E9">
        <w:rPr>
          <w:rFonts w:ascii="Book Antiqua" w:hAnsi="Book Antiqua" w:cs="Arial"/>
        </w:rPr>
        <w:t>emonstrou sensibilidade com a</w:t>
      </w:r>
      <w:r w:rsidR="0078578F">
        <w:rPr>
          <w:rFonts w:ascii="Book Antiqua" w:hAnsi="Book Antiqua" w:cs="Arial"/>
        </w:rPr>
        <w:t xml:space="preserve"> salvaguarda de espólios d</w:t>
      </w:r>
      <w:r w:rsidR="00DA6274">
        <w:rPr>
          <w:rFonts w:ascii="Book Antiqua" w:hAnsi="Book Antiqua" w:cs="Arial"/>
        </w:rPr>
        <w:t>este</w:t>
      </w:r>
      <w:r w:rsidR="0078578F">
        <w:rPr>
          <w:rFonts w:ascii="Book Antiqua" w:hAnsi="Book Antiqua" w:cs="Arial"/>
        </w:rPr>
        <w:t xml:space="preserve"> Portugal </w:t>
      </w:r>
      <w:r w:rsidR="00EB78E9">
        <w:rPr>
          <w:rFonts w:ascii="Book Antiqua" w:hAnsi="Book Antiqua" w:cs="Arial"/>
        </w:rPr>
        <w:t xml:space="preserve">de tradição </w:t>
      </w:r>
      <w:r>
        <w:rPr>
          <w:rFonts w:ascii="Book Antiqua" w:hAnsi="Book Antiqua" w:cs="Arial"/>
        </w:rPr>
        <w:t>centralista que tem levado, em vários casos</w:t>
      </w:r>
      <w:r w:rsidR="007B09D1">
        <w:rPr>
          <w:rFonts w:ascii="Book Antiqua" w:hAnsi="Book Antiqua" w:cs="Arial"/>
        </w:rPr>
        <w:t>,</w:t>
      </w:r>
      <w:r>
        <w:rPr>
          <w:rFonts w:ascii="Book Antiqua" w:hAnsi="Book Antiqua" w:cs="Arial"/>
        </w:rPr>
        <w:t xml:space="preserve"> </w:t>
      </w:r>
      <w:r w:rsidR="00EB78E9">
        <w:rPr>
          <w:rFonts w:ascii="Book Antiqua" w:hAnsi="Book Antiqua" w:cs="Arial"/>
        </w:rPr>
        <w:t xml:space="preserve">à inercia, à descrença e ao conceito de que </w:t>
      </w:r>
      <w:r>
        <w:rPr>
          <w:rFonts w:ascii="Book Antiqua" w:hAnsi="Book Antiqua" w:cs="Arial"/>
        </w:rPr>
        <w:t xml:space="preserve">somos </w:t>
      </w:r>
      <w:r w:rsidR="00EB78E9">
        <w:rPr>
          <w:rFonts w:ascii="Book Antiqua" w:hAnsi="Book Antiqua" w:cs="Arial"/>
        </w:rPr>
        <w:t xml:space="preserve">um país pequeno. </w:t>
      </w:r>
    </w:p>
    <w:p w:rsidR="00DA6274" w:rsidRDefault="0051474D" w:rsidP="00FF3250">
      <w:pPr>
        <w:ind w:firstLine="567"/>
        <w:jc w:val="both"/>
        <w:rPr>
          <w:rFonts w:ascii="Book Antiqua" w:hAnsi="Book Antiqua" w:cs="Arial"/>
        </w:rPr>
      </w:pPr>
      <w:r>
        <w:rPr>
          <w:rFonts w:ascii="Book Antiqua" w:hAnsi="Book Antiqua" w:cs="Arial"/>
        </w:rPr>
        <w:t>-</w:t>
      </w:r>
      <w:r w:rsidR="00317631">
        <w:rPr>
          <w:rFonts w:ascii="Book Antiqua" w:hAnsi="Book Antiqua" w:cs="Arial"/>
        </w:rPr>
        <w:t xml:space="preserve">Outro caso de </w:t>
      </w:r>
      <w:r w:rsidR="00B200AC">
        <w:rPr>
          <w:rFonts w:ascii="Book Antiqua" w:hAnsi="Book Antiqua" w:cs="Arial"/>
        </w:rPr>
        <w:t xml:space="preserve">sucesso é o </w:t>
      </w:r>
      <w:r w:rsidR="00DA6274">
        <w:rPr>
          <w:rFonts w:ascii="Book Antiqua" w:hAnsi="Book Antiqua" w:cs="Arial"/>
        </w:rPr>
        <w:t xml:space="preserve">que está a ser levado à prática pelo </w:t>
      </w:r>
      <w:r w:rsidR="00DA6274" w:rsidRPr="00E739DC">
        <w:rPr>
          <w:rFonts w:ascii="Book Antiqua" w:hAnsi="Book Antiqua" w:cs="Arial"/>
          <w:i/>
        </w:rPr>
        <w:t>Museu da Horta/Faial</w:t>
      </w:r>
      <w:r w:rsidR="00DA6274">
        <w:rPr>
          <w:rFonts w:ascii="Book Antiqua" w:hAnsi="Book Antiqua" w:cs="Arial"/>
        </w:rPr>
        <w:t xml:space="preserve"> e futuro </w:t>
      </w:r>
      <w:r w:rsidR="00DA6274" w:rsidRPr="00E739DC">
        <w:rPr>
          <w:rFonts w:ascii="Book Antiqua" w:hAnsi="Book Antiqua" w:cs="Arial"/>
          <w:i/>
        </w:rPr>
        <w:t>museu dos cabos submarinos</w:t>
      </w:r>
      <w:r w:rsidR="00844AAD">
        <w:rPr>
          <w:rFonts w:ascii="Book Antiqua" w:hAnsi="Book Antiqua" w:cs="Arial"/>
        </w:rPr>
        <w:t xml:space="preserve"> </w:t>
      </w:r>
      <w:r w:rsidR="0038582D">
        <w:rPr>
          <w:rFonts w:ascii="Book Antiqua" w:hAnsi="Book Antiqua" w:cs="Arial"/>
        </w:rPr>
        <w:t xml:space="preserve">com </w:t>
      </w:r>
      <w:r w:rsidR="00F40035">
        <w:rPr>
          <w:rFonts w:ascii="Book Antiqua" w:hAnsi="Book Antiqua" w:cs="Arial"/>
        </w:rPr>
        <w:t>a recuperação d</w:t>
      </w:r>
      <w:r w:rsidR="0038582D">
        <w:rPr>
          <w:rFonts w:ascii="Book Antiqua" w:hAnsi="Book Antiqua" w:cs="Arial"/>
        </w:rPr>
        <w:t xml:space="preserve">uma </w:t>
      </w:r>
      <w:r w:rsidR="00DA6274">
        <w:rPr>
          <w:rFonts w:ascii="Book Antiqua" w:hAnsi="Book Antiqua" w:cs="Arial"/>
        </w:rPr>
        <w:t xml:space="preserve">estação de </w:t>
      </w:r>
      <w:r w:rsidR="00844AAD">
        <w:rPr>
          <w:rFonts w:ascii="Book Antiqua" w:hAnsi="Book Antiqua" w:cs="Arial"/>
        </w:rPr>
        <w:t>comunicações</w:t>
      </w:r>
      <w:r w:rsidR="00FF3250">
        <w:rPr>
          <w:rFonts w:ascii="Book Antiqua" w:hAnsi="Book Antiqua" w:cs="Arial"/>
        </w:rPr>
        <w:t xml:space="preserve"> telegráfica</w:t>
      </w:r>
      <w:r w:rsidR="00844AAD">
        <w:rPr>
          <w:rFonts w:ascii="Book Antiqua" w:hAnsi="Book Antiqua" w:cs="Arial"/>
        </w:rPr>
        <w:t>s</w:t>
      </w:r>
      <w:r w:rsidR="00FF3250">
        <w:rPr>
          <w:rFonts w:ascii="Book Antiqua" w:hAnsi="Book Antiqua" w:cs="Arial"/>
        </w:rPr>
        <w:t xml:space="preserve"> </w:t>
      </w:r>
      <w:r w:rsidR="006D21E4">
        <w:rPr>
          <w:rFonts w:ascii="Book Antiqua" w:hAnsi="Book Antiqua" w:cs="Arial"/>
        </w:rPr>
        <w:t xml:space="preserve">a nível </w:t>
      </w:r>
      <w:r w:rsidR="00DA6274">
        <w:rPr>
          <w:rFonts w:ascii="Book Antiqua" w:hAnsi="Book Antiqua" w:cs="Arial"/>
        </w:rPr>
        <w:t>internacional</w:t>
      </w:r>
      <w:r w:rsidR="00844AAD">
        <w:rPr>
          <w:rFonts w:ascii="Book Antiqua" w:hAnsi="Book Antiqua" w:cs="Arial"/>
        </w:rPr>
        <w:t xml:space="preserve">. </w:t>
      </w:r>
      <w:r w:rsidR="00844AAD" w:rsidRPr="00E739DC">
        <w:rPr>
          <w:rFonts w:ascii="Book Antiqua" w:hAnsi="Book Antiqua" w:cs="Arial"/>
          <w:i/>
        </w:rPr>
        <w:t xml:space="preserve">O Museu da Horta e a Associação </w:t>
      </w:r>
      <w:r w:rsidR="00B75C78" w:rsidRPr="00E739DC">
        <w:rPr>
          <w:rFonts w:ascii="Book Antiqua" w:hAnsi="Book Antiqua" w:cs="Arial"/>
          <w:i/>
        </w:rPr>
        <w:t>dos Amigos da Horta dos Cabos Submarinos</w:t>
      </w:r>
      <w:r w:rsidR="00B75C78">
        <w:rPr>
          <w:rFonts w:ascii="Book Antiqua" w:hAnsi="Book Antiqua" w:cs="Arial"/>
        </w:rPr>
        <w:t xml:space="preserve"> </w:t>
      </w:r>
      <w:r w:rsidR="00844AAD">
        <w:rPr>
          <w:rFonts w:ascii="Book Antiqua" w:hAnsi="Book Antiqua" w:cs="Arial"/>
        </w:rPr>
        <w:t>t</w:t>
      </w:r>
      <w:r w:rsidR="00B75C78">
        <w:rPr>
          <w:rFonts w:ascii="Book Antiqua" w:hAnsi="Book Antiqua" w:cs="Arial"/>
        </w:rPr>
        <w:t>ê</w:t>
      </w:r>
      <w:r w:rsidR="00844AAD">
        <w:rPr>
          <w:rFonts w:ascii="Book Antiqua" w:hAnsi="Book Antiqua" w:cs="Arial"/>
        </w:rPr>
        <w:t>m vindo a apresentar</w:t>
      </w:r>
      <w:r w:rsidR="00DA6274">
        <w:rPr>
          <w:rFonts w:ascii="Book Antiqua" w:hAnsi="Book Antiqua" w:cs="Arial"/>
        </w:rPr>
        <w:t xml:space="preserve"> não só tecnologias </w:t>
      </w:r>
      <w:r w:rsidR="00FF3250">
        <w:rPr>
          <w:rFonts w:ascii="Book Antiqua" w:hAnsi="Book Antiqua" w:cs="Arial"/>
        </w:rPr>
        <w:t>que</w:t>
      </w:r>
      <w:r w:rsidR="00844AAD">
        <w:rPr>
          <w:rFonts w:ascii="Book Antiqua" w:hAnsi="Book Antiqua" w:cs="Arial"/>
        </w:rPr>
        <w:t>,</w:t>
      </w:r>
      <w:r w:rsidR="00FF3250">
        <w:rPr>
          <w:rFonts w:ascii="Book Antiqua" w:hAnsi="Book Antiqua" w:cs="Arial"/>
        </w:rPr>
        <w:t xml:space="preserve"> em boa-hora</w:t>
      </w:r>
      <w:r w:rsidR="00844AAD">
        <w:rPr>
          <w:rFonts w:ascii="Book Antiqua" w:hAnsi="Book Antiqua" w:cs="Arial"/>
        </w:rPr>
        <w:t>,</w:t>
      </w:r>
      <w:r w:rsidR="00FF3250">
        <w:rPr>
          <w:rFonts w:ascii="Book Antiqua" w:hAnsi="Book Antiqua" w:cs="Arial"/>
        </w:rPr>
        <w:t xml:space="preserve"> foram preservadas, </w:t>
      </w:r>
      <w:r w:rsidR="00DA6274">
        <w:rPr>
          <w:rFonts w:ascii="Book Antiqua" w:hAnsi="Book Antiqua" w:cs="Arial"/>
        </w:rPr>
        <w:t xml:space="preserve">bem como </w:t>
      </w:r>
      <w:r w:rsidR="00F40035">
        <w:rPr>
          <w:rFonts w:ascii="Book Antiqua" w:hAnsi="Book Antiqua" w:cs="Arial"/>
        </w:rPr>
        <w:t>o estudo e divulgação d</w:t>
      </w:r>
      <w:r w:rsidR="00DA6274">
        <w:rPr>
          <w:rFonts w:ascii="Book Antiqua" w:hAnsi="Book Antiqua" w:cs="Arial"/>
        </w:rPr>
        <w:t>a</w:t>
      </w:r>
      <w:r w:rsidR="00844AAD">
        <w:rPr>
          <w:rFonts w:ascii="Book Antiqua" w:hAnsi="Book Antiqua" w:cs="Arial"/>
        </w:rPr>
        <w:t xml:space="preserve"> arquitetura, documentação</w:t>
      </w:r>
      <w:r w:rsidR="00B75C78">
        <w:rPr>
          <w:rFonts w:ascii="Book Antiqua" w:hAnsi="Book Antiqua" w:cs="Arial"/>
        </w:rPr>
        <w:t>,</w:t>
      </w:r>
      <w:r w:rsidR="00844AAD">
        <w:rPr>
          <w:rFonts w:ascii="Book Antiqua" w:hAnsi="Book Antiqua" w:cs="Arial"/>
        </w:rPr>
        <w:t xml:space="preserve"> </w:t>
      </w:r>
      <w:r w:rsidR="00DA6274">
        <w:rPr>
          <w:rFonts w:ascii="Book Antiqua" w:hAnsi="Book Antiqua" w:cs="Arial"/>
        </w:rPr>
        <w:t>relaç</w:t>
      </w:r>
      <w:r w:rsidR="00FF3250">
        <w:rPr>
          <w:rFonts w:ascii="Book Antiqua" w:hAnsi="Book Antiqua" w:cs="Arial"/>
        </w:rPr>
        <w:t>ões</w:t>
      </w:r>
      <w:r w:rsidR="00DA6274">
        <w:rPr>
          <w:rFonts w:ascii="Book Antiqua" w:hAnsi="Book Antiqua" w:cs="Arial"/>
        </w:rPr>
        <w:t xml:space="preserve"> económica</w:t>
      </w:r>
      <w:r w:rsidR="00FF3250">
        <w:rPr>
          <w:rFonts w:ascii="Book Antiqua" w:hAnsi="Book Antiqua" w:cs="Arial"/>
        </w:rPr>
        <w:t>s</w:t>
      </w:r>
      <w:r w:rsidR="00DA6274">
        <w:rPr>
          <w:rFonts w:ascii="Book Antiqua" w:hAnsi="Book Antiqua" w:cs="Arial"/>
        </w:rPr>
        <w:t xml:space="preserve"> e sociológica</w:t>
      </w:r>
      <w:r w:rsidR="00FF3250">
        <w:rPr>
          <w:rFonts w:ascii="Book Antiqua" w:hAnsi="Book Antiqua" w:cs="Arial"/>
        </w:rPr>
        <w:t>s</w:t>
      </w:r>
      <w:r>
        <w:rPr>
          <w:rFonts w:ascii="Book Antiqua" w:hAnsi="Book Antiqua" w:cs="Arial"/>
        </w:rPr>
        <w:t>. As comunicações</w:t>
      </w:r>
      <w:r w:rsidR="00DA6274">
        <w:rPr>
          <w:rFonts w:ascii="Book Antiqua" w:hAnsi="Book Antiqua" w:cs="Arial"/>
        </w:rPr>
        <w:t xml:space="preserve"> transformaram a Horta </w:t>
      </w:r>
      <w:r w:rsidR="00BA582D">
        <w:rPr>
          <w:rFonts w:ascii="Book Antiqua" w:hAnsi="Book Antiqua" w:cs="Arial"/>
        </w:rPr>
        <w:t>num espaço cosmopolita</w:t>
      </w:r>
      <w:r w:rsidR="006D21E4">
        <w:rPr>
          <w:rFonts w:ascii="Book Antiqua" w:hAnsi="Book Antiqua" w:cs="Arial"/>
        </w:rPr>
        <w:t xml:space="preserve"> e continua</w:t>
      </w:r>
      <w:r w:rsidR="00BA582D">
        <w:rPr>
          <w:rFonts w:ascii="Book Antiqua" w:hAnsi="Book Antiqua" w:cs="Arial"/>
        </w:rPr>
        <w:t>m</w:t>
      </w:r>
      <w:r w:rsidR="006D21E4">
        <w:rPr>
          <w:rFonts w:ascii="Book Antiqua" w:hAnsi="Book Antiqua" w:cs="Arial"/>
        </w:rPr>
        <w:t xml:space="preserve"> a dar à </w:t>
      </w:r>
      <w:r w:rsidR="00BA582D">
        <w:rPr>
          <w:rFonts w:ascii="Book Antiqua" w:hAnsi="Book Antiqua" w:cs="Arial"/>
        </w:rPr>
        <w:t>I</w:t>
      </w:r>
      <w:r w:rsidR="00DC4ED4">
        <w:rPr>
          <w:rFonts w:ascii="Book Antiqua" w:hAnsi="Book Antiqua" w:cs="Arial"/>
        </w:rPr>
        <w:t xml:space="preserve">lha </w:t>
      </w:r>
      <w:r w:rsidR="00E739DC">
        <w:rPr>
          <w:rFonts w:ascii="Book Antiqua" w:hAnsi="Book Antiqua" w:cs="Arial"/>
        </w:rPr>
        <w:t xml:space="preserve">do Faial </w:t>
      </w:r>
      <w:r w:rsidR="00DC4ED4">
        <w:rPr>
          <w:rFonts w:ascii="Book Antiqua" w:hAnsi="Book Antiqua" w:cs="Arial"/>
        </w:rPr>
        <w:t>um toque multicultural, a p</w:t>
      </w:r>
      <w:r w:rsidR="006D21E4">
        <w:rPr>
          <w:rFonts w:ascii="Book Antiqua" w:hAnsi="Book Antiqua" w:cs="Arial"/>
        </w:rPr>
        <w:t>ar das suas valências regionais e nacionais</w:t>
      </w:r>
      <w:r w:rsidR="00B75C78">
        <w:rPr>
          <w:rFonts w:ascii="Book Antiqua" w:hAnsi="Book Antiqua" w:cs="Arial"/>
        </w:rPr>
        <w:t xml:space="preserve">. </w:t>
      </w:r>
      <w:r>
        <w:rPr>
          <w:rFonts w:ascii="Book Antiqua" w:hAnsi="Book Antiqua" w:cs="Arial"/>
        </w:rPr>
        <w:t xml:space="preserve">O </w:t>
      </w:r>
      <w:r w:rsidR="00B75C78">
        <w:rPr>
          <w:rFonts w:ascii="Book Antiqua" w:hAnsi="Book Antiqua" w:cs="Arial"/>
        </w:rPr>
        <w:t>projeto</w:t>
      </w:r>
      <w:r>
        <w:rPr>
          <w:rFonts w:ascii="Book Antiqua" w:hAnsi="Book Antiqua" w:cs="Arial"/>
        </w:rPr>
        <w:t xml:space="preserve"> da Horta/Faial,</w:t>
      </w:r>
      <w:r w:rsidR="00B75C78">
        <w:rPr>
          <w:rFonts w:ascii="Book Antiqua" w:hAnsi="Book Antiqua" w:cs="Arial"/>
        </w:rPr>
        <w:t xml:space="preserve"> </w:t>
      </w:r>
      <w:r w:rsidR="006D21E4">
        <w:rPr>
          <w:rFonts w:ascii="Book Antiqua" w:hAnsi="Book Antiqua" w:cs="Arial"/>
        </w:rPr>
        <w:t>ligado às comunicações</w:t>
      </w:r>
      <w:r>
        <w:rPr>
          <w:rFonts w:ascii="Book Antiqua" w:hAnsi="Book Antiqua" w:cs="Arial"/>
        </w:rPr>
        <w:t>,</w:t>
      </w:r>
      <w:r w:rsidR="006D21E4">
        <w:rPr>
          <w:rFonts w:ascii="Book Antiqua" w:hAnsi="Book Antiqua" w:cs="Arial"/>
        </w:rPr>
        <w:t xml:space="preserve"> e</w:t>
      </w:r>
      <w:r w:rsidR="00E739DC">
        <w:rPr>
          <w:rFonts w:ascii="Book Antiqua" w:hAnsi="Book Antiqua" w:cs="Arial"/>
        </w:rPr>
        <w:t xml:space="preserve">stá a </w:t>
      </w:r>
      <w:r w:rsidR="00B75C78">
        <w:rPr>
          <w:rFonts w:ascii="Book Antiqua" w:hAnsi="Book Antiqua" w:cs="Arial"/>
        </w:rPr>
        <w:t>tornar</w:t>
      </w:r>
      <w:r w:rsidR="00E739DC">
        <w:rPr>
          <w:rFonts w:ascii="Book Antiqua" w:hAnsi="Book Antiqua" w:cs="Arial"/>
        </w:rPr>
        <w:t>-se</w:t>
      </w:r>
      <w:r w:rsidR="00B75C78">
        <w:rPr>
          <w:rFonts w:ascii="Book Antiqua" w:hAnsi="Book Antiqua" w:cs="Arial"/>
        </w:rPr>
        <w:t xml:space="preserve"> n</w:t>
      </w:r>
      <w:r w:rsidR="00FF3250">
        <w:rPr>
          <w:rFonts w:ascii="Book Antiqua" w:hAnsi="Book Antiqua" w:cs="Arial"/>
        </w:rPr>
        <w:t>uma referência museológica nacional e internacional</w:t>
      </w:r>
      <w:r w:rsidR="00DA6274">
        <w:rPr>
          <w:rFonts w:ascii="Book Antiqua" w:hAnsi="Book Antiqua" w:cs="Arial"/>
        </w:rPr>
        <w:t>.</w:t>
      </w:r>
    </w:p>
    <w:p w:rsidR="00B642E7" w:rsidRDefault="00BA582D" w:rsidP="00B642E7">
      <w:pPr>
        <w:ind w:firstLine="567"/>
        <w:jc w:val="both"/>
        <w:rPr>
          <w:rFonts w:ascii="Book Antiqua" w:hAnsi="Book Antiqua" w:cs="Arial"/>
        </w:rPr>
      </w:pPr>
      <w:r>
        <w:rPr>
          <w:rFonts w:ascii="Book Antiqua" w:hAnsi="Book Antiqua" w:cs="Arial"/>
        </w:rPr>
        <w:t xml:space="preserve">- A par destes </w:t>
      </w:r>
      <w:r w:rsidR="0051474D">
        <w:rPr>
          <w:rFonts w:ascii="Book Antiqua" w:hAnsi="Book Antiqua" w:cs="Arial"/>
        </w:rPr>
        <w:t>exemplos</w:t>
      </w:r>
      <w:r>
        <w:rPr>
          <w:rFonts w:ascii="Book Antiqua" w:hAnsi="Book Antiqua" w:cs="Arial"/>
        </w:rPr>
        <w:t xml:space="preserve">, os </w:t>
      </w:r>
      <w:r w:rsidRPr="00E739DC">
        <w:rPr>
          <w:rFonts w:ascii="Book Antiqua" w:hAnsi="Book Antiqua" w:cs="Arial"/>
          <w:i/>
        </w:rPr>
        <w:t>Pa</w:t>
      </w:r>
      <w:r w:rsidR="00B642E7" w:rsidRPr="00E739DC">
        <w:rPr>
          <w:rFonts w:ascii="Book Antiqua" w:hAnsi="Book Antiqua" w:cs="Arial"/>
          <w:i/>
        </w:rPr>
        <w:t>trimónios e o Museu das Comunicações</w:t>
      </w:r>
      <w:r>
        <w:rPr>
          <w:rFonts w:ascii="Book Antiqua" w:hAnsi="Book Antiqua" w:cs="Arial"/>
        </w:rPr>
        <w:t>, em Lisboa,</w:t>
      </w:r>
      <w:r w:rsidR="00B642E7">
        <w:rPr>
          <w:rFonts w:ascii="Book Antiqua" w:hAnsi="Book Antiqua" w:cs="Arial"/>
        </w:rPr>
        <w:t xml:space="preserve"> são outro</w:t>
      </w:r>
      <w:r w:rsidR="0051474D">
        <w:rPr>
          <w:rFonts w:ascii="Book Antiqua" w:hAnsi="Book Antiqua" w:cs="Arial"/>
        </w:rPr>
        <w:t>s</w:t>
      </w:r>
      <w:r w:rsidR="00B642E7">
        <w:rPr>
          <w:rFonts w:ascii="Book Antiqua" w:hAnsi="Book Antiqua" w:cs="Arial"/>
        </w:rPr>
        <w:t xml:space="preserve"> caso</w:t>
      </w:r>
      <w:r w:rsidR="0051474D">
        <w:rPr>
          <w:rFonts w:ascii="Book Antiqua" w:hAnsi="Book Antiqua" w:cs="Arial"/>
        </w:rPr>
        <w:t>s de sucesso;</w:t>
      </w:r>
      <w:r w:rsidR="00B642E7">
        <w:rPr>
          <w:rFonts w:ascii="Book Antiqua" w:hAnsi="Book Antiqua" w:cs="Arial"/>
        </w:rPr>
        <w:t xml:space="preserve"> pese embora alguns pontos em que poderiam ter ido mais além: Na recolha, estudo e preservação da rede de telegrafia pneumática</w:t>
      </w:r>
      <w:r w:rsidR="00E739DC">
        <w:rPr>
          <w:rFonts w:ascii="Book Antiqua" w:hAnsi="Book Antiqua" w:cs="Arial"/>
        </w:rPr>
        <w:t xml:space="preserve"> de Lisboa</w:t>
      </w:r>
      <w:r w:rsidR="00B642E7">
        <w:rPr>
          <w:rFonts w:ascii="Book Antiqua" w:hAnsi="Book Antiqua" w:cs="Arial"/>
        </w:rPr>
        <w:t xml:space="preserve">; </w:t>
      </w:r>
      <w:r w:rsidR="0051474D">
        <w:rPr>
          <w:rFonts w:ascii="Book Antiqua" w:hAnsi="Book Antiqua" w:cs="Arial"/>
        </w:rPr>
        <w:t>n</w:t>
      </w:r>
      <w:r w:rsidR="00B642E7">
        <w:rPr>
          <w:rFonts w:ascii="Book Antiqua" w:hAnsi="Book Antiqua" w:cs="Arial"/>
        </w:rPr>
        <w:t xml:space="preserve">a </w:t>
      </w:r>
      <w:r w:rsidR="00DC4ED4">
        <w:rPr>
          <w:rFonts w:ascii="Book Antiqua" w:hAnsi="Book Antiqua" w:cs="Arial"/>
        </w:rPr>
        <w:t xml:space="preserve">possível </w:t>
      </w:r>
      <w:r w:rsidR="00B642E7">
        <w:rPr>
          <w:rFonts w:ascii="Book Antiqua" w:hAnsi="Book Antiqua" w:cs="Arial"/>
        </w:rPr>
        <w:t xml:space="preserve">criação de extensões museológicas </w:t>
      </w:r>
      <w:r w:rsidR="00DC4ED4">
        <w:rPr>
          <w:rFonts w:ascii="Book Antiqua" w:hAnsi="Book Antiqua" w:cs="Arial"/>
        </w:rPr>
        <w:t xml:space="preserve">nos principais lugares </w:t>
      </w:r>
      <w:r w:rsidR="00E739DC">
        <w:rPr>
          <w:rFonts w:ascii="Book Antiqua" w:hAnsi="Book Antiqua" w:cs="Arial"/>
        </w:rPr>
        <w:t xml:space="preserve">de tecnologias </w:t>
      </w:r>
      <w:r w:rsidR="00DC4ED4">
        <w:rPr>
          <w:rFonts w:ascii="Book Antiqua" w:hAnsi="Book Antiqua" w:cs="Arial"/>
        </w:rPr>
        <w:t xml:space="preserve">onde </w:t>
      </w:r>
      <w:r w:rsidR="00B642E7">
        <w:rPr>
          <w:rFonts w:ascii="Book Antiqua" w:hAnsi="Book Antiqua" w:cs="Arial"/>
        </w:rPr>
        <w:t>operou a Companhia Portugues</w:t>
      </w:r>
      <w:r w:rsidR="00DC4ED4">
        <w:rPr>
          <w:rFonts w:ascii="Book Antiqua" w:hAnsi="Book Antiqua" w:cs="Arial"/>
        </w:rPr>
        <w:t>a Rádio Marconi</w:t>
      </w:r>
      <w:r w:rsidR="0051474D">
        <w:rPr>
          <w:rFonts w:ascii="Book Antiqua" w:hAnsi="Book Antiqua" w:cs="Arial"/>
        </w:rPr>
        <w:t xml:space="preserve"> </w:t>
      </w:r>
      <w:r w:rsidR="007B09D1">
        <w:rPr>
          <w:rFonts w:ascii="Book Antiqua" w:hAnsi="Book Antiqua" w:cs="Arial"/>
        </w:rPr>
        <w:t>(</w:t>
      </w:r>
      <w:r w:rsidR="00A751B8">
        <w:rPr>
          <w:rFonts w:ascii="Book Antiqua" w:hAnsi="Book Antiqua" w:cs="Arial"/>
        </w:rPr>
        <w:t xml:space="preserve">um </w:t>
      </w:r>
      <w:r w:rsidR="007B09D1">
        <w:rPr>
          <w:rFonts w:ascii="Book Antiqua" w:hAnsi="Book Antiqua" w:cs="Arial"/>
        </w:rPr>
        <w:t>exemplo</w:t>
      </w:r>
      <w:r w:rsidR="00A751B8">
        <w:rPr>
          <w:rFonts w:ascii="Book Antiqua" w:hAnsi="Book Antiqua" w:cs="Arial"/>
        </w:rPr>
        <w:t xml:space="preserve">: a antiga Estação da Marconi em São Gabriel/Vendas, necessariamente com o envolvimento do Poder Local) </w:t>
      </w:r>
      <w:r w:rsidR="0051474D">
        <w:rPr>
          <w:rFonts w:ascii="Book Antiqua" w:hAnsi="Book Antiqua" w:cs="Arial"/>
        </w:rPr>
        <w:t xml:space="preserve">e </w:t>
      </w:r>
      <w:r w:rsidR="00DC4ED4">
        <w:rPr>
          <w:rFonts w:ascii="Book Antiqua" w:hAnsi="Book Antiqua" w:cs="Arial"/>
        </w:rPr>
        <w:t>a Teledifusora de Portugal, como complemento</w:t>
      </w:r>
      <w:r>
        <w:rPr>
          <w:rFonts w:ascii="Book Antiqua" w:hAnsi="Book Antiqua" w:cs="Arial"/>
        </w:rPr>
        <w:t>s</w:t>
      </w:r>
      <w:r w:rsidR="00DC4ED4">
        <w:rPr>
          <w:rFonts w:ascii="Book Antiqua" w:hAnsi="Book Antiqua" w:cs="Arial"/>
        </w:rPr>
        <w:t xml:space="preserve"> ao </w:t>
      </w:r>
      <w:r w:rsidR="00E739DC">
        <w:rPr>
          <w:rFonts w:ascii="Book Antiqua" w:hAnsi="Book Antiqua" w:cs="Arial"/>
        </w:rPr>
        <w:t xml:space="preserve">espaço do </w:t>
      </w:r>
      <w:r w:rsidR="00DC4ED4">
        <w:rPr>
          <w:rFonts w:ascii="Book Antiqua" w:hAnsi="Book Antiqua" w:cs="Arial"/>
        </w:rPr>
        <w:t>Museu [Central] das Comunicações. Note-se que, em relação à Teledifusora</w:t>
      </w:r>
      <w:r w:rsidR="004356FB">
        <w:rPr>
          <w:rFonts w:ascii="Book Antiqua" w:hAnsi="Book Antiqua" w:cs="Arial"/>
        </w:rPr>
        <w:t xml:space="preserve"> de Portugal</w:t>
      </w:r>
      <w:r w:rsidR="00DC4ED4">
        <w:rPr>
          <w:rFonts w:ascii="Book Antiqua" w:hAnsi="Book Antiqua" w:cs="Arial"/>
        </w:rPr>
        <w:t xml:space="preserve">, houve mesmo um projeto </w:t>
      </w:r>
      <w:r w:rsidR="00E739DC">
        <w:rPr>
          <w:rFonts w:ascii="Book Antiqua" w:hAnsi="Book Antiqua" w:cs="Arial"/>
        </w:rPr>
        <w:t>e patrimónios para</w:t>
      </w:r>
      <w:r w:rsidR="00DC4ED4">
        <w:rPr>
          <w:rFonts w:ascii="Book Antiqua" w:hAnsi="Book Antiqua" w:cs="Arial"/>
        </w:rPr>
        <w:t xml:space="preserve"> um </w:t>
      </w:r>
      <w:r w:rsidR="00DC4ED4" w:rsidRPr="00E739DC">
        <w:rPr>
          <w:rFonts w:ascii="Book Antiqua" w:hAnsi="Book Antiqua" w:cs="Arial"/>
          <w:i/>
        </w:rPr>
        <w:t>Museu de Teledifusão</w:t>
      </w:r>
      <w:r w:rsidR="00DC4ED4">
        <w:rPr>
          <w:rFonts w:ascii="Book Antiqua" w:hAnsi="Book Antiqua" w:cs="Arial"/>
        </w:rPr>
        <w:t xml:space="preserve"> na Lousã</w:t>
      </w:r>
      <w:r w:rsidR="005773A9">
        <w:rPr>
          <w:rFonts w:ascii="Book Antiqua" w:hAnsi="Book Antiqua" w:cs="Arial"/>
        </w:rPr>
        <w:t xml:space="preserve">, onde o Poder Local deveria também </w:t>
      </w:r>
      <w:r w:rsidR="004356FB">
        <w:rPr>
          <w:rFonts w:ascii="Book Antiqua" w:hAnsi="Book Antiqua" w:cs="Arial"/>
        </w:rPr>
        <w:t>t</w:t>
      </w:r>
      <w:r w:rsidR="005773A9">
        <w:rPr>
          <w:rFonts w:ascii="Book Antiqua" w:hAnsi="Book Antiqua" w:cs="Arial"/>
        </w:rPr>
        <w:t>er parce</w:t>
      </w:r>
      <w:r w:rsidR="004356FB">
        <w:rPr>
          <w:rFonts w:ascii="Book Antiqua" w:hAnsi="Book Antiqua" w:cs="Arial"/>
        </w:rPr>
        <w:t>ria</w:t>
      </w:r>
      <w:r w:rsidR="005773A9">
        <w:rPr>
          <w:rFonts w:ascii="Book Antiqua" w:hAnsi="Book Antiqua" w:cs="Arial"/>
        </w:rPr>
        <w:t xml:space="preserve"> ativ</w:t>
      </w:r>
      <w:r w:rsidR="004356FB">
        <w:rPr>
          <w:rFonts w:ascii="Book Antiqua" w:hAnsi="Book Antiqua" w:cs="Arial"/>
        </w:rPr>
        <w:t>a</w:t>
      </w:r>
      <w:r w:rsidR="00DC4ED4">
        <w:rPr>
          <w:rFonts w:ascii="Book Antiqua" w:hAnsi="Book Antiqua" w:cs="Arial"/>
        </w:rPr>
        <w:t>.</w:t>
      </w:r>
    </w:p>
    <w:p w:rsidR="006D21E4" w:rsidRDefault="006D21E4" w:rsidP="006D21E4">
      <w:pPr>
        <w:ind w:firstLine="567"/>
        <w:jc w:val="both"/>
        <w:rPr>
          <w:rFonts w:ascii="Book Antiqua" w:hAnsi="Book Antiqua" w:cs="Arial"/>
        </w:rPr>
      </w:pPr>
      <w:r>
        <w:rPr>
          <w:rFonts w:ascii="Book Antiqua" w:hAnsi="Book Antiqua" w:cs="Arial"/>
        </w:rPr>
        <w:t>Convirá mudar o paradigma de pensamento. Portugal</w:t>
      </w:r>
      <w:r w:rsidR="00DC4ED4">
        <w:rPr>
          <w:rFonts w:ascii="Book Antiqua" w:hAnsi="Book Antiqua" w:cs="Arial"/>
        </w:rPr>
        <w:t>,</w:t>
      </w:r>
      <w:r>
        <w:rPr>
          <w:rFonts w:ascii="Book Antiqua" w:hAnsi="Book Antiqua" w:cs="Arial"/>
        </w:rPr>
        <w:t xml:space="preserve"> só não será um </w:t>
      </w:r>
      <w:r w:rsidR="00E739DC">
        <w:rPr>
          <w:rFonts w:ascii="Book Antiqua" w:hAnsi="Book Antiqua" w:cs="Arial"/>
        </w:rPr>
        <w:t xml:space="preserve">grande </w:t>
      </w:r>
      <w:r w:rsidR="007F4F3C">
        <w:rPr>
          <w:rFonts w:ascii="Book Antiqua" w:hAnsi="Book Antiqua" w:cs="Arial"/>
        </w:rPr>
        <w:t>país</w:t>
      </w:r>
      <w:r w:rsidR="005773A9">
        <w:rPr>
          <w:rFonts w:ascii="Book Antiqua" w:hAnsi="Book Antiqua" w:cs="Arial"/>
        </w:rPr>
        <w:t xml:space="preserve"> de recursos</w:t>
      </w:r>
      <w:r>
        <w:rPr>
          <w:rFonts w:ascii="Book Antiqua" w:hAnsi="Book Antiqua" w:cs="Arial"/>
        </w:rPr>
        <w:t xml:space="preserve">, envolvendo </w:t>
      </w:r>
      <w:r w:rsidR="007F4F3C">
        <w:rPr>
          <w:rFonts w:ascii="Book Antiqua" w:hAnsi="Book Antiqua" w:cs="Arial"/>
        </w:rPr>
        <w:t xml:space="preserve">o </w:t>
      </w:r>
      <w:r>
        <w:rPr>
          <w:rFonts w:ascii="Book Antiqua" w:hAnsi="Book Antiqua" w:cs="Arial"/>
        </w:rPr>
        <w:t xml:space="preserve">mar, </w:t>
      </w:r>
      <w:r w:rsidR="007F4F3C">
        <w:rPr>
          <w:rFonts w:ascii="Book Antiqua" w:hAnsi="Book Antiqua" w:cs="Arial"/>
        </w:rPr>
        <w:t xml:space="preserve">os </w:t>
      </w:r>
      <w:r>
        <w:rPr>
          <w:rFonts w:ascii="Book Antiqua" w:hAnsi="Book Antiqua" w:cs="Arial"/>
        </w:rPr>
        <w:t>territórios</w:t>
      </w:r>
      <w:r w:rsidR="005773A9">
        <w:rPr>
          <w:rFonts w:ascii="Book Antiqua" w:hAnsi="Book Antiqua" w:cs="Arial"/>
        </w:rPr>
        <w:t xml:space="preserve">, turismo </w:t>
      </w:r>
      <w:r w:rsidR="0051474D">
        <w:rPr>
          <w:rFonts w:ascii="Book Antiqua" w:hAnsi="Book Antiqua" w:cs="Arial"/>
        </w:rPr>
        <w:t>e cultura</w:t>
      </w:r>
      <w:r>
        <w:rPr>
          <w:rFonts w:ascii="Book Antiqua" w:hAnsi="Book Antiqua" w:cs="Arial"/>
        </w:rPr>
        <w:t xml:space="preserve">, se </w:t>
      </w:r>
      <w:r w:rsidR="007F4F3C">
        <w:rPr>
          <w:rFonts w:ascii="Book Antiqua" w:hAnsi="Book Antiqua" w:cs="Arial"/>
        </w:rPr>
        <w:t xml:space="preserve">os portugueses </w:t>
      </w:r>
      <w:r>
        <w:rPr>
          <w:rFonts w:ascii="Book Antiqua" w:hAnsi="Book Antiqua" w:cs="Arial"/>
        </w:rPr>
        <w:t>não valorizar</w:t>
      </w:r>
      <w:r w:rsidR="007F4F3C">
        <w:rPr>
          <w:rFonts w:ascii="Book Antiqua" w:hAnsi="Book Antiqua" w:cs="Arial"/>
        </w:rPr>
        <w:t>em</w:t>
      </w:r>
      <w:r w:rsidR="008E24FC">
        <w:rPr>
          <w:rFonts w:ascii="Book Antiqua" w:hAnsi="Book Antiqua" w:cs="Arial"/>
        </w:rPr>
        <w:t>, nem</w:t>
      </w:r>
      <w:r>
        <w:rPr>
          <w:rFonts w:ascii="Book Antiqua" w:hAnsi="Book Antiqua" w:cs="Arial"/>
        </w:rPr>
        <w:t xml:space="preserve"> </w:t>
      </w:r>
      <w:r w:rsidR="008E24FC">
        <w:rPr>
          <w:rFonts w:ascii="Book Antiqua" w:hAnsi="Book Antiqua" w:cs="Arial"/>
        </w:rPr>
        <w:t>acreditarem n</w:t>
      </w:r>
      <w:r>
        <w:rPr>
          <w:rFonts w:ascii="Book Antiqua" w:hAnsi="Book Antiqua" w:cs="Arial"/>
        </w:rPr>
        <w:t>os patrimónios</w:t>
      </w:r>
      <w:r w:rsidR="008E24FC">
        <w:rPr>
          <w:rFonts w:ascii="Book Antiqua" w:hAnsi="Book Antiqua" w:cs="Arial"/>
        </w:rPr>
        <w:t xml:space="preserve"> materiais e imateriais resultantes da sua História</w:t>
      </w:r>
      <w:r>
        <w:rPr>
          <w:rFonts w:ascii="Book Antiqua" w:hAnsi="Book Antiqua" w:cs="Arial"/>
        </w:rPr>
        <w:t>; se esquecer</w:t>
      </w:r>
      <w:r w:rsidR="007F4F3C">
        <w:rPr>
          <w:rFonts w:ascii="Book Antiqua" w:hAnsi="Book Antiqua" w:cs="Arial"/>
        </w:rPr>
        <w:t>em as riquezas que herdaram</w:t>
      </w:r>
      <w:r>
        <w:rPr>
          <w:rFonts w:ascii="Book Antiqua" w:hAnsi="Book Antiqua" w:cs="Arial"/>
        </w:rPr>
        <w:t xml:space="preserve"> e o dever moral de as</w:t>
      </w:r>
      <w:r w:rsidR="008E24FC">
        <w:rPr>
          <w:rFonts w:ascii="Book Antiqua" w:hAnsi="Book Antiqua" w:cs="Arial"/>
        </w:rPr>
        <w:t xml:space="preserve"> transmitirem</w:t>
      </w:r>
      <w:r w:rsidR="00034036">
        <w:rPr>
          <w:rFonts w:ascii="Book Antiqua" w:hAnsi="Book Antiqua" w:cs="Arial"/>
        </w:rPr>
        <w:t xml:space="preserve">, salvaguardando e prosseguindo </w:t>
      </w:r>
      <w:r w:rsidR="006B0840">
        <w:rPr>
          <w:rFonts w:ascii="Book Antiqua" w:hAnsi="Book Antiqua" w:cs="Arial"/>
        </w:rPr>
        <w:t xml:space="preserve">mais </w:t>
      </w:r>
      <w:r w:rsidR="00034036">
        <w:rPr>
          <w:rFonts w:ascii="Book Antiqua" w:hAnsi="Book Antiqua" w:cs="Arial"/>
        </w:rPr>
        <w:t>casos de sucesso.</w:t>
      </w:r>
    </w:p>
    <w:p w:rsidR="0087007E" w:rsidRPr="00F41F5D" w:rsidRDefault="0051474D" w:rsidP="002A2F45">
      <w:pPr>
        <w:rPr>
          <w:rFonts w:ascii="Book Antiqua" w:eastAsia="Times New Roman" w:hAnsi="Book Antiqua" w:cs="Arial"/>
          <w:b/>
          <w:sz w:val="28"/>
          <w:szCs w:val="28"/>
          <w:lang w:val="pt-BR" w:eastAsia="pt-BR"/>
        </w:rPr>
      </w:pPr>
      <w:r>
        <w:rPr>
          <w:rFonts w:ascii="Book Antiqua" w:hAnsi="Book Antiqua" w:cs="Arial"/>
        </w:rPr>
        <w:br w:type="page"/>
      </w:r>
      <w:r w:rsidR="00F41F5D" w:rsidRPr="00F41F5D">
        <w:rPr>
          <w:rFonts w:ascii="Book Antiqua" w:hAnsi="Book Antiqua" w:cs="Arial"/>
          <w:sz w:val="28"/>
          <w:szCs w:val="28"/>
        </w:rPr>
        <w:t>4-</w:t>
      </w:r>
      <w:r w:rsidR="000E022E" w:rsidRPr="00F41F5D">
        <w:rPr>
          <w:rFonts w:ascii="Book Antiqua" w:eastAsia="Times New Roman" w:hAnsi="Book Antiqua" w:cs="Arial"/>
          <w:b/>
          <w:sz w:val="28"/>
          <w:szCs w:val="28"/>
          <w:lang w:val="pt-BR" w:eastAsia="pt-BR"/>
        </w:rPr>
        <w:t>I</w:t>
      </w:r>
      <w:r w:rsidR="00FF746D" w:rsidRPr="00F41F5D">
        <w:rPr>
          <w:rFonts w:ascii="Book Antiqua" w:eastAsia="Times New Roman" w:hAnsi="Book Antiqua" w:cs="Arial"/>
          <w:b/>
          <w:sz w:val="28"/>
          <w:szCs w:val="28"/>
          <w:lang w:val="pt-BR" w:eastAsia="pt-BR"/>
        </w:rPr>
        <w:t>magens e legendas</w:t>
      </w:r>
    </w:p>
    <w:p w:rsidR="00BD10BE" w:rsidRDefault="00BD10BE" w:rsidP="00AD4BBF">
      <w:pPr>
        <w:shd w:val="clear" w:color="auto" w:fill="FFFFFF"/>
        <w:spacing w:line="276" w:lineRule="auto"/>
        <w:ind w:right="-1" w:firstLine="567"/>
        <w:rPr>
          <w:rFonts w:ascii="Book Antiqua" w:eastAsia="Times New Roman" w:hAnsi="Book Antiqua" w:cs="Arial"/>
          <w:sz w:val="18"/>
          <w:szCs w:val="18"/>
          <w:lang w:val="pt-BR" w:eastAsia="pt-BR"/>
        </w:rPr>
      </w:pPr>
    </w:p>
    <w:p w:rsidR="000F549C" w:rsidRPr="00BD10BE" w:rsidRDefault="0087007E" w:rsidP="00AD4BBF">
      <w:pPr>
        <w:shd w:val="clear" w:color="auto" w:fill="FFFFFF"/>
        <w:spacing w:line="276" w:lineRule="auto"/>
        <w:ind w:right="-1"/>
        <w:rPr>
          <w:rFonts w:ascii="Book Antiqua" w:hAnsi="Book Antiqua" w:cs="Arial"/>
        </w:rPr>
      </w:pPr>
      <w:r w:rsidRPr="00BD10BE">
        <w:rPr>
          <w:noProof/>
          <w:lang w:eastAsia="pt-PT"/>
        </w:rPr>
        <w:drawing>
          <wp:inline distT="0" distB="0" distL="0" distR="0">
            <wp:extent cx="1661930" cy="2170420"/>
            <wp:effectExtent l="19050" t="0" r="0" b="0"/>
            <wp:docPr id="4" name="Imagem 3" descr="http://upload.wikimedia.org/wikipedia/commons/3/3e/Giotto_-_Scrovegni_-_-14-_-_The_Angel_Gabriel_Sent_by_G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upload.wikimedia.org/wikipedia/commons/3/3e/Giotto_-_Scrovegni_-_-14-_-_The_Angel_Gabriel_Sent_by_God.jpg"/>
                    <pic:cNvPicPr>
                      <a:picLocks noChangeAspect="1" noChangeArrowheads="1"/>
                    </pic:cNvPicPr>
                  </pic:nvPicPr>
                  <pic:blipFill>
                    <a:blip r:embed="rId62" cstate="print"/>
                    <a:srcRect/>
                    <a:stretch>
                      <a:fillRect/>
                    </a:stretch>
                  </pic:blipFill>
                  <pic:spPr bwMode="auto">
                    <a:xfrm>
                      <a:off x="0" y="0"/>
                      <a:ext cx="1673288" cy="2185253"/>
                    </a:xfrm>
                    <a:prstGeom prst="rect">
                      <a:avLst/>
                    </a:prstGeom>
                    <a:noFill/>
                    <a:ln w="9525">
                      <a:noFill/>
                      <a:miter lim="800000"/>
                      <a:headEnd/>
                      <a:tailEnd/>
                    </a:ln>
                  </pic:spPr>
                </pic:pic>
              </a:graphicData>
            </a:graphic>
          </wp:inline>
        </w:drawing>
      </w:r>
      <w:r w:rsidR="00253A5B" w:rsidRPr="00BD10BE">
        <w:rPr>
          <w:rFonts w:ascii="Book Antiqua" w:hAnsi="Book Antiqua" w:cs="Arial"/>
          <w:noProof/>
          <w:lang w:eastAsia="pt-PT"/>
        </w:rPr>
        <w:drawing>
          <wp:inline distT="0" distB="0" distL="0" distR="0">
            <wp:extent cx="2892117" cy="2168770"/>
            <wp:effectExtent l="19050" t="0" r="3483" b="0"/>
            <wp:docPr id="26" name="Imagem 1" descr="C:\Users\Utilizador\Pictures\0955 Acores Faial Horta Pico Comunic Cabos-telegraficos Espirito-Santo Pan-American-Airlines Marinha Onda-Media Eu-AA-Alf Mrz Marisa Irene Correios11-08-2014\157 imperio faial DSCF09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tilizador\Pictures\0955 Acores Faial Horta Pico Comunic Cabos-telegraficos Espirito-Santo Pan-American-Airlines Marinha Onda-Media Eu-AA-Alf Mrz Marisa Irene Correios11-08-2014\157 imperio faial DSCF0958.JPG"/>
                    <pic:cNvPicPr>
                      <a:picLocks noChangeAspect="1" noChangeArrowheads="1"/>
                    </pic:cNvPicPr>
                  </pic:nvPicPr>
                  <pic:blipFill>
                    <a:blip r:embed="rId63" cstate="print"/>
                    <a:srcRect/>
                    <a:stretch>
                      <a:fillRect/>
                    </a:stretch>
                  </pic:blipFill>
                  <pic:spPr bwMode="auto">
                    <a:xfrm>
                      <a:off x="0" y="0"/>
                      <a:ext cx="2891691" cy="2168451"/>
                    </a:xfrm>
                    <a:prstGeom prst="rect">
                      <a:avLst/>
                    </a:prstGeom>
                    <a:noFill/>
                    <a:ln w="9525">
                      <a:noFill/>
                      <a:miter lim="800000"/>
                      <a:headEnd/>
                      <a:tailEnd/>
                    </a:ln>
                  </pic:spPr>
                </pic:pic>
              </a:graphicData>
            </a:graphic>
          </wp:inline>
        </w:drawing>
      </w:r>
    </w:p>
    <w:p w:rsidR="00A236EE" w:rsidRPr="00CC42AF" w:rsidRDefault="00A236EE" w:rsidP="00AD4BBF">
      <w:pPr>
        <w:shd w:val="clear" w:color="auto" w:fill="FFFFFF"/>
        <w:spacing w:line="276" w:lineRule="auto"/>
        <w:ind w:right="-1"/>
        <w:jc w:val="both"/>
        <w:rPr>
          <w:rFonts w:ascii="Book Antiqua" w:hAnsi="Book Antiqua"/>
          <w:sz w:val="20"/>
          <w:szCs w:val="20"/>
        </w:rPr>
      </w:pPr>
      <w:r w:rsidRPr="00CC42AF">
        <w:rPr>
          <w:rFonts w:ascii="Book Antiqua" w:hAnsi="Book Antiqua" w:cs="Arial"/>
          <w:sz w:val="20"/>
          <w:szCs w:val="20"/>
        </w:rPr>
        <w:t xml:space="preserve">1)São Gabriel Arcanjo, por </w:t>
      </w:r>
      <w:r w:rsidRPr="00CC42AF">
        <w:rPr>
          <w:rFonts w:ascii="Book Antiqua" w:hAnsi="Book Antiqua" w:cs="Arial"/>
          <w:i/>
          <w:sz w:val="20"/>
          <w:szCs w:val="20"/>
        </w:rPr>
        <w:t>Gioto</w:t>
      </w:r>
      <w:r w:rsidRPr="00CC42AF">
        <w:rPr>
          <w:rFonts w:ascii="Book Antiqua" w:hAnsi="Book Antiqua"/>
          <w:i/>
          <w:sz w:val="20"/>
          <w:szCs w:val="20"/>
        </w:rPr>
        <w:t xml:space="preserve"> </w:t>
      </w:r>
      <w:r w:rsidRPr="00CC42AF">
        <w:rPr>
          <w:rFonts w:ascii="Book Antiqua" w:hAnsi="Book Antiqua" w:cs="Arial"/>
          <w:i/>
          <w:sz w:val="20"/>
          <w:szCs w:val="20"/>
        </w:rPr>
        <w:t>di Bondone</w:t>
      </w:r>
      <w:r w:rsidRPr="00CC42AF">
        <w:rPr>
          <w:rFonts w:ascii="Book Antiqua" w:hAnsi="Book Antiqua" w:cs="Arial"/>
          <w:sz w:val="20"/>
          <w:szCs w:val="20"/>
        </w:rPr>
        <w:t xml:space="preserve">. Padroeiro dos Correios, Telecomunicações, Radioamadores e Filatelistas. Mensageiro de Deus, que transporta e comunica a Boa Nova. </w:t>
      </w:r>
      <w:r w:rsidRPr="00CC42AF">
        <w:rPr>
          <w:rFonts w:ascii="Book Antiqua" w:hAnsi="Book Antiqua" w:cs="Arial"/>
          <w:sz w:val="20"/>
          <w:szCs w:val="20"/>
          <w:lang w:val="pt-BR"/>
        </w:rPr>
        <w:t xml:space="preserve">Imagem gentileza in </w:t>
      </w:r>
      <w:hyperlink r:id="rId64" w:history="1">
        <w:r w:rsidRPr="00CC42AF">
          <w:rPr>
            <w:rStyle w:val="Hiperligao"/>
            <w:rFonts w:ascii="Book Antiqua" w:hAnsi="Book Antiqua" w:cs="Arial"/>
            <w:color w:val="auto"/>
            <w:sz w:val="20"/>
            <w:szCs w:val="20"/>
            <w:lang w:val="pt-BR"/>
          </w:rPr>
          <w:t>http://pt.wikipedia.org/wiki/Gabriel_(anjo)</w:t>
        </w:r>
      </w:hyperlink>
    </w:p>
    <w:p w:rsidR="00A236EE" w:rsidRPr="00CC42AF" w:rsidRDefault="00A236EE" w:rsidP="00AD4BBF">
      <w:pPr>
        <w:shd w:val="clear" w:color="auto" w:fill="FFFFFF"/>
        <w:spacing w:line="276" w:lineRule="auto"/>
        <w:ind w:right="-1"/>
        <w:jc w:val="both"/>
        <w:rPr>
          <w:rFonts w:ascii="Book Antiqua" w:hAnsi="Book Antiqua"/>
          <w:sz w:val="20"/>
          <w:szCs w:val="20"/>
        </w:rPr>
      </w:pPr>
      <w:r w:rsidRPr="00CC42AF">
        <w:rPr>
          <w:rFonts w:ascii="Book Antiqua" w:hAnsi="Book Antiqua"/>
          <w:sz w:val="20"/>
          <w:szCs w:val="20"/>
        </w:rPr>
        <w:t xml:space="preserve">2)Capela / Império do Espirito Santo com a coroa e pomba </w:t>
      </w:r>
      <w:r w:rsidR="00847E70" w:rsidRPr="00CC42AF">
        <w:rPr>
          <w:rFonts w:ascii="Book Antiqua" w:hAnsi="Book Antiqua"/>
          <w:sz w:val="20"/>
          <w:szCs w:val="20"/>
        </w:rPr>
        <w:t>também associada às</w:t>
      </w:r>
      <w:r w:rsidRPr="00CC42AF">
        <w:rPr>
          <w:rFonts w:ascii="Book Antiqua" w:hAnsi="Book Antiqua"/>
          <w:sz w:val="20"/>
          <w:szCs w:val="20"/>
        </w:rPr>
        <w:t xml:space="preserve"> comunica</w:t>
      </w:r>
      <w:r w:rsidR="00847E70" w:rsidRPr="00CC42AF">
        <w:rPr>
          <w:rFonts w:ascii="Book Antiqua" w:hAnsi="Book Antiqua"/>
          <w:sz w:val="20"/>
          <w:szCs w:val="20"/>
        </w:rPr>
        <w:t>ções</w:t>
      </w:r>
      <w:r w:rsidRPr="00CC42AF">
        <w:rPr>
          <w:rFonts w:ascii="Book Antiqua" w:hAnsi="Book Antiqua"/>
          <w:sz w:val="20"/>
          <w:szCs w:val="20"/>
        </w:rPr>
        <w:t>.</w:t>
      </w:r>
    </w:p>
    <w:p w:rsidR="00B468F6" w:rsidRPr="00FE4DA5" w:rsidRDefault="00253A5B" w:rsidP="00AD4BBF">
      <w:pPr>
        <w:shd w:val="clear" w:color="auto" w:fill="FFFFFF"/>
        <w:spacing w:line="276" w:lineRule="auto"/>
        <w:ind w:right="-1"/>
        <w:rPr>
          <w:rFonts w:ascii="Book Antiqua" w:hAnsi="Book Antiqua" w:cs="Arial"/>
          <w:color w:val="4E2800"/>
          <w:sz w:val="18"/>
          <w:szCs w:val="18"/>
        </w:rPr>
      </w:pPr>
      <w:r w:rsidRPr="00FE4DA5">
        <w:rPr>
          <w:rFonts w:ascii="Book Antiqua" w:hAnsi="Book Antiqua" w:cs="Arial"/>
          <w:noProof/>
          <w:color w:val="4E2800"/>
          <w:sz w:val="18"/>
          <w:szCs w:val="18"/>
          <w:lang w:eastAsia="pt-PT"/>
        </w:rPr>
        <w:drawing>
          <wp:inline distT="0" distB="0" distL="0" distR="0">
            <wp:extent cx="2302120" cy="2057400"/>
            <wp:effectExtent l="19050" t="0" r="2930" b="0"/>
            <wp:docPr id="27" name="Imagem 1" descr="C:\Users\Utilizador\Pictures\0955 Acores Faial Horta Pico Comunic Cabos-telegraficos Espirito-Santo Pan-American-Airlines Marinha Onda-Media Eu-AA-Alf Mrz Marisa Irene Correios11-08-2014\230 Rua Jose de Azevedo Peter DSCF1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tilizador\Pictures\0955 Acores Faial Horta Pico Comunic Cabos-telegraficos Espirito-Santo Pan-American-Airlines Marinha Onda-Media Eu-AA-Alf Mrz Marisa Irene Correios11-08-2014\230 Rua Jose de Azevedo Peter DSCF1043.JPG"/>
                    <pic:cNvPicPr>
                      <a:picLocks noChangeAspect="1" noChangeArrowheads="1"/>
                    </pic:cNvPicPr>
                  </pic:nvPicPr>
                  <pic:blipFill>
                    <a:blip r:embed="rId65" cstate="print"/>
                    <a:srcRect/>
                    <a:stretch>
                      <a:fillRect/>
                    </a:stretch>
                  </pic:blipFill>
                  <pic:spPr bwMode="auto">
                    <a:xfrm>
                      <a:off x="0" y="0"/>
                      <a:ext cx="2311613" cy="2065884"/>
                    </a:xfrm>
                    <a:prstGeom prst="rect">
                      <a:avLst/>
                    </a:prstGeom>
                    <a:noFill/>
                    <a:ln w="9525">
                      <a:noFill/>
                      <a:miter lim="800000"/>
                      <a:headEnd/>
                      <a:tailEnd/>
                    </a:ln>
                  </pic:spPr>
                </pic:pic>
              </a:graphicData>
            </a:graphic>
          </wp:inline>
        </w:drawing>
      </w:r>
      <w:r w:rsidR="00B35DF5" w:rsidRPr="00FE4DA5">
        <w:rPr>
          <w:rFonts w:ascii="Book Antiqua" w:hAnsi="Book Antiqua" w:cs="Arial"/>
          <w:color w:val="4E2800"/>
          <w:sz w:val="18"/>
          <w:szCs w:val="18"/>
        </w:rPr>
        <w:t xml:space="preserve"> </w:t>
      </w:r>
      <w:r w:rsidRPr="00FE4DA5">
        <w:rPr>
          <w:rFonts w:ascii="Book Antiqua" w:hAnsi="Book Antiqua" w:cs="Arial"/>
          <w:noProof/>
          <w:color w:val="4E2800"/>
          <w:sz w:val="18"/>
          <w:szCs w:val="18"/>
          <w:lang w:eastAsia="pt-PT"/>
        </w:rPr>
        <w:drawing>
          <wp:inline distT="0" distB="0" distL="0" distR="0">
            <wp:extent cx="2742626" cy="2056668"/>
            <wp:effectExtent l="19050" t="0" r="574" b="0"/>
            <wp:docPr id="25" name="Imagem 4" descr="C:\Users\Utilizador\Pictures\0955 Acores Faial Horta Pico Comunic Cabos-telegraficos Espirito-Santo Pan-American-Airlines Marinha Onda-Media Eu-AA-Alf Mrz Marisa Irene Correios11-08-2014\355 mapa mundi Cable &amp; Wireless Limited DSCF1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tilizador\Pictures\0955 Acores Faial Horta Pico Comunic Cabos-telegraficos Espirito-Santo Pan-American-Airlines Marinha Onda-Media Eu-AA-Alf Mrz Marisa Irene Correios11-08-2014\355 mapa mundi Cable &amp; Wireless Limited DSCF1209.JPG"/>
                    <pic:cNvPicPr>
                      <a:picLocks noChangeAspect="1" noChangeArrowheads="1"/>
                    </pic:cNvPicPr>
                  </pic:nvPicPr>
                  <pic:blipFill>
                    <a:blip r:embed="rId66" cstate="print"/>
                    <a:srcRect/>
                    <a:stretch>
                      <a:fillRect/>
                    </a:stretch>
                  </pic:blipFill>
                  <pic:spPr bwMode="auto">
                    <a:xfrm>
                      <a:off x="0" y="0"/>
                      <a:ext cx="2743034" cy="2056974"/>
                    </a:xfrm>
                    <a:prstGeom prst="rect">
                      <a:avLst/>
                    </a:prstGeom>
                    <a:noFill/>
                    <a:ln w="9525">
                      <a:noFill/>
                      <a:miter lim="800000"/>
                      <a:headEnd/>
                      <a:tailEnd/>
                    </a:ln>
                  </pic:spPr>
                </pic:pic>
              </a:graphicData>
            </a:graphic>
          </wp:inline>
        </w:drawing>
      </w:r>
    </w:p>
    <w:p w:rsidR="00847E70" w:rsidRPr="00CC42AF" w:rsidRDefault="00847E70" w:rsidP="00AD4BBF">
      <w:pPr>
        <w:shd w:val="clear" w:color="auto" w:fill="FFFFFF"/>
        <w:spacing w:line="276" w:lineRule="auto"/>
        <w:ind w:right="-1"/>
        <w:jc w:val="both"/>
        <w:rPr>
          <w:rFonts w:ascii="Book Antiqua" w:hAnsi="Book Antiqua" w:cs="Arial"/>
          <w:sz w:val="20"/>
          <w:szCs w:val="20"/>
          <w:lang w:val="pt-BR"/>
        </w:rPr>
      </w:pPr>
      <w:r w:rsidRPr="00CC42AF">
        <w:rPr>
          <w:rFonts w:ascii="Book Antiqua" w:hAnsi="Book Antiqua" w:cs="Arial"/>
          <w:sz w:val="20"/>
          <w:szCs w:val="20"/>
        </w:rPr>
        <w:t xml:space="preserve">3) Placa toponímica - Rua José Azevedo (Peter). </w:t>
      </w:r>
      <w:r w:rsidRPr="00CC42AF">
        <w:rPr>
          <w:rFonts w:ascii="Book Antiqua" w:hAnsi="Book Antiqua" w:cs="Arial"/>
          <w:sz w:val="20"/>
          <w:szCs w:val="20"/>
          <w:lang w:val="pt-BR"/>
        </w:rPr>
        <w:t xml:space="preserve">Tornou-se popular e particularmente </w:t>
      </w:r>
      <w:r w:rsidRPr="00CC42AF">
        <w:rPr>
          <w:rFonts w:ascii="Book Antiqua" w:hAnsi="Book Antiqua" w:cs="Arial"/>
          <w:sz w:val="20"/>
          <w:szCs w:val="20"/>
        </w:rPr>
        <w:t>célebre entre</w:t>
      </w:r>
      <w:r w:rsidRPr="00CC42AF">
        <w:rPr>
          <w:rFonts w:ascii="Book Antiqua" w:hAnsi="Book Antiqua" w:cs="Arial"/>
          <w:sz w:val="20"/>
          <w:szCs w:val="20"/>
          <w:lang w:val="pt-BR"/>
        </w:rPr>
        <w:t xml:space="preserve"> os aventureiros e turistas</w:t>
      </w:r>
      <w:r w:rsidR="00500160" w:rsidRPr="00CC42AF">
        <w:rPr>
          <w:rFonts w:ascii="Book Antiqua" w:hAnsi="Book Antiqua" w:cs="Arial"/>
          <w:sz w:val="20"/>
          <w:szCs w:val="20"/>
          <w:lang w:val="pt-BR"/>
        </w:rPr>
        <w:t xml:space="preserve">, por funcionar como </w:t>
      </w:r>
      <w:r w:rsidR="00500160" w:rsidRPr="00CC42AF">
        <w:rPr>
          <w:rFonts w:ascii="Book Antiqua" w:hAnsi="Book Antiqua" w:cs="Arial"/>
          <w:i/>
          <w:sz w:val="20"/>
          <w:szCs w:val="20"/>
          <w:lang w:val="pt-BR"/>
        </w:rPr>
        <w:t>entreposto</w:t>
      </w:r>
      <w:r w:rsidRPr="00CC42AF">
        <w:rPr>
          <w:rFonts w:ascii="Book Antiqua" w:hAnsi="Book Antiqua" w:cs="Arial"/>
          <w:sz w:val="20"/>
          <w:szCs w:val="20"/>
          <w:lang w:val="pt-BR"/>
        </w:rPr>
        <w:t xml:space="preserve"> de comunicações, junto à Baía da Horta / Faial. </w:t>
      </w:r>
    </w:p>
    <w:p w:rsidR="00245011" w:rsidRPr="00CC42AF" w:rsidRDefault="00245011" w:rsidP="00AD4BBF">
      <w:pPr>
        <w:shd w:val="clear" w:color="auto" w:fill="FFFFFF"/>
        <w:spacing w:line="276" w:lineRule="auto"/>
        <w:ind w:right="-1"/>
        <w:jc w:val="both"/>
        <w:rPr>
          <w:rFonts w:ascii="Book Antiqua" w:hAnsi="Book Antiqua" w:cs="Arial"/>
          <w:sz w:val="20"/>
          <w:szCs w:val="20"/>
          <w:lang w:val="pt-BR"/>
        </w:rPr>
      </w:pPr>
      <w:r w:rsidRPr="00CC42AF">
        <w:rPr>
          <w:rFonts w:ascii="Book Antiqua" w:hAnsi="Book Antiqua" w:cs="Arial"/>
          <w:sz w:val="20"/>
          <w:szCs w:val="20"/>
          <w:lang w:val="pt-BR"/>
        </w:rPr>
        <w:t xml:space="preserve">4) </w:t>
      </w:r>
      <w:r w:rsidR="00193CCF" w:rsidRPr="00CC42AF">
        <w:rPr>
          <w:rFonts w:ascii="Book Antiqua" w:hAnsi="Book Antiqua" w:cs="Arial"/>
          <w:sz w:val="20"/>
          <w:szCs w:val="20"/>
          <w:lang w:val="pt-BR"/>
        </w:rPr>
        <w:t>I</w:t>
      </w:r>
      <w:r w:rsidRPr="00CC42AF">
        <w:rPr>
          <w:rFonts w:ascii="Book Antiqua" w:hAnsi="Book Antiqua" w:cs="Arial"/>
          <w:sz w:val="20"/>
          <w:szCs w:val="20"/>
          <w:lang w:val="pt-BR"/>
        </w:rPr>
        <w:t xml:space="preserve">nterior do </w:t>
      </w:r>
      <w:r w:rsidR="00844033" w:rsidRPr="00CC42AF">
        <w:rPr>
          <w:rFonts w:ascii="Book Antiqua" w:hAnsi="Book Antiqua" w:cs="Arial"/>
          <w:sz w:val="20"/>
          <w:szCs w:val="20"/>
          <w:lang w:val="pt-BR"/>
        </w:rPr>
        <w:t>Café de José de Azevedo, conhecido por «</w:t>
      </w:r>
      <w:r w:rsidRPr="00CC42AF">
        <w:rPr>
          <w:rFonts w:ascii="Book Antiqua" w:hAnsi="Book Antiqua" w:cs="Arial"/>
          <w:sz w:val="20"/>
          <w:szCs w:val="20"/>
          <w:lang w:val="pt-BR"/>
        </w:rPr>
        <w:t>Café Peter</w:t>
      </w:r>
      <w:r w:rsidR="00844033" w:rsidRPr="00CC42AF">
        <w:rPr>
          <w:rFonts w:ascii="Book Antiqua" w:hAnsi="Book Antiqua" w:cs="Arial"/>
          <w:sz w:val="20"/>
          <w:szCs w:val="20"/>
          <w:lang w:val="pt-BR"/>
        </w:rPr>
        <w:t>»</w:t>
      </w:r>
      <w:r w:rsidRPr="00CC42AF">
        <w:rPr>
          <w:rFonts w:ascii="Book Antiqua" w:hAnsi="Book Antiqua" w:cs="Arial"/>
          <w:sz w:val="20"/>
          <w:szCs w:val="20"/>
          <w:lang w:val="pt-BR"/>
        </w:rPr>
        <w:t xml:space="preserve">, pleno de objetos/recordações de “todo o mundo”. Um mapa global de cabos submarinos da Cable &amp; Wireless Limited com a representação de cabos que interligavam o mundo e onde a Horta – Faial desempenhou um </w:t>
      </w:r>
      <w:r w:rsidR="00193CCF" w:rsidRPr="00CC42AF">
        <w:rPr>
          <w:rFonts w:ascii="Book Antiqua" w:hAnsi="Book Antiqua" w:cs="Arial"/>
          <w:sz w:val="20"/>
          <w:szCs w:val="20"/>
          <w:lang w:val="pt-BR"/>
        </w:rPr>
        <w:t xml:space="preserve">especial </w:t>
      </w:r>
      <w:r w:rsidRPr="00CC42AF">
        <w:rPr>
          <w:rFonts w:ascii="Book Antiqua" w:hAnsi="Book Antiqua" w:cs="Arial"/>
          <w:sz w:val="20"/>
          <w:szCs w:val="20"/>
          <w:lang w:val="pt-BR"/>
        </w:rPr>
        <w:t>papel na globalização d</w:t>
      </w:r>
      <w:r w:rsidR="00193CCF" w:rsidRPr="00CC42AF">
        <w:rPr>
          <w:rFonts w:ascii="Book Antiqua" w:hAnsi="Book Antiqua" w:cs="Arial"/>
          <w:sz w:val="20"/>
          <w:szCs w:val="20"/>
          <w:lang w:val="pt-BR"/>
        </w:rPr>
        <w:t>as</w:t>
      </w:r>
      <w:r w:rsidRPr="00CC42AF">
        <w:rPr>
          <w:rFonts w:ascii="Book Antiqua" w:hAnsi="Book Antiqua" w:cs="Arial"/>
          <w:sz w:val="20"/>
          <w:szCs w:val="20"/>
          <w:lang w:val="pt-BR"/>
        </w:rPr>
        <w:t xml:space="preserve"> comunicações telegráficas.</w:t>
      </w:r>
    </w:p>
    <w:p w:rsidR="005728A0" w:rsidRPr="00FE4DA5" w:rsidRDefault="00B61AAF" w:rsidP="00AD4BBF">
      <w:pPr>
        <w:shd w:val="clear" w:color="auto" w:fill="FFFFFF"/>
        <w:spacing w:line="276" w:lineRule="auto"/>
        <w:ind w:right="-1"/>
        <w:rPr>
          <w:rFonts w:ascii="Book Antiqua" w:hAnsi="Book Antiqua" w:cs="Arial"/>
          <w:color w:val="4E2800"/>
        </w:rPr>
      </w:pPr>
      <w:r w:rsidRPr="00FE4DA5">
        <w:rPr>
          <w:rFonts w:ascii="Book Antiqua" w:hAnsi="Book Antiqua" w:cs="Arial"/>
          <w:noProof/>
          <w:color w:val="4E2800"/>
          <w:lang w:eastAsia="pt-PT"/>
        </w:rPr>
        <w:drawing>
          <wp:inline distT="0" distB="0" distL="0" distR="0">
            <wp:extent cx="2579455" cy="1934308"/>
            <wp:effectExtent l="19050" t="0" r="0" b="0"/>
            <wp:docPr id="29" name="Imagem 3" descr="C:\Users\Utilizador\Pictures\0955 Acores Faial Horta Pico Comunic Cabos-telegraficos Espirito-Santo Pan-American-Airlines Marinha Onda-Media Eu-AA-Alf Mrz Marisa Irene Correios11-08-2014\163 desfile etno DAT DSCF09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tilizador\Pictures\0955 Acores Faial Horta Pico Comunic Cabos-telegraficos Espirito-Santo Pan-American-Airlines Marinha Onda-Media Eu-AA-Alf Mrz Marisa Irene Correios11-08-2014\163 desfile etno DAT DSCF0965.JPG"/>
                    <pic:cNvPicPr>
                      <a:picLocks noChangeAspect="1" noChangeArrowheads="1"/>
                    </pic:cNvPicPr>
                  </pic:nvPicPr>
                  <pic:blipFill>
                    <a:blip r:embed="rId67" cstate="print"/>
                    <a:srcRect/>
                    <a:stretch>
                      <a:fillRect/>
                    </a:stretch>
                  </pic:blipFill>
                  <pic:spPr bwMode="auto">
                    <a:xfrm>
                      <a:off x="0" y="0"/>
                      <a:ext cx="2596831" cy="1947338"/>
                    </a:xfrm>
                    <a:prstGeom prst="rect">
                      <a:avLst/>
                    </a:prstGeom>
                    <a:noFill/>
                    <a:ln w="9525">
                      <a:noFill/>
                      <a:miter lim="800000"/>
                      <a:headEnd/>
                      <a:tailEnd/>
                    </a:ln>
                  </pic:spPr>
                </pic:pic>
              </a:graphicData>
            </a:graphic>
          </wp:inline>
        </w:drawing>
      </w:r>
      <w:r w:rsidR="005728A0" w:rsidRPr="00FE4DA5">
        <w:rPr>
          <w:rFonts w:ascii="Book Antiqua" w:hAnsi="Book Antiqua" w:cs="Arial"/>
          <w:noProof/>
          <w:color w:val="4E2800"/>
          <w:lang w:eastAsia="pt-PT"/>
        </w:rPr>
        <w:drawing>
          <wp:inline distT="0" distB="0" distL="0" distR="0">
            <wp:extent cx="2587292" cy="1940185"/>
            <wp:effectExtent l="19050" t="0" r="3508" b="0"/>
            <wp:docPr id="15" name="Imagem 4" descr="C:\Users\Utilizador\Pictures\0955 Acores Faial Horta Pico Comunic Cabos-telegraficos Espirito-Santo Pan-American-Airlines Marinha Onda-Media Eu-AA-Alf Mrz Marisa Irene Correios11-08-2014\161 desfile etnografico DAT CCC EATC DSCF09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tilizador\Pictures\0955 Acores Faial Horta Pico Comunic Cabos-telegraficos Espirito-Santo Pan-American-Airlines Marinha Onda-Media Eu-AA-Alf Mrz Marisa Irene Correios11-08-2014\161 desfile etnografico DAT CCC EATC DSCF0963.JPG"/>
                    <pic:cNvPicPr>
                      <a:picLocks noChangeAspect="1" noChangeArrowheads="1"/>
                    </pic:cNvPicPr>
                  </pic:nvPicPr>
                  <pic:blipFill>
                    <a:blip r:embed="rId68" cstate="print"/>
                    <a:srcRect/>
                    <a:stretch>
                      <a:fillRect/>
                    </a:stretch>
                  </pic:blipFill>
                  <pic:spPr bwMode="auto">
                    <a:xfrm>
                      <a:off x="0" y="0"/>
                      <a:ext cx="2587292" cy="1940185"/>
                    </a:xfrm>
                    <a:prstGeom prst="rect">
                      <a:avLst/>
                    </a:prstGeom>
                    <a:noFill/>
                    <a:ln w="9525">
                      <a:noFill/>
                      <a:miter lim="800000"/>
                      <a:headEnd/>
                      <a:tailEnd/>
                    </a:ln>
                  </pic:spPr>
                </pic:pic>
              </a:graphicData>
            </a:graphic>
          </wp:inline>
        </w:drawing>
      </w:r>
    </w:p>
    <w:p w:rsidR="005175D7" w:rsidRPr="00CC42AF" w:rsidRDefault="000D5274" w:rsidP="00AD4BBF">
      <w:pPr>
        <w:shd w:val="clear" w:color="auto" w:fill="FFFFFF"/>
        <w:spacing w:line="276" w:lineRule="auto"/>
        <w:ind w:right="-1"/>
        <w:jc w:val="both"/>
        <w:rPr>
          <w:rFonts w:ascii="Book Antiqua" w:hAnsi="Book Antiqua" w:cs="Arial"/>
          <w:noProof/>
          <w:color w:val="4E2800"/>
          <w:sz w:val="20"/>
          <w:szCs w:val="20"/>
          <w:lang w:val="pt-BR" w:eastAsia="pt-BR"/>
        </w:rPr>
      </w:pPr>
      <w:r w:rsidRPr="00CC42AF">
        <w:rPr>
          <w:rFonts w:ascii="Book Antiqua" w:hAnsi="Book Antiqua" w:cs="Arial"/>
          <w:noProof/>
          <w:color w:val="4E2800"/>
          <w:sz w:val="20"/>
          <w:szCs w:val="20"/>
          <w:lang w:val="pt-BR" w:eastAsia="pt-BR"/>
        </w:rPr>
        <w:t>5)</w:t>
      </w:r>
      <w:r w:rsidR="00AB6F90" w:rsidRPr="00CC42AF">
        <w:rPr>
          <w:rFonts w:ascii="Book Antiqua" w:hAnsi="Book Antiqua"/>
          <w:sz w:val="20"/>
          <w:szCs w:val="20"/>
          <w:lang w:val="pt-BR"/>
        </w:rPr>
        <w:t>Desfile etnográfico na Horta, 2014, com um figurante em destaque, representando um Técnico Cabografista da companhia DAT – Deutche Atlantiche Telegraphen. A dita Colónia alemã muito se relacionou com o Faial, por via da Estação Telegráfica intermédia, insular e intercontinental</w:t>
      </w:r>
      <w:r w:rsidR="00AB6F90" w:rsidRPr="00CC42AF">
        <w:rPr>
          <w:rFonts w:ascii="Book Antiqua" w:hAnsi="Book Antiqua" w:cs="Arial"/>
          <w:noProof/>
          <w:color w:val="4E2800"/>
          <w:sz w:val="20"/>
          <w:szCs w:val="20"/>
          <w:lang w:val="pt-BR" w:eastAsia="pt-BR"/>
        </w:rPr>
        <w:t>.</w:t>
      </w:r>
    </w:p>
    <w:p w:rsidR="00891EA0" w:rsidRPr="00CC42AF" w:rsidRDefault="00891EA0" w:rsidP="00AD4BBF">
      <w:pPr>
        <w:shd w:val="clear" w:color="auto" w:fill="FFFFFF"/>
        <w:spacing w:line="276" w:lineRule="auto"/>
        <w:ind w:right="-1"/>
        <w:jc w:val="both"/>
        <w:rPr>
          <w:rFonts w:ascii="Book Antiqua" w:hAnsi="Book Antiqua" w:cs="Arial"/>
          <w:noProof/>
          <w:sz w:val="20"/>
          <w:szCs w:val="20"/>
          <w:lang w:val="pt-BR" w:eastAsia="pt-BR"/>
        </w:rPr>
      </w:pPr>
      <w:r w:rsidRPr="00CC42AF">
        <w:rPr>
          <w:rFonts w:ascii="Book Antiqua" w:hAnsi="Book Antiqua" w:cs="Arial"/>
          <w:noProof/>
          <w:sz w:val="20"/>
          <w:szCs w:val="20"/>
          <w:lang w:val="pt-BR" w:eastAsia="pt-BR"/>
        </w:rPr>
        <w:t xml:space="preserve">6)Desfile etnográfico com </w:t>
      </w:r>
      <w:r w:rsidR="00AF06BE" w:rsidRPr="00CC42AF">
        <w:rPr>
          <w:rFonts w:ascii="Book Antiqua" w:hAnsi="Book Antiqua" w:cs="Arial"/>
          <w:noProof/>
          <w:sz w:val="20"/>
          <w:szCs w:val="20"/>
          <w:lang w:val="pt-BR" w:eastAsia="pt-BR"/>
        </w:rPr>
        <w:t xml:space="preserve">representação de </w:t>
      </w:r>
      <w:r w:rsidRPr="00CC42AF">
        <w:rPr>
          <w:rFonts w:ascii="Book Antiqua" w:hAnsi="Book Antiqua" w:cs="Arial"/>
          <w:noProof/>
          <w:sz w:val="20"/>
          <w:szCs w:val="20"/>
          <w:lang w:val="pt-BR" w:eastAsia="pt-BR"/>
        </w:rPr>
        <w:t>Técnicos das três principais companhias que residiram e operaram na Horta: DAT– Deut</w:t>
      </w:r>
      <w:r w:rsidR="000A2B0E" w:rsidRPr="00CC42AF">
        <w:rPr>
          <w:rFonts w:ascii="Book Antiqua" w:hAnsi="Book Antiqua" w:cs="Arial"/>
          <w:noProof/>
          <w:sz w:val="20"/>
          <w:szCs w:val="20"/>
          <w:lang w:val="pt-BR" w:eastAsia="pt-BR"/>
        </w:rPr>
        <w:t>s</w:t>
      </w:r>
      <w:r w:rsidRPr="00CC42AF">
        <w:rPr>
          <w:rFonts w:ascii="Book Antiqua" w:hAnsi="Book Antiqua" w:cs="Arial"/>
          <w:noProof/>
          <w:sz w:val="20"/>
          <w:szCs w:val="20"/>
          <w:lang w:val="pt-BR" w:eastAsia="pt-BR"/>
        </w:rPr>
        <w:t>che Atlanti</w:t>
      </w:r>
      <w:r w:rsidR="000A2B0E" w:rsidRPr="00CC42AF">
        <w:rPr>
          <w:rFonts w:ascii="Book Antiqua" w:hAnsi="Book Antiqua" w:cs="Arial"/>
          <w:noProof/>
          <w:sz w:val="20"/>
          <w:szCs w:val="20"/>
          <w:lang w:val="pt-BR" w:eastAsia="pt-BR"/>
        </w:rPr>
        <w:t>s</w:t>
      </w:r>
      <w:r w:rsidRPr="00CC42AF">
        <w:rPr>
          <w:rFonts w:ascii="Book Antiqua" w:hAnsi="Book Antiqua" w:cs="Arial"/>
          <w:noProof/>
          <w:sz w:val="20"/>
          <w:szCs w:val="20"/>
          <w:lang w:val="pt-BR" w:eastAsia="pt-BR"/>
        </w:rPr>
        <w:t>che Telegraphen</w:t>
      </w:r>
      <w:r w:rsidR="000A2B0E" w:rsidRPr="00CC42AF">
        <w:rPr>
          <w:rFonts w:ascii="Book Antiqua" w:hAnsi="Book Antiqua" w:cs="Arial"/>
          <w:noProof/>
          <w:sz w:val="20"/>
          <w:szCs w:val="20"/>
          <w:lang w:val="pt-BR" w:eastAsia="pt-BR"/>
        </w:rPr>
        <w:t>-Gesellshaft</w:t>
      </w:r>
      <w:r w:rsidRPr="00CC42AF">
        <w:rPr>
          <w:rFonts w:ascii="Book Antiqua" w:hAnsi="Book Antiqua" w:cs="Arial"/>
          <w:noProof/>
          <w:sz w:val="20"/>
          <w:szCs w:val="20"/>
          <w:lang w:val="pt-BR" w:eastAsia="pt-BR"/>
        </w:rPr>
        <w:t xml:space="preserve">, </w:t>
      </w:r>
      <w:r w:rsidR="000A2B0E" w:rsidRPr="00CC42AF">
        <w:rPr>
          <w:rFonts w:ascii="Book Antiqua" w:hAnsi="Book Antiqua" w:cs="Arial"/>
          <w:noProof/>
          <w:sz w:val="20"/>
          <w:szCs w:val="20"/>
          <w:lang w:val="pt-BR" w:eastAsia="pt-BR"/>
        </w:rPr>
        <w:t xml:space="preserve"> </w:t>
      </w:r>
      <w:r w:rsidRPr="00CC42AF">
        <w:rPr>
          <w:rFonts w:ascii="Book Antiqua" w:hAnsi="Book Antiqua" w:cs="Arial"/>
          <w:noProof/>
          <w:sz w:val="20"/>
          <w:szCs w:val="20"/>
          <w:lang w:val="pt-BR" w:eastAsia="pt-BR"/>
        </w:rPr>
        <w:t>CCC - Com</w:t>
      </w:r>
      <w:r w:rsidR="000A2B0E" w:rsidRPr="00CC42AF">
        <w:rPr>
          <w:rFonts w:ascii="Book Antiqua" w:hAnsi="Book Antiqua" w:cs="Arial"/>
          <w:noProof/>
          <w:sz w:val="20"/>
          <w:szCs w:val="20"/>
          <w:lang w:val="pt-BR" w:eastAsia="pt-BR"/>
        </w:rPr>
        <w:t>m</w:t>
      </w:r>
      <w:r w:rsidRPr="00CC42AF">
        <w:rPr>
          <w:rFonts w:ascii="Book Antiqua" w:hAnsi="Book Antiqua" w:cs="Arial"/>
          <w:noProof/>
          <w:sz w:val="20"/>
          <w:szCs w:val="20"/>
          <w:lang w:val="pt-BR" w:eastAsia="pt-BR"/>
        </w:rPr>
        <w:t xml:space="preserve">ercial Cable Company </w:t>
      </w:r>
      <w:r w:rsidR="000A2B0E" w:rsidRPr="00CC42AF">
        <w:rPr>
          <w:rFonts w:ascii="Book Antiqua" w:hAnsi="Book Antiqua" w:cs="Arial"/>
          <w:noProof/>
          <w:sz w:val="20"/>
          <w:szCs w:val="20"/>
          <w:lang w:val="pt-BR" w:eastAsia="pt-BR"/>
        </w:rPr>
        <w:t xml:space="preserve"> </w:t>
      </w:r>
      <w:r w:rsidRPr="00CC42AF">
        <w:rPr>
          <w:rFonts w:ascii="Book Antiqua" w:hAnsi="Book Antiqua" w:cs="Arial"/>
          <w:noProof/>
          <w:sz w:val="20"/>
          <w:szCs w:val="20"/>
          <w:lang w:val="pt-BR" w:eastAsia="pt-BR"/>
        </w:rPr>
        <w:t>e E</w:t>
      </w:r>
      <w:r w:rsidR="00500160" w:rsidRPr="00CC42AF">
        <w:rPr>
          <w:rFonts w:ascii="Book Antiqua" w:hAnsi="Book Antiqua" w:cs="Arial"/>
          <w:noProof/>
          <w:sz w:val="20"/>
          <w:szCs w:val="20"/>
          <w:lang w:val="pt-BR" w:eastAsia="pt-BR"/>
        </w:rPr>
        <w:t>A</w:t>
      </w:r>
      <w:r w:rsidRPr="00CC42AF">
        <w:rPr>
          <w:rFonts w:ascii="Book Antiqua" w:hAnsi="Book Antiqua" w:cs="Arial"/>
          <w:noProof/>
          <w:sz w:val="20"/>
          <w:szCs w:val="20"/>
          <w:lang w:val="pt-BR" w:eastAsia="pt-BR"/>
        </w:rPr>
        <w:t xml:space="preserve">TC - Europe </w:t>
      </w:r>
      <w:r w:rsidR="00A0141B" w:rsidRPr="00CC42AF">
        <w:rPr>
          <w:rFonts w:ascii="Book Antiqua" w:hAnsi="Book Antiqua" w:cs="Arial"/>
          <w:noProof/>
          <w:sz w:val="20"/>
          <w:szCs w:val="20"/>
          <w:lang w:val="pt-BR" w:eastAsia="pt-BR"/>
        </w:rPr>
        <w:t xml:space="preserve">and </w:t>
      </w:r>
      <w:r w:rsidRPr="00CC42AF">
        <w:rPr>
          <w:rFonts w:ascii="Book Antiqua" w:hAnsi="Book Antiqua" w:cs="Arial"/>
          <w:noProof/>
          <w:sz w:val="20"/>
          <w:szCs w:val="20"/>
          <w:lang w:val="pt-BR" w:eastAsia="pt-BR"/>
        </w:rPr>
        <w:t>Azores Telegraph Company</w:t>
      </w:r>
      <w:r w:rsidR="000A2B0E" w:rsidRPr="00CC42AF">
        <w:rPr>
          <w:rFonts w:ascii="Book Antiqua" w:hAnsi="Book Antiqua" w:cs="Arial"/>
          <w:noProof/>
          <w:sz w:val="20"/>
          <w:szCs w:val="20"/>
          <w:lang w:val="pt-BR" w:eastAsia="pt-BR"/>
        </w:rPr>
        <w:t>.</w:t>
      </w:r>
    </w:p>
    <w:p w:rsidR="00B468F6" w:rsidRPr="00FE4DA5" w:rsidRDefault="005728A0" w:rsidP="00AD4BBF">
      <w:pPr>
        <w:shd w:val="clear" w:color="auto" w:fill="FFFFFF"/>
        <w:spacing w:line="276" w:lineRule="auto"/>
        <w:ind w:right="-1"/>
        <w:rPr>
          <w:rFonts w:ascii="Book Antiqua" w:hAnsi="Book Antiqua" w:cs="Arial"/>
          <w:color w:val="4E2800"/>
        </w:rPr>
      </w:pPr>
      <w:r w:rsidRPr="00FE4DA5">
        <w:rPr>
          <w:rFonts w:ascii="Book Antiqua" w:hAnsi="Book Antiqua" w:cs="Arial"/>
          <w:noProof/>
          <w:color w:val="4E2800"/>
          <w:lang w:eastAsia="pt-PT"/>
        </w:rPr>
        <w:drawing>
          <wp:inline distT="0" distB="0" distL="0" distR="0">
            <wp:extent cx="2921605" cy="2190882"/>
            <wp:effectExtent l="19050" t="0" r="0" b="0"/>
            <wp:docPr id="13" name="Imagem 2" descr="C:\Users\Utilizador\Pictures\0955 Acores Faial Horta Pico Comunic Cabos-telegraficos Espirito-Santo Pan-American-Airlines Marinha Onda-Media Eu-AA-Alf Mrz Marisa Irene Correios11-08-2014\028 Telegrapho - rua de O faial DSCF08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tilizador\Pictures\0955 Acores Faial Horta Pico Comunic Cabos-telegraficos Espirito-Santo Pan-American-Airlines Marinha Onda-Media Eu-AA-Alf Mrz Marisa Irene Correios11-08-2014\028 Telegrapho - rua de O faial DSCF0807.JPG"/>
                    <pic:cNvPicPr>
                      <a:picLocks noChangeAspect="1" noChangeArrowheads="1"/>
                    </pic:cNvPicPr>
                  </pic:nvPicPr>
                  <pic:blipFill>
                    <a:blip r:embed="rId69" cstate="print"/>
                    <a:srcRect/>
                    <a:stretch>
                      <a:fillRect/>
                    </a:stretch>
                  </pic:blipFill>
                  <pic:spPr bwMode="auto">
                    <a:xfrm>
                      <a:off x="0" y="0"/>
                      <a:ext cx="2931028" cy="2197949"/>
                    </a:xfrm>
                    <a:prstGeom prst="rect">
                      <a:avLst/>
                    </a:prstGeom>
                    <a:noFill/>
                    <a:ln w="9525">
                      <a:noFill/>
                      <a:miter lim="800000"/>
                      <a:headEnd/>
                      <a:tailEnd/>
                    </a:ln>
                  </pic:spPr>
                </pic:pic>
              </a:graphicData>
            </a:graphic>
          </wp:inline>
        </w:drawing>
      </w:r>
      <w:r w:rsidR="002F439E" w:rsidRPr="00FE4DA5">
        <w:rPr>
          <w:rFonts w:ascii="Book Antiqua" w:hAnsi="Book Antiqua" w:cs="Arial"/>
          <w:noProof/>
          <w:color w:val="4E2800"/>
          <w:lang w:eastAsia="pt-PT"/>
        </w:rPr>
        <w:drawing>
          <wp:inline distT="0" distB="0" distL="0" distR="0">
            <wp:extent cx="2227385" cy="2183007"/>
            <wp:effectExtent l="19050" t="0" r="1465" b="0"/>
            <wp:docPr id="8" name="Imagem 4" descr="C:\Users\Utilizador\Pictures\0955 Acores Faial Horta Pico Comunic Cabos-telegraficos Espirito-Santo Pan-American-Airlines Marinha Onda-Media Eu-AA-Alf Mrz Marisa Irene Correios11-08-2014\030 telegrafo faial legenda no passeio DSCF08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tilizador\Pictures\0955 Acores Faial Horta Pico Comunic Cabos-telegraficos Espirito-Santo Pan-American-Airlines Marinha Onda-Media Eu-AA-Alf Mrz Marisa Irene Correios11-08-2014\030 telegrafo faial legenda no passeio DSCF0809.JPG"/>
                    <pic:cNvPicPr>
                      <a:picLocks noChangeAspect="1" noChangeArrowheads="1"/>
                    </pic:cNvPicPr>
                  </pic:nvPicPr>
                  <pic:blipFill>
                    <a:blip r:embed="rId70" cstate="print"/>
                    <a:srcRect/>
                    <a:stretch>
                      <a:fillRect/>
                    </a:stretch>
                  </pic:blipFill>
                  <pic:spPr bwMode="auto">
                    <a:xfrm>
                      <a:off x="0" y="0"/>
                      <a:ext cx="2242922" cy="2198234"/>
                    </a:xfrm>
                    <a:prstGeom prst="rect">
                      <a:avLst/>
                    </a:prstGeom>
                    <a:noFill/>
                    <a:ln w="9525">
                      <a:noFill/>
                      <a:miter lim="800000"/>
                      <a:headEnd/>
                      <a:tailEnd/>
                    </a:ln>
                  </pic:spPr>
                </pic:pic>
              </a:graphicData>
            </a:graphic>
          </wp:inline>
        </w:drawing>
      </w:r>
      <w:r w:rsidR="002F439E" w:rsidRPr="00FE4DA5">
        <w:rPr>
          <w:rFonts w:ascii="Book Antiqua" w:hAnsi="Book Antiqua" w:cs="Arial"/>
          <w:color w:val="4E2800"/>
        </w:rPr>
        <w:t xml:space="preserve"> </w:t>
      </w:r>
    </w:p>
    <w:p w:rsidR="00AB6F90" w:rsidRPr="00CC42AF" w:rsidRDefault="00891EA0" w:rsidP="00AD4BBF">
      <w:pPr>
        <w:spacing w:line="276" w:lineRule="auto"/>
        <w:ind w:right="-1"/>
        <w:jc w:val="both"/>
        <w:rPr>
          <w:rFonts w:ascii="Book Antiqua" w:hAnsi="Book Antiqua"/>
          <w:sz w:val="20"/>
          <w:szCs w:val="20"/>
          <w:lang w:val="pt-BR"/>
        </w:rPr>
      </w:pPr>
      <w:r w:rsidRPr="00CC42AF">
        <w:rPr>
          <w:rFonts w:ascii="Book Antiqua" w:hAnsi="Book Antiqua" w:cs="Arial"/>
          <w:sz w:val="20"/>
          <w:szCs w:val="20"/>
        </w:rPr>
        <w:t>7)</w:t>
      </w:r>
      <w:r w:rsidR="00AB6F90" w:rsidRPr="00CC42AF">
        <w:rPr>
          <w:rFonts w:ascii="Book Antiqua" w:hAnsi="Book Antiqua"/>
          <w:sz w:val="20"/>
          <w:szCs w:val="20"/>
          <w:lang w:val="pt-BR"/>
        </w:rPr>
        <w:t xml:space="preserve">Rua de O Telegrapho no Faial, ainda com a grafia antiga. A Cabografia </w:t>
      </w:r>
      <w:r w:rsidRPr="00CC42AF">
        <w:rPr>
          <w:rFonts w:ascii="Book Antiqua" w:hAnsi="Book Antiqua" w:cs="Arial"/>
          <w:sz w:val="20"/>
          <w:szCs w:val="20"/>
        </w:rPr>
        <w:t>deu origem à denominação duma rua na baixa da Horta</w:t>
      </w:r>
      <w:r w:rsidR="00AB6F90" w:rsidRPr="00CC42AF">
        <w:rPr>
          <w:rFonts w:ascii="Book Antiqua" w:hAnsi="Book Antiqua" w:cs="Arial"/>
          <w:sz w:val="20"/>
          <w:szCs w:val="20"/>
        </w:rPr>
        <w:t>.</w:t>
      </w:r>
    </w:p>
    <w:p w:rsidR="00891EA0" w:rsidRPr="00CC42AF" w:rsidRDefault="00891EA0" w:rsidP="00AD4BBF">
      <w:pPr>
        <w:shd w:val="clear" w:color="auto" w:fill="FFFFFF"/>
        <w:spacing w:line="276" w:lineRule="auto"/>
        <w:ind w:right="-1"/>
        <w:jc w:val="both"/>
        <w:rPr>
          <w:rFonts w:ascii="Book Antiqua" w:hAnsi="Book Antiqua" w:cs="Arial"/>
          <w:sz w:val="20"/>
          <w:szCs w:val="20"/>
        </w:rPr>
      </w:pPr>
      <w:r w:rsidRPr="00CC42AF">
        <w:rPr>
          <w:rFonts w:ascii="Book Antiqua" w:hAnsi="Book Antiqua" w:cs="Arial"/>
          <w:sz w:val="20"/>
          <w:szCs w:val="20"/>
        </w:rPr>
        <w:t>8)Marca do Telégrafo deu origem à inscrição em calçada de uma das ruas mais movimentadas da Horta – Faial.</w:t>
      </w:r>
    </w:p>
    <w:p w:rsidR="00B468F6" w:rsidRPr="00FE4DA5" w:rsidRDefault="002F439E" w:rsidP="00AD4BBF">
      <w:pPr>
        <w:shd w:val="clear" w:color="auto" w:fill="FFFFFF"/>
        <w:spacing w:line="276" w:lineRule="auto"/>
        <w:ind w:right="-1"/>
        <w:rPr>
          <w:rFonts w:ascii="Book Antiqua" w:hAnsi="Book Antiqua" w:cs="Arial"/>
          <w:color w:val="4E2800"/>
        </w:rPr>
      </w:pPr>
      <w:r w:rsidRPr="00FE4DA5">
        <w:rPr>
          <w:rFonts w:ascii="Book Antiqua" w:hAnsi="Book Antiqua" w:cs="Arial"/>
          <w:noProof/>
          <w:color w:val="4E2800"/>
          <w:lang w:eastAsia="pt-PT"/>
        </w:rPr>
        <w:drawing>
          <wp:inline distT="0" distB="0" distL="0" distR="0">
            <wp:extent cx="2540371" cy="1905000"/>
            <wp:effectExtent l="19050" t="0" r="0" b="0"/>
            <wp:docPr id="9" name="Imagem 5" descr="C:\Users\Utilizador\Pictures\0955 Acores Faial Horta Pico Comunic Cabos-telegraficos Espirito-Santo Pan-American-Airlines Marinha Onda-Media Eu-AA-Alf Mrz Marisa Irene Correios11-08-2014\029 telegrapho papelaria livraria faial DSCF08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tilizador\Pictures\0955 Acores Faial Horta Pico Comunic Cabos-telegraficos Espirito-Santo Pan-American-Airlines Marinha Onda-Media Eu-AA-Alf Mrz Marisa Irene Correios11-08-2014\029 telegrapho papelaria livraria faial DSCF0808.JPG"/>
                    <pic:cNvPicPr>
                      <a:picLocks noChangeAspect="1" noChangeArrowheads="1"/>
                    </pic:cNvPicPr>
                  </pic:nvPicPr>
                  <pic:blipFill>
                    <a:blip r:embed="rId71" cstate="print"/>
                    <a:srcRect/>
                    <a:stretch>
                      <a:fillRect/>
                    </a:stretch>
                  </pic:blipFill>
                  <pic:spPr bwMode="auto">
                    <a:xfrm>
                      <a:off x="0" y="0"/>
                      <a:ext cx="2544815" cy="1908333"/>
                    </a:xfrm>
                    <a:prstGeom prst="rect">
                      <a:avLst/>
                    </a:prstGeom>
                    <a:noFill/>
                    <a:ln w="9525">
                      <a:noFill/>
                      <a:miter lim="800000"/>
                      <a:headEnd/>
                      <a:tailEnd/>
                    </a:ln>
                  </pic:spPr>
                </pic:pic>
              </a:graphicData>
            </a:graphic>
          </wp:inline>
        </w:drawing>
      </w:r>
      <w:r w:rsidR="00DC3423" w:rsidRPr="00FE4DA5">
        <w:rPr>
          <w:rFonts w:ascii="Book Antiqua" w:hAnsi="Book Antiqua" w:cs="Arial"/>
          <w:noProof/>
          <w:color w:val="4E2800"/>
          <w:lang w:eastAsia="pt-PT"/>
        </w:rPr>
        <w:drawing>
          <wp:inline distT="0" distB="0" distL="0" distR="0">
            <wp:extent cx="2489081" cy="1866539"/>
            <wp:effectExtent l="19050" t="0" r="6469" b="0"/>
            <wp:docPr id="10" name="Imagem 6" descr="C:\Users\Utilizador\Pictures\0955 Acores Faial Horta Pico Comunic Cabos-telegraficos Espirito-Santo Pan-American-Airlines Marinha Onda-Media Eu-AA-Alf Mrz Marisa Irene Correios11-08-2014\049 faial trinity house &amp; escola DSCF08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tilizador\Pictures\0955 Acores Faial Horta Pico Comunic Cabos-telegraficos Espirito-Santo Pan-American-Airlines Marinha Onda-Media Eu-AA-Alf Mrz Marisa Irene Correios11-08-2014\049 faial trinity house &amp; escola DSCF0830.JPG"/>
                    <pic:cNvPicPr>
                      <a:picLocks noChangeAspect="1" noChangeArrowheads="1"/>
                    </pic:cNvPicPr>
                  </pic:nvPicPr>
                  <pic:blipFill>
                    <a:blip r:embed="rId72" cstate="print"/>
                    <a:srcRect/>
                    <a:stretch>
                      <a:fillRect/>
                    </a:stretch>
                  </pic:blipFill>
                  <pic:spPr bwMode="auto">
                    <a:xfrm>
                      <a:off x="0" y="0"/>
                      <a:ext cx="2492408" cy="1869034"/>
                    </a:xfrm>
                    <a:prstGeom prst="rect">
                      <a:avLst/>
                    </a:prstGeom>
                    <a:noFill/>
                    <a:ln w="9525">
                      <a:noFill/>
                      <a:miter lim="800000"/>
                      <a:headEnd/>
                      <a:tailEnd/>
                    </a:ln>
                  </pic:spPr>
                </pic:pic>
              </a:graphicData>
            </a:graphic>
          </wp:inline>
        </w:drawing>
      </w:r>
    </w:p>
    <w:p w:rsidR="00891EA0" w:rsidRPr="00CC42AF" w:rsidRDefault="00891EA0" w:rsidP="00AD4BBF">
      <w:pPr>
        <w:shd w:val="clear" w:color="auto" w:fill="FFFFFF"/>
        <w:spacing w:line="276" w:lineRule="auto"/>
        <w:ind w:right="-1"/>
        <w:jc w:val="both"/>
        <w:rPr>
          <w:rFonts w:ascii="Book Antiqua" w:hAnsi="Book Antiqua" w:cs="Arial"/>
          <w:sz w:val="20"/>
          <w:szCs w:val="20"/>
        </w:rPr>
      </w:pPr>
      <w:r w:rsidRPr="00CC42AF">
        <w:rPr>
          <w:rFonts w:ascii="Book Antiqua" w:hAnsi="Book Antiqua" w:cs="Arial"/>
          <w:sz w:val="20"/>
          <w:szCs w:val="20"/>
        </w:rPr>
        <w:t>9)Papelaria / Livraria da baixa da Horta, denominada “Telegrapho”. Encontra-se em funç</w:t>
      </w:r>
      <w:r w:rsidR="00500160" w:rsidRPr="00CC42AF">
        <w:rPr>
          <w:rFonts w:ascii="Book Antiqua" w:hAnsi="Book Antiqua" w:cs="Arial"/>
          <w:sz w:val="20"/>
          <w:szCs w:val="20"/>
        </w:rPr>
        <w:t>ão</w:t>
      </w:r>
      <w:r w:rsidRPr="00CC42AF">
        <w:rPr>
          <w:rFonts w:ascii="Book Antiqua" w:hAnsi="Book Antiqua" w:cs="Arial"/>
          <w:sz w:val="20"/>
          <w:szCs w:val="20"/>
        </w:rPr>
        <w:t>.</w:t>
      </w:r>
    </w:p>
    <w:p w:rsidR="00891EA0" w:rsidRPr="00CC42AF" w:rsidRDefault="00891EA0" w:rsidP="00AD4BBF">
      <w:pPr>
        <w:shd w:val="clear" w:color="auto" w:fill="FFFFFF"/>
        <w:spacing w:line="276" w:lineRule="auto"/>
        <w:ind w:right="-1"/>
        <w:jc w:val="both"/>
        <w:rPr>
          <w:rFonts w:ascii="Book Antiqua" w:hAnsi="Book Antiqua" w:cs="Arial"/>
          <w:sz w:val="20"/>
          <w:szCs w:val="20"/>
        </w:rPr>
      </w:pPr>
      <w:r w:rsidRPr="00CC42AF">
        <w:rPr>
          <w:rFonts w:ascii="Book Antiqua" w:hAnsi="Book Antiqua" w:cs="Arial"/>
          <w:sz w:val="20"/>
          <w:szCs w:val="20"/>
        </w:rPr>
        <w:t>10)Edifício do ex-Nó de Junções e ex-Central Telegráfica</w:t>
      </w:r>
      <w:r w:rsidR="0087033A" w:rsidRPr="00CC42AF">
        <w:rPr>
          <w:rFonts w:ascii="Book Antiqua" w:hAnsi="Book Antiqua" w:cs="Arial"/>
          <w:sz w:val="20"/>
          <w:szCs w:val="20"/>
        </w:rPr>
        <w:t xml:space="preserve"> denominada </w:t>
      </w:r>
      <w:r w:rsidR="0087033A" w:rsidRPr="00CC42AF">
        <w:rPr>
          <w:rFonts w:ascii="Book Antiqua" w:hAnsi="Book Antiqua" w:cs="Arial"/>
          <w:i/>
          <w:sz w:val="20"/>
          <w:szCs w:val="20"/>
        </w:rPr>
        <w:t>Trinity House</w:t>
      </w:r>
      <w:r w:rsidR="0087033A" w:rsidRPr="00CC42AF">
        <w:rPr>
          <w:rFonts w:ascii="Book Antiqua" w:hAnsi="Book Antiqua" w:cs="Arial"/>
          <w:sz w:val="20"/>
          <w:szCs w:val="20"/>
        </w:rPr>
        <w:t xml:space="preserve"> por referência às três principais companhias que </w:t>
      </w:r>
      <w:r w:rsidR="00500160" w:rsidRPr="00CC42AF">
        <w:rPr>
          <w:rFonts w:ascii="Book Antiqua" w:hAnsi="Book Antiqua" w:cs="Arial"/>
          <w:sz w:val="20"/>
          <w:szCs w:val="20"/>
        </w:rPr>
        <w:t xml:space="preserve">operaram </w:t>
      </w:r>
      <w:r w:rsidR="0087033A" w:rsidRPr="00CC42AF">
        <w:rPr>
          <w:rFonts w:ascii="Book Antiqua" w:hAnsi="Book Antiqua" w:cs="Arial"/>
          <w:sz w:val="20"/>
          <w:szCs w:val="20"/>
        </w:rPr>
        <w:t>neste edifício.</w:t>
      </w:r>
    </w:p>
    <w:p w:rsidR="00AB6F90" w:rsidRPr="00FE4DA5" w:rsidRDefault="00AB6F90" w:rsidP="00AD4BBF">
      <w:pPr>
        <w:shd w:val="clear" w:color="auto" w:fill="FFFFFF"/>
        <w:spacing w:line="276" w:lineRule="auto"/>
        <w:ind w:right="-1"/>
        <w:jc w:val="both"/>
        <w:rPr>
          <w:rFonts w:ascii="Book Antiqua" w:hAnsi="Book Antiqua" w:cs="Arial"/>
          <w:color w:val="4E2800"/>
        </w:rPr>
      </w:pPr>
    </w:p>
    <w:p w:rsidR="00B468F6" w:rsidRPr="00FE4DA5" w:rsidRDefault="00EA0358" w:rsidP="00AD4BBF">
      <w:pPr>
        <w:shd w:val="clear" w:color="auto" w:fill="FFFFFF"/>
        <w:spacing w:line="276" w:lineRule="auto"/>
        <w:ind w:right="-1"/>
        <w:rPr>
          <w:rFonts w:ascii="Book Antiqua" w:hAnsi="Book Antiqua" w:cs="Arial"/>
          <w:color w:val="4E2800"/>
        </w:rPr>
      </w:pPr>
      <w:r w:rsidRPr="00FE4DA5">
        <w:rPr>
          <w:rFonts w:ascii="Book Antiqua" w:hAnsi="Book Antiqua" w:cs="Arial"/>
          <w:noProof/>
          <w:color w:val="4E2800"/>
          <w:lang w:eastAsia="pt-PT"/>
        </w:rPr>
        <w:drawing>
          <wp:inline distT="0" distB="0" distL="0" distR="0">
            <wp:extent cx="3156194" cy="2366798"/>
            <wp:effectExtent l="19050" t="0" r="6106" b="0"/>
            <wp:docPr id="16" name="Imagem 2" descr="C:\Users\Utilizador\Pictures\0955 Acores Faial Horta Pico Comunic Cabos-telegraficos Espirito-Santo Pan-American-Airlines Marinha Onda-Media Eu-AA-Alf Mrz Marisa Irene Correios11-08-2014\323 bairro DAT DSCF11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tilizador\Pictures\0955 Acores Faial Horta Pico Comunic Cabos-telegraficos Espirito-Santo Pan-American-Airlines Marinha Onda-Media Eu-AA-Alf Mrz Marisa Irene Correios11-08-2014\323 bairro DAT DSCF1164.JPG"/>
                    <pic:cNvPicPr>
                      <a:picLocks noChangeAspect="1" noChangeArrowheads="1"/>
                    </pic:cNvPicPr>
                  </pic:nvPicPr>
                  <pic:blipFill>
                    <a:blip r:embed="rId73" cstate="print"/>
                    <a:srcRect/>
                    <a:stretch>
                      <a:fillRect/>
                    </a:stretch>
                  </pic:blipFill>
                  <pic:spPr bwMode="auto">
                    <a:xfrm>
                      <a:off x="0" y="0"/>
                      <a:ext cx="3153178" cy="2364536"/>
                    </a:xfrm>
                    <a:prstGeom prst="rect">
                      <a:avLst/>
                    </a:prstGeom>
                    <a:noFill/>
                    <a:ln w="9525">
                      <a:noFill/>
                      <a:miter lim="800000"/>
                      <a:headEnd/>
                      <a:tailEnd/>
                    </a:ln>
                  </pic:spPr>
                </pic:pic>
              </a:graphicData>
            </a:graphic>
          </wp:inline>
        </w:drawing>
      </w:r>
      <w:r w:rsidRPr="00FE4DA5">
        <w:rPr>
          <w:rFonts w:ascii="Book Antiqua" w:hAnsi="Book Antiqua" w:cs="Arial"/>
          <w:noProof/>
          <w:color w:val="4E2800"/>
          <w:lang w:eastAsia="pt-PT"/>
        </w:rPr>
        <w:drawing>
          <wp:inline distT="0" distB="0" distL="0" distR="0">
            <wp:extent cx="1248326" cy="1664677"/>
            <wp:effectExtent l="19050" t="0" r="8974" b="0"/>
            <wp:docPr id="7" name="Imagem 8" descr="C:\Users\Utilizador\Pictures\0955 Acores Faial Horta Pico Comunic Cabos-telegraficos Espirito-Santo Pan-American-Airlines Marinha Onda-Media Eu-AA-Alf Mrz Marisa Irene Correios11-08-2014\235 vitrais aguia imperial DAT DSCF1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tilizador\Pictures\0955 Acores Faial Horta Pico Comunic Cabos-telegraficos Espirito-Santo Pan-American-Airlines Marinha Onda-Media Eu-AA-Alf Mrz Marisa Irene Correios11-08-2014\235 vitrais aguia imperial DAT DSCF1049.JPG"/>
                    <pic:cNvPicPr>
                      <a:picLocks noChangeAspect="1" noChangeArrowheads="1"/>
                    </pic:cNvPicPr>
                  </pic:nvPicPr>
                  <pic:blipFill>
                    <a:blip r:embed="rId74" cstate="print"/>
                    <a:srcRect/>
                    <a:stretch>
                      <a:fillRect/>
                    </a:stretch>
                  </pic:blipFill>
                  <pic:spPr bwMode="auto">
                    <a:xfrm>
                      <a:off x="0" y="0"/>
                      <a:ext cx="1256536" cy="1675625"/>
                    </a:xfrm>
                    <a:prstGeom prst="rect">
                      <a:avLst/>
                    </a:prstGeom>
                    <a:noFill/>
                    <a:ln w="9525">
                      <a:noFill/>
                      <a:miter lim="800000"/>
                      <a:headEnd/>
                      <a:tailEnd/>
                    </a:ln>
                  </pic:spPr>
                </pic:pic>
              </a:graphicData>
            </a:graphic>
          </wp:inline>
        </w:drawing>
      </w:r>
    </w:p>
    <w:p w:rsidR="001C0BF9" w:rsidRPr="00CC42AF" w:rsidRDefault="0087033A" w:rsidP="00AD4BBF">
      <w:pPr>
        <w:spacing w:line="276" w:lineRule="auto"/>
        <w:ind w:right="-1"/>
        <w:jc w:val="both"/>
        <w:rPr>
          <w:rFonts w:ascii="Book Antiqua" w:hAnsi="Book Antiqua"/>
          <w:sz w:val="20"/>
          <w:szCs w:val="20"/>
          <w:lang w:val="pt-BR"/>
        </w:rPr>
      </w:pPr>
      <w:r w:rsidRPr="00CC42AF">
        <w:rPr>
          <w:rFonts w:ascii="Book Antiqua" w:hAnsi="Book Antiqua" w:cs="Arial"/>
          <w:sz w:val="20"/>
          <w:szCs w:val="20"/>
        </w:rPr>
        <w:t>11)Bairro residen</w:t>
      </w:r>
      <w:r w:rsidR="001C0BF9" w:rsidRPr="00CC42AF">
        <w:rPr>
          <w:rFonts w:ascii="Book Antiqua" w:hAnsi="Book Antiqua" w:cs="Arial"/>
          <w:sz w:val="20"/>
          <w:szCs w:val="20"/>
        </w:rPr>
        <w:t>cial dos Técnicos alemães</w:t>
      </w:r>
      <w:r w:rsidRPr="00CC42AF">
        <w:rPr>
          <w:rFonts w:ascii="Book Antiqua" w:hAnsi="Book Antiqua" w:cs="Arial"/>
          <w:sz w:val="20"/>
          <w:szCs w:val="20"/>
        </w:rPr>
        <w:t xml:space="preserve">, </w:t>
      </w:r>
      <w:r w:rsidR="001C0BF9" w:rsidRPr="00CC42AF">
        <w:rPr>
          <w:rFonts w:ascii="Book Antiqua" w:hAnsi="Book Antiqua" w:cs="Arial"/>
          <w:sz w:val="20"/>
          <w:szCs w:val="20"/>
        </w:rPr>
        <w:t xml:space="preserve">incluindo a marca DAT que </w:t>
      </w:r>
      <w:r w:rsidRPr="00CC42AF">
        <w:rPr>
          <w:rFonts w:ascii="Book Antiqua" w:hAnsi="Book Antiqua" w:cs="Arial"/>
          <w:sz w:val="20"/>
          <w:szCs w:val="20"/>
        </w:rPr>
        <w:t>se encontra conservada no passeio</w:t>
      </w:r>
      <w:r w:rsidR="001C0BF9" w:rsidRPr="00CC42AF">
        <w:rPr>
          <w:rFonts w:ascii="Book Antiqua" w:hAnsi="Book Antiqua" w:cs="Arial"/>
          <w:sz w:val="20"/>
          <w:szCs w:val="20"/>
        </w:rPr>
        <w:t>, junto à porta de entrada. Neste núcleo edificado da antiga Colónia alemã figuram hoje diversos Serviços da Região Autónoma dos Açores.</w:t>
      </w:r>
    </w:p>
    <w:p w:rsidR="0087033A" w:rsidRPr="00CC42AF" w:rsidRDefault="0087033A" w:rsidP="00AD4BBF">
      <w:pPr>
        <w:shd w:val="clear" w:color="auto" w:fill="FFFFFF"/>
        <w:spacing w:line="276" w:lineRule="auto"/>
        <w:ind w:right="-1"/>
        <w:jc w:val="both"/>
        <w:rPr>
          <w:rFonts w:ascii="Book Antiqua" w:hAnsi="Book Antiqua" w:cs="Arial"/>
          <w:sz w:val="20"/>
          <w:szCs w:val="20"/>
        </w:rPr>
      </w:pPr>
      <w:r w:rsidRPr="00CC42AF">
        <w:rPr>
          <w:rFonts w:ascii="Book Antiqua" w:hAnsi="Book Antiqua" w:cs="Arial"/>
          <w:sz w:val="20"/>
          <w:szCs w:val="20"/>
        </w:rPr>
        <w:t>12)Vitral com coroa e águia imperial num dos edifícios d</w:t>
      </w:r>
      <w:r w:rsidR="002C5271" w:rsidRPr="00CC42AF">
        <w:rPr>
          <w:rFonts w:ascii="Book Antiqua" w:hAnsi="Book Antiqua" w:cs="Arial"/>
          <w:sz w:val="20"/>
          <w:szCs w:val="20"/>
        </w:rPr>
        <w:t xml:space="preserve">a Casa do Relógio da Colónia de Técnicos Alemães da DAT. </w:t>
      </w:r>
    </w:p>
    <w:p w:rsidR="005728A0" w:rsidRPr="00FE4DA5" w:rsidRDefault="005728A0" w:rsidP="00AD4BBF">
      <w:pPr>
        <w:shd w:val="clear" w:color="auto" w:fill="FFFFFF"/>
        <w:spacing w:line="276" w:lineRule="auto"/>
        <w:ind w:right="-1"/>
        <w:rPr>
          <w:rFonts w:ascii="Book Antiqua" w:hAnsi="Book Antiqua" w:cs="Arial"/>
          <w:color w:val="4E2800"/>
        </w:rPr>
      </w:pPr>
      <w:r w:rsidRPr="00FE4DA5">
        <w:rPr>
          <w:rFonts w:ascii="Book Antiqua" w:hAnsi="Book Antiqua" w:cs="Arial"/>
          <w:noProof/>
          <w:color w:val="4E2800"/>
          <w:lang w:eastAsia="pt-PT"/>
        </w:rPr>
        <w:drawing>
          <wp:inline distT="0" distB="0" distL="0" distR="0">
            <wp:extent cx="2571637" cy="1928446"/>
            <wp:effectExtent l="19050" t="0" r="113" b="0"/>
            <wp:docPr id="18" name="Imagem 5" descr="C:\Users\Utilizador\Pictures\0955 Acores Faial Horta Pico Comunic Cabos-telegraficos Espirito-Santo Pan-American-Airlines Marinha Onda-Media Eu-AA-Alf Mrz Marisa Irene Correios11-08-2014\189 cabografista DSCF09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tilizador\Pictures\0955 Acores Faial Horta Pico Comunic Cabos-telegraficos Espirito-Santo Pan-American-Airlines Marinha Onda-Media Eu-AA-Alf Mrz Marisa Irene Correios11-08-2014\189 cabografista DSCF0995.JPG"/>
                    <pic:cNvPicPr>
                      <a:picLocks noChangeAspect="1" noChangeArrowheads="1"/>
                    </pic:cNvPicPr>
                  </pic:nvPicPr>
                  <pic:blipFill>
                    <a:blip r:embed="rId75" cstate="print"/>
                    <a:srcRect/>
                    <a:stretch>
                      <a:fillRect/>
                    </a:stretch>
                  </pic:blipFill>
                  <pic:spPr bwMode="auto">
                    <a:xfrm>
                      <a:off x="0" y="0"/>
                      <a:ext cx="2590654" cy="1942707"/>
                    </a:xfrm>
                    <a:prstGeom prst="rect">
                      <a:avLst/>
                    </a:prstGeom>
                    <a:noFill/>
                    <a:ln w="9525">
                      <a:noFill/>
                      <a:miter lim="800000"/>
                      <a:headEnd/>
                      <a:tailEnd/>
                    </a:ln>
                  </pic:spPr>
                </pic:pic>
              </a:graphicData>
            </a:graphic>
          </wp:inline>
        </w:drawing>
      </w:r>
      <w:r w:rsidR="00EA0358" w:rsidRPr="00FE4DA5">
        <w:rPr>
          <w:rFonts w:ascii="Book Antiqua" w:hAnsi="Book Antiqua" w:cs="Arial"/>
          <w:noProof/>
          <w:color w:val="4E2800"/>
          <w:lang w:eastAsia="pt-PT"/>
        </w:rPr>
        <w:drawing>
          <wp:inline distT="0" distB="0" distL="0" distR="0">
            <wp:extent cx="2501288" cy="1875692"/>
            <wp:effectExtent l="19050" t="0" r="0" b="0"/>
            <wp:docPr id="12" name="Imagem 7" descr="C:\Users\Utilizador\Pictures\0955 Acores Faial Horta Pico Comunic Cabos-telegraficos Espirito-Santo Pan-American-Airlines Marinha Onda-Media Eu-AA-Alf Mrz Marisa Irene Correios11-08-2014\232 Kliper PAN AM DSCF1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tilizador\Pictures\0955 Acores Faial Horta Pico Comunic Cabos-telegraficos Espirito-Santo Pan-American-Airlines Marinha Onda-Media Eu-AA-Alf Mrz Marisa Irene Correios11-08-2014\232 Kliper PAN AM DSCF1045.JPG"/>
                    <pic:cNvPicPr>
                      <a:picLocks noChangeAspect="1" noChangeArrowheads="1"/>
                    </pic:cNvPicPr>
                  </pic:nvPicPr>
                  <pic:blipFill>
                    <a:blip r:embed="rId76" cstate="print"/>
                    <a:srcRect/>
                    <a:stretch>
                      <a:fillRect/>
                    </a:stretch>
                  </pic:blipFill>
                  <pic:spPr bwMode="auto">
                    <a:xfrm>
                      <a:off x="0" y="0"/>
                      <a:ext cx="2503354" cy="1877241"/>
                    </a:xfrm>
                    <a:prstGeom prst="rect">
                      <a:avLst/>
                    </a:prstGeom>
                    <a:noFill/>
                    <a:ln w="9525">
                      <a:noFill/>
                      <a:miter lim="800000"/>
                      <a:headEnd/>
                      <a:tailEnd/>
                    </a:ln>
                  </pic:spPr>
                </pic:pic>
              </a:graphicData>
            </a:graphic>
          </wp:inline>
        </w:drawing>
      </w:r>
    </w:p>
    <w:p w:rsidR="002C5271" w:rsidRPr="00CC42AF" w:rsidRDefault="002C5271" w:rsidP="00AD4BBF">
      <w:pPr>
        <w:shd w:val="clear" w:color="auto" w:fill="FFFFFF"/>
        <w:spacing w:line="276" w:lineRule="auto"/>
        <w:ind w:right="-1"/>
        <w:jc w:val="both"/>
        <w:rPr>
          <w:rFonts w:ascii="Book Antiqua" w:hAnsi="Book Antiqua" w:cs="Arial"/>
          <w:sz w:val="20"/>
          <w:szCs w:val="20"/>
        </w:rPr>
      </w:pPr>
      <w:r w:rsidRPr="00CC42AF">
        <w:rPr>
          <w:rFonts w:ascii="Book Antiqua" w:hAnsi="Book Antiqua" w:cs="Arial"/>
          <w:sz w:val="20"/>
          <w:szCs w:val="20"/>
        </w:rPr>
        <w:t>13)</w:t>
      </w:r>
      <w:r w:rsidR="001C0BF9" w:rsidRPr="00CC42AF">
        <w:rPr>
          <w:rFonts w:ascii="Book Antiqua" w:hAnsi="Book Antiqua" w:cs="Arial"/>
          <w:sz w:val="20"/>
          <w:szCs w:val="20"/>
        </w:rPr>
        <w:t xml:space="preserve">Cabografistas em funções na </w:t>
      </w:r>
      <w:r w:rsidR="001C0BF9" w:rsidRPr="00CC42AF">
        <w:rPr>
          <w:rFonts w:ascii="Book Antiqua" w:hAnsi="Book Antiqua" w:cs="Arial"/>
          <w:i/>
          <w:sz w:val="20"/>
          <w:szCs w:val="20"/>
        </w:rPr>
        <w:t>Trinity House</w:t>
      </w:r>
      <w:r w:rsidR="003220A1" w:rsidRPr="00CC42AF">
        <w:rPr>
          <w:rFonts w:ascii="Book Antiqua" w:hAnsi="Book Antiqua" w:cs="Arial"/>
          <w:sz w:val="20"/>
          <w:szCs w:val="20"/>
        </w:rPr>
        <w:t>.</w:t>
      </w:r>
    </w:p>
    <w:p w:rsidR="003220A1" w:rsidRPr="00CC42AF" w:rsidRDefault="003220A1" w:rsidP="00AD4BBF">
      <w:pPr>
        <w:shd w:val="clear" w:color="auto" w:fill="FFFFFF"/>
        <w:spacing w:line="276" w:lineRule="auto"/>
        <w:ind w:right="-1"/>
        <w:jc w:val="both"/>
        <w:rPr>
          <w:rFonts w:ascii="Book Antiqua" w:hAnsi="Book Antiqua" w:cs="Arial"/>
          <w:sz w:val="20"/>
          <w:szCs w:val="20"/>
        </w:rPr>
      </w:pPr>
      <w:r w:rsidRPr="00CC42AF">
        <w:rPr>
          <w:rFonts w:ascii="Book Antiqua" w:hAnsi="Book Antiqua" w:cs="Arial"/>
          <w:sz w:val="20"/>
          <w:szCs w:val="20"/>
        </w:rPr>
        <w:t>14)Réplica miniaturizada exposta no Hotel do Canal</w:t>
      </w:r>
      <w:r w:rsidR="00AA2558" w:rsidRPr="00CC42AF">
        <w:rPr>
          <w:rFonts w:ascii="Book Antiqua" w:hAnsi="Book Antiqua" w:cs="Arial"/>
          <w:sz w:val="20"/>
          <w:szCs w:val="20"/>
        </w:rPr>
        <w:t>. M</w:t>
      </w:r>
      <w:r w:rsidRPr="00CC42AF">
        <w:rPr>
          <w:rFonts w:ascii="Book Antiqua" w:hAnsi="Book Antiqua" w:cs="Arial"/>
          <w:sz w:val="20"/>
          <w:szCs w:val="20"/>
        </w:rPr>
        <w:t>odelo dos célebres hidroaviões</w:t>
      </w:r>
      <w:r w:rsidRPr="00CC42AF">
        <w:rPr>
          <w:rFonts w:ascii="Book Antiqua" w:hAnsi="Book Antiqua" w:cs="Arial"/>
          <w:i/>
          <w:sz w:val="20"/>
          <w:szCs w:val="20"/>
        </w:rPr>
        <w:t xml:space="preserve"> Clippers</w:t>
      </w:r>
      <w:r w:rsidRPr="00CC42AF">
        <w:rPr>
          <w:rFonts w:ascii="Book Antiqua" w:hAnsi="Book Antiqua" w:cs="Arial"/>
          <w:sz w:val="20"/>
          <w:szCs w:val="20"/>
        </w:rPr>
        <w:t xml:space="preserve"> que na Horta – Faial f</w:t>
      </w:r>
      <w:r w:rsidR="00AA2558" w:rsidRPr="00CC42AF">
        <w:rPr>
          <w:rFonts w:ascii="Book Antiqua" w:hAnsi="Book Antiqua" w:cs="Arial"/>
          <w:sz w:val="20"/>
          <w:szCs w:val="20"/>
        </w:rPr>
        <w:t>izeram</w:t>
      </w:r>
      <w:r w:rsidRPr="00CC42AF">
        <w:rPr>
          <w:rFonts w:ascii="Book Antiqua" w:hAnsi="Book Antiqua" w:cs="Arial"/>
          <w:sz w:val="20"/>
          <w:szCs w:val="20"/>
        </w:rPr>
        <w:t xml:space="preserve"> escala entre a Europa e a América.</w:t>
      </w:r>
    </w:p>
    <w:p w:rsidR="005B0BB9" w:rsidRPr="00FE4DA5" w:rsidRDefault="005B0BB9" w:rsidP="00AD4BBF">
      <w:pPr>
        <w:shd w:val="clear" w:color="auto" w:fill="FFFFFF"/>
        <w:spacing w:line="276" w:lineRule="auto"/>
        <w:ind w:right="-1"/>
        <w:rPr>
          <w:rFonts w:ascii="Book Antiqua" w:hAnsi="Book Antiqua" w:cs="Arial"/>
          <w:color w:val="4E2800"/>
        </w:rPr>
      </w:pPr>
      <w:r w:rsidRPr="00FE4DA5">
        <w:rPr>
          <w:rFonts w:ascii="Book Antiqua" w:hAnsi="Book Antiqua" w:cs="Arial"/>
          <w:noProof/>
          <w:color w:val="4E2800"/>
          <w:lang w:eastAsia="pt-PT"/>
        </w:rPr>
        <w:drawing>
          <wp:inline distT="0" distB="0" distL="0" distR="0">
            <wp:extent cx="2462208" cy="1846385"/>
            <wp:effectExtent l="19050" t="0" r="0" b="0"/>
            <wp:docPr id="23" name="Imagem 10" descr="C:\Users\Utilizador\Pictures\0955 Acores Faial Horta Pico Comunic Cabos-telegraficos Espirito-Santo Pan-American-Airlines Marinha Onda-Media Eu-AA-Alf Mrz Marisa Irene Correios11-08-2014\246 central transmissora marinha onda media DSCF1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tilizador\Pictures\0955 Acores Faial Horta Pico Comunic Cabos-telegraficos Espirito-Santo Pan-American-Airlines Marinha Onda-Media Eu-AA-Alf Mrz Marisa Irene Correios11-08-2014\246 central transmissora marinha onda media DSCF1060.JPG"/>
                    <pic:cNvPicPr>
                      <a:picLocks noChangeAspect="1" noChangeArrowheads="1"/>
                    </pic:cNvPicPr>
                  </pic:nvPicPr>
                  <pic:blipFill>
                    <a:blip r:embed="rId77" cstate="print"/>
                    <a:srcRect/>
                    <a:stretch>
                      <a:fillRect/>
                    </a:stretch>
                  </pic:blipFill>
                  <pic:spPr bwMode="auto">
                    <a:xfrm>
                      <a:off x="0" y="0"/>
                      <a:ext cx="2462573" cy="1846659"/>
                    </a:xfrm>
                    <a:prstGeom prst="rect">
                      <a:avLst/>
                    </a:prstGeom>
                    <a:noFill/>
                    <a:ln w="9525">
                      <a:noFill/>
                      <a:miter lim="800000"/>
                      <a:headEnd/>
                      <a:tailEnd/>
                    </a:ln>
                  </pic:spPr>
                </pic:pic>
              </a:graphicData>
            </a:graphic>
          </wp:inline>
        </w:drawing>
      </w:r>
      <w:r w:rsidR="00B61AAF" w:rsidRPr="00FE4DA5">
        <w:rPr>
          <w:rFonts w:ascii="Book Antiqua" w:hAnsi="Book Antiqua" w:cs="Arial"/>
          <w:noProof/>
          <w:color w:val="4E2800"/>
          <w:lang w:eastAsia="pt-PT"/>
        </w:rPr>
        <w:drawing>
          <wp:inline distT="0" distB="0" distL="0" distR="0">
            <wp:extent cx="2462207" cy="1846385"/>
            <wp:effectExtent l="19050" t="0" r="0" b="0"/>
            <wp:docPr id="32" name="Imagem 6" descr="C:\Users\Utilizador\Pictures\0955 Acores Faial Horta Pico Comunic Cabos-telegraficos Espirito-Santo Pan-American-Airlines Marinha Onda-Media Eu-AA-Alf Mrz Marisa Irene Correios11-08-2014\395 Observatorio DSCF1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tilizador\Pictures\0955 Acores Faial Horta Pico Comunic Cabos-telegraficos Espirito-Santo Pan-American-Airlines Marinha Onda-Media Eu-AA-Alf Mrz Marisa Irene Correios11-08-2014\395 Observatorio DSCF1258.JPG"/>
                    <pic:cNvPicPr>
                      <a:picLocks noChangeAspect="1" noChangeArrowheads="1"/>
                    </pic:cNvPicPr>
                  </pic:nvPicPr>
                  <pic:blipFill>
                    <a:blip r:embed="rId78" cstate="print"/>
                    <a:srcRect/>
                    <a:stretch>
                      <a:fillRect/>
                    </a:stretch>
                  </pic:blipFill>
                  <pic:spPr bwMode="auto">
                    <a:xfrm>
                      <a:off x="0" y="0"/>
                      <a:ext cx="2461668" cy="1845981"/>
                    </a:xfrm>
                    <a:prstGeom prst="rect">
                      <a:avLst/>
                    </a:prstGeom>
                    <a:noFill/>
                    <a:ln w="9525">
                      <a:noFill/>
                      <a:miter lim="800000"/>
                      <a:headEnd/>
                      <a:tailEnd/>
                    </a:ln>
                  </pic:spPr>
                </pic:pic>
              </a:graphicData>
            </a:graphic>
          </wp:inline>
        </w:drawing>
      </w:r>
    </w:p>
    <w:p w:rsidR="00B61AAF" w:rsidRPr="00CC42AF" w:rsidRDefault="00AB6F90" w:rsidP="00AD4BBF">
      <w:pPr>
        <w:shd w:val="clear" w:color="auto" w:fill="FFFFFF"/>
        <w:spacing w:line="276" w:lineRule="auto"/>
        <w:ind w:right="-1"/>
        <w:jc w:val="both"/>
        <w:rPr>
          <w:rFonts w:ascii="Book Antiqua" w:hAnsi="Book Antiqua" w:cs="Arial"/>
          <w:sz w:val="20"/>
          <w:szCs w:val="20"/>
        </w:rPr>
      </w:pPr>
      <w:r w:rsidRPr="00CC42AF">
        <w:rPr>
          <w:rFonts w:ascii="Book Antiqua" w:hAnsi="Book Antiqua" w:cs="Arial"/>
          <w:sz w:val="20"/>
          <w:szCs w:val="20"/>
        </w:rPr>
        <w:t>15</w:t>
      </w:r>
      <w:r w:rsidR="00AA2558" w:rsidRPr="00CC42AF">
        <w:rPr>
          <w:rFonts w:ascii="Book Antiqua" w:hAnsi="Book Antiqua" w:cs="Arial"/>
          <w:sz w:val="20"/>
          <w:szCs w:val="20"/>
        </w:rPr>
        <w:t>)</w:t>
      </w:r>
      <w:r w:rsidR="00146A03" w:rsidRPr="00CC42AF">
        <w:rPr>
          <w:rFonts w:ascii="Book Antiqua" w:hAnsi="Book Antiqua" w:cs="Arial"/>
          <w:sz w:val="20"/>
          <w:szCs w:val="20"/>
        </w:rPr>
        <w:t>Bastidores com equipamentos radioelétricos da Estação Radionaval da Horta.</w:t>
      </w:r>
    </w:p>
    <w:p w:rsidR="00146A03" w:rsidRPr="00CC42AF" w:rsidRDefault="00146A03" w:rsidP="00AD4BBF">
      <w:pPr>
        <w:shd w:val="clear" w:color="auto" w:fill="FFFFFF"/>
        <w:spacing w:line="276" w:lineRule="auto"/>
        <w:ind w:right="-1"/>
        <w:jc w:val="both"/>
        <w:rPr>
          <w:rFonts w:ascii="Book Antiqua" w:hAnsi="Book Antiqua" w:cs="Arial"/>
          <w:sz w:val="20"/>
          <w:szCs w:val="20"/>
        </w:rPr>
      </w:pPr>
      <w:r w:rsidRPr="00CC42AF">
        <w:rPr>
          <w:rFonts w:ascii="Book Antiqua" w:hAnsi="Book Antiqua" w:cs="Arial"/>
          <w:sz w:val="20"/>
          <w:szCs w:val="20"/>
        </w:rPr>
        <w:t>16)</w:t>
      </w:r>
      <w:r w:rsidR="002805A4" w:rsidRPr="00CC42AF">
        <w:rPr>
          <w:rFonts w:ascii="Book Antiqua" w:hAnsi="Book Antiqua" w:cs="Arial"/>
          <w:sz w:val="20"/>
          <w:szCs w:val="20"/>
        </w:rPr>
        <w:t xml:space="preserve">Observatório Príncipe Alberto do Mónaco na Horta, cujas funções eram o registo, </w:t>
      </w:r>
      <w:r w:rsidR="00AA2558" w:rsidRPr="00CC42AF">
        <w:rPr>
          <w:rFonts w:ascii="Book Antiqua" w:hAnsi="Book Antiqua" w:cs="Arial"/>
          <w:sz w:val="20"/>
          <w:szCs w:val="20"/>
        </w:rPr>
        <w:t xml:space="preserve">o </w:t>
      </w:r>
      <w:r w:rsidR="002805A4" w:rsidRPr="00CC42AF">
        <w:rPr>
          <w:rFonts w:ascii="Book Antiqua" w:hAnsi="Book Antiqua" w:cs="Arial"/>
          <w:sz w:val="20"/>
          <w:szCs w:val="20"/>
        </w:rPr>
        <w:t xml:space="preserve">estudo e </w:t>
      </w:r>
      <w:r w:rsidR="00AA2558" w:rsidRPr="00CC42AF">
        <w:rPr>
          <w:rFonts w:ascii="Book Antiqua" w:hAnsi="Book Antiqua" w:cs="Arial"/>
          <w:sz w:val="20"/>
          <w:szCs w:val="20"/>
        </w:rPr>
        <w:t>a comunicação</w:t>
      </w:r>
      <w:r w:rsidR="002805A4" w:rsidRPr="00CC42AF">
        <w:rPr>
          <w:rFonts w:ascii="Book Antiqua" w:hAnsi="Book Antiqua" w:cs="Arial"/>
          <w:sz w:val="20"/>
          <w:szCs w:val="20"/>
        </w:rPr>
        <w:t xml:space="preserve"> dos fenómenos e condições meteorológicas. </w:t>
      </w:r>
    </w:p>
    <w:p w:rsidR="00253A5B" w:rsidRPr="00FE4DA5" w:rsidRDefault="00B61AAF" w:rsidP="00AD4BBF">
      <w:pPr>
        <w:shd w:val="clear" w:color="auto" w:fill="FFFFFF"/>
        <w:spacing w:line="276" w:lineRule="auto"/>
        <w:ind w:right="-1"/>
        <w:rPr>
          <w:rFonts w:ascii="Book Antiqua" w:hAnsi="Book Antiqua" w:cs="Arial"/>
          <w:color w:val="4E2800"/>
        </w:rPr>
      </w:pPr>
      <w:r w:rsidRPr="00FE4DA5">
        <w:rPr>
          <w:rFonts w:ascii="Book Antiqua" w:hAnsi="Book Antiqua" w:cs="Arial"/>
          <w:noProof/>
          <w:color w:val="4E2800"/>
          <w:lang w:eastAsia="pt-PT"/>
        </w:rPr>
        <w:drawing>
          <wp:inline distT="0" distB="0" distL="0" distR="0">
            <wp:extent cx="2590800" cy="1942816"/>
            <wp:effectExtent l="19050" t="0" r="0" b="0"/>
            <wp:docPr id="30" name="Imagem 5" descr="C:\Users\Utilizador\Pictures\0955 Acores Faial Horta Pico Comunic Cabos-telegraficos Espirito-Santo Pan-American-Airlines Marinha Onda-Media Eu-AA-Alf Mrz Marisa Irene Correios11-08-2014\360 estacao radionaval horta 1928 - 2013 DSCF1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tilizador\Pictures\0955 Acores Faial Horta Pico Comunic Cabos-telegraficos Espirito-Santo Pan-American-Airlines Marinha Onda-Media Eu-AA-Alf Mrz Marisa Irene Correios11-08-2014\360 estacao radionaval horta 1928 - 2013 DSCF1216.JPG"/>
                    <pic:cNvPicPr>
                      <a:picLocks noChangeAspect="1" noChangeArrowheads="1"/>
                    </pic:cNvPicPr>
                  </pic:nvPicPr>
                  <pic:blipFill>
                    <a:blip r:embed="rId79" cstate="print"/>
                    <a:srcRect/>
                    <a:stretch>
                      <a:fillRect/>
                    </a:stretch>
                  </pic:blipFill>
                  <pic:spPr bwMode="auto">
                    <a:xfrm>
                      <a:off x="0" y="0"/>
                      <a:ext cx="2587585" cy="1940405"/>
                    </a:xfrm>
                    <a:prstGeom prst="rect">
                      <a:avLst/>
                    </a:prstGeom>
                    <a:noFill/>
                    <a:ln w="9525">
                      <a:noFill/>
                      <a:miter lim="800000"/>
                      <a:headEnd/>
                      <a:tailEnd/>
                    </a:ln>
                  </pic:spPr>
                </pic:pic>
              </a:graphicData>
            </a:graphic>
          </wp:inline>
        </w:drawing>
      </w:r>
      <w:r w:rsidR="00D524A6">
        <w:rPr>
          <w:rFonts w:ascii="Book Antiqua" w:hAnsi="Book Antiqua" w:cs="Arial"/>
          <w:noProof/>
          <w:color w:val="4E2800"/>
          <w:lang w:val="pt-BR" w:eastAsia="pt-BR"/>
        </w:rPr>
        <w:t xml:space="preserve"> </w:t>
      </w:r>
      <w:r w:rsidR="00D524A6" w:rsidRPr="00D524A6">
        <w:rPr>
          <w:rFonts w:ascii="Book Antiqua" w:hAnsi="Book Antiqua" w:cs="Arial"/>
          <w:noProof/>
          <w:color w:val="4E2800"/>
          <w:lang w:eastAsia="pt-PT"/>
        </w:rPr>
        <w:drawing>
          <wp:inline distT="0" distB="0" distL="0" distR="0">
            <wp:extent cx="2567354" cy="1925719"/>
            <wp:effectExtent l="19050" t="0" r="4396" b="0"/>
            <wp:docPr id="11" name="Imagem 1" descr="C:\Users\Utilizador\Documents\FGH\FPC Miranda Tecelao Fiusa Narciso  Anciaes\FPC Sr. Narciso foto DSCF1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tilizador\Documents\FGH\FPC Miranda Tecelao Fiusa Narciso  Anciaes\FPC Sr. Narciso foto DSCF1003.JPG"/>
                    <pic:cNvPicPr>
                      <a:picLocks noChangeAspect="1" noChangeArrowheads="1"/>
                    </pic:cNvPicPr>
                  </pic:nvPicPr>
                  <pic:blipFill>
                    <a:blip r:embed="rId80" cstate="print"/>
                    <a:srcRect/>
                    <a:stretch>
                      <a:fillRect/>
                    </a:stretch>
                  </pic:blipFill>
                  <pic:spPr bwMode="auto">
                    <a:xfrm>
                      <a:off x="0" y="0"/>
                      <a:ext cx="2571949" cy="1929166"/>
                    </a:xfrm>
                    <a:prstGeom prst="rect">
                      <a:avLst/>
                    </a:prstGeom>
                    <a:noFill/>
                    <a:ln w="9525">
                      <a:noFill/>
                      <a:miter lim="800000"/>
                      <a:headEnd/>
                      <a:tailEnd/>
                    </a:ln>
                  </pic:spPr>
                </pic:pic>
              </a:graphicData>
            </a:graphic>
          </wp:inline>
        </w:drawing>
      </w:r>
    </w:p>
    <w:p w:rsidR="00AB6F90" w:rsidRPr="00CC42AF" w:rsidRDefault="002805A4" w:rsidP="00D524A6">
      <w:pPr>
        <w:shd w:val="clear" w:color="auto" w:fill="FFFFFF"/>
        <w:spacing w:line="276" w:lineRule="auto"/>
        <w:ind w:right="-1"/>
        <w:jc w:val="both"/>
        <w:rPr>
          <w:rFonts w:ascii="Book Antiqua" w:hAnsi="Book Antiqua" w:cs="Arial"/>
          <w:sz w:val="20"/>
          <w:szCs w:val="20"/>
        </w:rPr>
      </w:pPr>
      <w:r w:rsidRPr="00CC42AF">
        <w:rPr>
          <w:rFonts w:ascii="Book Antiqua" w:hAnsi="Book Antiqua" w:cs="Arial"/>
          <w:sz w:val="20"/>
          <w:szCs w:val="20"/>
        </w:rPr>
        <w:t>17)</w:t>
      </w:r>
      <w:r w:rsidR="00AA2558" w:rsidRPr="00CC42AF">
        <w:rPr>
          <w:rFonts w:ascii="Book Antiqua" w:hAnsi="Book Antiqua" w:cs="Arial"/>
          <w:sz w:val="20"/>
          <w:szCs w:val="20"/>
        </w:rPr>
        <w:t>Legenda na casa da Enfermaria dos Técnicos Radionavais</w:t>
      </w:r>
      <w:r w:rsidR="000B6A77" w:rsidRPr="00CC42AF">
        <w:rPr>
          <w:rFonts w:ascii="Book Antiqua" w:hAnsi="Book Antiqua" w:cs="Arial"/>
          <w:sz w:val="20"/>
          <w:szCs w:val="20"/>
        </w:rPr>
        <w:t xml:space="preserve"> da Horta</w:t>
      </w:r>
      <w:r w:rsidR="00AA2558" w:rsidRPr="00CC42AF">
        <w:rPr>
          <w:rFonts w:ascii="Book Antiqua" w:hAnsi="Book Antiqua" w:cs="Arial"/>
          <w:sz w:val="20"/>
          <w:szCs w:val="20"/>
        </w:rPr>
        <w:t>. A sua ação alargava-se a outros estratos populacionais.</w:t>
      </w:r>
    </w:p>
    <w:p w:rsidR="00D524A6" w:rsidRPr="00CC42AF" w:rsidRDefault="00AA2558" w:rsidP="00D524A6">
      <w:pPr>
        <w:spacing w:line="276" w:lineRule="auto"/>
        <w:ind w:right="-1"/>
        <w:jc w:val="both"/>
        <w:rPr>
          <w:rFonts w:ascii="Book Antiqua" w:hAnsi="Book Antiqua"/>
          <w:sz w:val="20"/>
          <w:szCs w:val="20"/>
        </w:rPr>
      </w:pPr>
      <w:r w:rsidRPr="00CC42AF">
        <w:rPr>
          <w:rFonts w:ascii="Book Antiqua" w:hAnsi="Book Antiqua" w:cs="Arial"/>
          <w:color w:val="4E2800"/>
          <w:sz w:val="20"/>
          <w:szCs w:val="20"/>
        </w:rPr>
        <w:t>18)</w:t>
      </w:r>
      <w:r w:rsidR="00D524A6" w:rsidRPr="00CC42AF">
        <w:rPr>
          <w:rFonts w:ascii="Book Antiqua" w:hAnsi="Book Antiqua"/>
          <w:sz w:val="20"/>
          <w:szCs w:val="20"/>
        </w:rPr>
        <w:t>Eletrotécnico Sr. Narciso na Exposição do Museu das Comunicações</w:t>
      </w:r>
      <w:r w:rsidR="000B6A77" w:rsidRPr="00CC42AF">
        <w:rPr>
          <w:rFonts w:ascii="Book Antiqua" w:hAnsi="Book Antiqua"/>
          <w:sz w:val="20"/>
          <w:szCs w:val="20"/>
        </w:rPr>
        <w:t>.</w:t>
      </w:r>
    </w:p>
    <w:p w:rsidR="00642E90" w:rsidRPr="00FE4DA5" w:rsidRDefault="00642E90" w:rsidP="00AD4BBF">
      <w:pPr>
        <w:shd w:val="clear" w:color="auto" w:fill="FFFFFF"/>
        <w:spacing w:line="276" w:lineRule="auto"/>
        <w:ind w:right="-1"/>
        <w:rPr>
          <w:rFonts w:ascii="Book Antiqua" w:hAnsi="Book Antiqua" w:cs="Arial"/>
          <w:color w:val="4E2800"/>
        </w:rPr>
      </w:pPr>
      <w:r w:rsidRPr="00FE4DA5">
        <w:rPr>
          <w:rFonts w:ascii="Book Antiqua" w:hAnsi="Book Antiqua" w:cs="Arial"/>
          <w:noProof/>
          <w:color w:val="4E2800"/>
          <w:lang w:eastAsia="pt-PT"/>
        </w:rPr>
        <w:drawing>
          <wp:inline distT="0" distB="0" distL="0" distR="0">
            <wp:extent cx="2413493" cy="1810015"/>
            <wp:effectExtent l="19050" t="0" r="5857" b="0"/>
            <wp:docPr id="33" name="Imagem 7" descr="C:\Users\Utilizador\Documents\CyberLink\2 EXPO FPC 100 Anos Republica\FPC Cabo Tejo Portinho da Costa - Bom Sucesso 2010\03 - 5Rel FPC Edificio com cupla redonda - Cabo do Tejo no Portinho da Costa AlfredoAnciaes1Out2010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tilizador\Documents\CyberLink\2 EXPO FPC 100 Anos Republica\FPC Cabo Tejo Portinho da Costa - Bom Sucesso 2010\03 - 5Rel FPC Edificio com cupla redonda - Cabo do Tejo no Portinho da Costa AlfredoAnciaes1Out2010 (4).jpg"/>
                    <pic:cNvPicPr>
                      <a:picLocks noChangeAspect="1" noChangeArrowheads="1"/>
                    </pic:cNvPicPr>
                  </pic:nvPicPr>
                  <pic:blipFill>
                    <a:blip r:embed="rId81" cstate="print"/>
                    <a:srcRect/>
                    <a:stretch>
                      <a:fillRect/>
                    </a:stretch>
                  </pic:blipFill>
                  <pic:spPr bwMode="auto">
                    <a:xfrm>
                      <a:off x="0" y="0"/>
                      <a:ext cx="2420999" cy="1815644"/>
                    </a:xfrm>
                    <a:prstGeom prst="rect">
                      <a:avLst/>
                    </a:prstGeom>
                    <a:noFill/>
                    <a:ln w="9525">
                      <a:noFill/>
                      <a:miter lim="800000"/>
                      <a:headEnd/>
                      <a:tailEnd/>
                    </a:ln>
                  </pic:spPr>
                </pic:pic>
              </a:graphicData>
            </a:graphic>
          </wp:inline>
        </w:drawing>
      </w:r>
      <w:r w:rsidR="000C7571" w:rsidRPr="00FE4DA5">
        <w:rPr>
          <w:rFonts w:ascii="Book Antiqua" w:hAnsi="Book Antiqua" w:cs="Arial"/>
          <w:noProof/>
          <w:color w:val="4E2800"/>
          <w:lang w:eastAsia="pt-PT"/>
        </w:rPr>
        <w:drawing>
          <wp:inline distT="0" distB="0" distL="0" distR="0">
            <wp:extent cx="2778700" cy="1811215"/>
            <wp:effectExtent l="19050" t="0" r="2600" b="0"/>
            <wp:docPr id="42" name="Imagem 12" descr="C:\Users\Utilizador\Documents\CyberLink\2 EXPO FPC 100 Anos Republica\EXPO FPC IMG de CD 100 ANOS Republica\Destaques da rádio e da gestão das frequencias\anacom_barcarena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tilizador\Documents\CyberLink\2 EXPO FPC 100 Anos Republica\EXPO FPC IMG de CD 100 ANOS Republica\Destaques da rádio e da gestão das frequencias\anacom_barcarena02.jpg"/>
                    <pic:cNvPicPr>
                      <a:picLocks noChangeAspect="1" noChangeArrowheads="1"/>
                    </pic:cNvPicPr>
                  </pic:nvPicPr>
                  <pic:blipFill>
                    <a:blip r:embed="rId82" cstate="print"/>
                    <a:srcRect/>
                    <a:stretch>
                      <a:fillRect/>
                    </a:stretch>
                  </pic:blipFill>
                  <pic:spPr bwMode="auto">
                    <a:xfrm>
                      <a:off x="0" y="0"/>
                      <a:ext cx="2780222" cy="1812207"/>
                    </a:xfrm>
                    <a:prstGeom prst="rect">
                      <a:avLst/>
                    </a:prstGeom>
                    <a:noFill/>
                    <a:ln w="9525">
                      <a:noFill/>
                      <a:miter lim="800000"/>
                      <a:headEnd/>
                      <a:tailEnd/>
                    </a:ln>
                  </pic:spPr>
                </pic:pic>
              </a:graphicData>
            </a:graphic>
          </wp:inline>
        </w:drawing>
      </w:r>
    </w:p>
    <w:p w:rsidR="00E93196" w:rsidRPr="00CC42AF" w:rsidRDefault="00FE4DA5" w:rsidP="00AD4BBF">
      <w:pPr>
        <w:shd w:val="clear" w:color="auto" w:fill="FFFFFF"/>
        <w:spacing w:line="276" w:lineRule="auto"/>
        <w:ind w:right="-1"/>
        <w:jc w:val="both"/>
        <w:rPr>
          <w:rFonts w:ascii="Book Antiqua" w:hAnsi="Book Antiqua" w:cs="Arial"/>
          <w:sz w:val="20"/>
          <w:szCs w:val="20"/>
        </w:rPr>
      </w:pPr>
      <w:r w:rsidRPr="00CC42AF">
        <w:rPr>
          <w:rFonts w:ascii="Book Antiqua" w:hAnsi="Book Antiqua" w:cs="Arial"/>
          <w:sz w:val="20"/>
          <w:szCs w:val="20"/>
        </w:rPr>
        <w:t>19)</w:t>
      </w:r>
      <w:r w:rsidR="0067650C" w:rsidRPr="00CC42AF">
        <w:rPr>
          <w:rFonts w:ascii="Book Antiqua" w:hAnsi="Book Antiqua" w:cs="Arial"/>
          <w:sz w:val="20"/>
          <w:szCs w:val="20"/>
        </w:rPr>
        <w:t>Portinho da Costa – Almada onde sobra uma das três casas de amarração e relé de cabos telegráficos e telefónicos subfluviais. Trata-se do pequeno edifício redondo.</w:t>
      </w:r>
    </w:p>
    <w:p w:rsidR="0067650C" w:rsidRPr="00CC42AF" w:rsidRDefault="0067650C" w:rsidP="00AD4BBF">
      <w:pPr>
        <w:shd w:val="clear" w:color="auto" w:fill="FFFFFF"/>
        <w:spacing w:line="276" w:lineRule="auto"/>
        <w:ind w:right="-1"/>
        <w:jc w:val="both"/>
        <w:rPr>
          <w:rFonts w:ascii="Book Antiqua" w:hAnsi="Book Antiqua" w:cs="Arial"/>
          <w:sz w:val="20"/>
          <w:szCs w:val="20"/>
        </w:rPr>
      </w:pPr>
      <w:r w:rsidRPr="00CC42AF">
        <w:rPr>
          <w:rFonts w:ascii="Book Antiqua" w:hAnsi="Book Antiqua" w:cs="Arial"/>
          <w:sz w:val="20"/>
          <w:szCs w:val="20"/>
        </w:rPr>
        <w:t xml:space="preserve">20)Edifício da primeira estação de rádio pública </w:t>
      </w:r>
      <w:r w:rsidR="007121AB" w:rsidRPr="00CC42AF">
        <w:rPr>
          <w:rFonts w:ascii="Book Antiqua" w:hAnsi="Book Antiqua" w:cs="Arial"/>
          <w:sz w:val="20"/>
          <w:szCs w:val="20"/>
        </w:rPr>
        <w:t>–</w:t>
      </w:r>
      <w:r w:rsidRPr="00CC42AF">
        <w:rPr>
          <w:rFonts w:ascii="Book Antiqua" w:hAnsi="Book Antiqua" w:cs="Arial"/>
          <w:sz w:val="20"/>
          <w:szCs w:val="20"/>
        </w:rPr>
        <w:t xml:space="preserve"> </w:t>
      </w:r>
      <w:r w:rsidR="007121AB" w:rsidRPr="00CC42AF">
        <w:rPr>
          <w:rFonts w:ascii="Book Antiqua" w:hAnsi="Book Antiqua" w:cs="Arial"/>
          <w:sz w:val="20"/>
          <w:szCs w:val="20"/>
        </w:rPr>
        <w:t>a Emissora Nacional de R</w:t>
      </w:r>
      <w:r w:rsidR="000B6A77" w:rsidRPr="00CC42AF">
        <w:rPr>
          <w:rFonts w:ascii="Book Antiqua" w:hAnsi="Book Antiqua" w:cs="Arial"/>
          <w:sz w:val="20"/>
          <w:szCs w:val="20"/>
        </w:rPr>
        <w:t>adiodifusão, agora ao serviço da</w:t>
      </w:r>
      <w:r w:rsidR="007121AB" w:rsidRPr="00CC42AF">
        <w:rPr>
          <w:rFonts w:ascii="Book Antiqua" w:hAnsi="Book Antiqua" w:cs="Arial"/>
          <w:sz w:val="20"/>
          <w:szCs w:val="20"/>
        </w:rPr>
        <w:t xml:space="preserve"> ANACOM - Autoridade Nacional de Comunicações.</w:t>
      </w:r>
    </w:p>
    <w:p w:rsidR="00AB6F90" w:rsidRPr="00FE4DA5" w:rsidRDefault="000C7571" w:rsidP="00AD4BBF">
      <w:pPr>
        <w:shd w:val="clear" w:color="auto" w:fill="FFFFFF"/>
        <w:spacing w:line="276" w:lineRule="auto"/>
        <w:ind w:right="-1"/>
        <w:rPr>
          <w:rFonts w:ascii="Book Antiqua" w:hAnsi="Book Antiqua" w:cs="Arial"/>
          <w:color w:val="4E2800"/>
        </w:rPr>
      </w:pPr>
      <w:r w:rsidRPr="00FE4DA5">
        <w:rPr>
          <w:rFonts w:ascii="Book Antiqua" w:hAnsi="Book Antiqua" w:cs="Arial"/>
          <w:noProof/>
          <w:color w:val="4E2800"/>
          <w:lang w:eastAsia="pt-PT"/>
        </w:rPr>
        <w:drawing>
          <wp:inline distT="0" distB="0" distL="0" distR="0">
            <wp:extent cx="2715357" cy="1810239"/>
            <wp:effectExtent l="19050" t="0" r="8793" b="0"/>
            <wp:docPr id="41" name="Imagem 10" descr="C:\Users\Utilizador\Documents\FGH\FUNDAÇÃO POR COMUNICAÇÕES\FPC Mus Comunic\FPC Mus Comunic DSCF19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tilizador\Documents\FGH\FUNDAÇÃO POR COMUNICAÇÕES\FPC Mus Comunic\FPC Mus Comunic DSCF1997.JPG"/>
                    <pic:cNvPicPr>
                      <a:picLocks noChangeAspect="1" noChangeArrowheads="1"/>
                    </pic:cNvPicPr>
                  </pic:nvPicPr>
                  <pic:blipFill>
                    <a:blip r:embed="rId83" cstate="print"/>
                    <a:srcRect/>
                    <a:stretch>
                      <a:fillRect/>
                    </a:stretch>
                  </pic:blipFill>
                  <pic:spPr bwMode="auto">
                    <a:xfrm>
                      <a:off x="0" y="0"/>
                      <a:ext cx="2716143" cy="1810763"/>
                    </a:xfrm>
                    <a:prstGeom prst="rect">
                      <a:avLst/>
                    </a:prstGeom>
                    <a:noFill/>
                    <a:ln w="9525">
                      <a:noFill/>
                      <a:miter lim="800000"/>
                      <a:headEnd/>
                      <a:tailEnd/>
                    </a:ln>
                  </pic:spPr>
                </pic:pic>
              </a:graphicData>
            </a:graphic>
          </wp:inline>
        </w:drawing>
      </w:r>
      <w:r w:rsidR="00AB6F90" w:rsidRPr="00FE4DA5">
        <w:rPr>
          <w:rFonts w:ascii="Book Antiqua" w:hAnsi="Book Antiqua" w:cs="Arial"/>
          <w:noProof/>
          <w:color w:val="4E2800"/>
          <w:lang w:eastAsia="pt-PT"/>
        </w:rPr>
        <w:drawing>
          <wp:inline distT="0" distB="0" distL="0" distR="0">
            <wp:extent cx="2406886" cy="1805354"/>
            <wp:effectExtent l="19050" t="0" r="0" b="0"/>
            <wp:docPr id="1" name="Imagem 11" descr="C:\Users\Utilizador\Documents\FGH\FPC Miranda Tecelao Fiusa Narciso  Anciaes\FPC Sr. Miranda foto DSCF1005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tilizador\Documents\FGH\FPC Miranda Tecelao Fiusa Narciso  Anciaes\FPC Sr. Miranda foto DSCF1005 (2).JPG"/>
                    <pic:cNvPicPr>
                      <a:picLocks noChangeAspect="1" noChangeArrowheads="1"/>
                    </pic:cNvPicPr>
                  </pic:nvPicPr>
                  <pic:blipFill>
                    <a:blip r:embed="rId84" cstate="print"/>
                    <a:srcRect/>
                    <a:stretch>
                      <a:fillRect/>
                    </a:stretch>
                  </pic:blipFill>
                  <pic:spPr bwMode="auto">
                    <a:xfrm>
                      <a:off x="0" y="0"/>
                      <a:ext cx="2410776" cy="1808272"/>
                    </a:xfrm>
                    <a:prstGeom prst="rect">
                      <a:avLst/>
                    </a:prstGeom>
                    <a:noFill/>
                    <a:ln w="9525">
                      <a:noFill/>
                      <a:miter lim="800000"/>
                      <a:headEnd/>
                      <a:tailEnd/>
                    </a:ln>
                  </pic:spPr>
                </pic:pic>
              </a:graphicData>
            </a:graphic>
          </wp:inline>
        </w:drawing>
      </w:r>
    </w:p>
    <w:p w:rsidR="00AB6F90" w:rsidRPr="00CC42AF" w:rsidRDefault="00AB6F90" w:rsidP="00AD4BBF">
      <w:pPr>
        <w:spacing w:line="276" w:lineRule="auto"/>
        <w:ind w:right="-1"/>
        <w:jc w:val="both"/>
        <w:rPr>
          <w:rFonts w:ascii="Book Antiqua" w:hAnsi="Book Antiqua" w:cs="Arial"/>
          <w:sz w:val="20"/>
          <w:szCs w:val="20"/>
        </w:rPr>
      </w:pPr>
      <w:r w:rsidRPr="00CC42AF">
        <w:rPr>
          <w:rFonts w:ascii="Book Antiqua" w:hAnsi="Book Antiqua" w:cs="Arial"/>
          <w:sz w:val="20"/>
          <w:szCs w:val="20"/>
        </w:rPr>
        <w:t>21)</w:t>
      </w:r>
      <w:r w:rsidR="007121AB" w:rsidRPr="00CC42AF">
        <w:rPr>
          <w:rFonts w:ascii="Book Antiqua" w:hAnsi="Book Antiqua" w:cs="Arial"/>
          <w:sz w:val="20"/>
          <w:szCs w:val="20"/>
        </w:rPr>
        <w:t xml:space="preserve">Museu das </w:t>
      </w:r>
      <w:r w:rsidR="008A65E7" w:rsidRPr="00CC42AF">
        <w:rPr>
          <w:rFonts w:ascii="Book Antiqua" w:hAnsi="Book Antiqua" w:cs="Arial"/>
          <w:sz w:val="20"/>
          <w:szCs w:val="20"/>
        </w:rPr>
        <w:t xml:space="preserve">Comunicações nas Ruas de D. Luís I / Instituto Industrial. </w:t>
      </w:r>
      <w:r w:rsidR="00193CCF" w:rsidRPr="00CC42AF">
        <w:rPr>
          <w:rFonts w:ascii="Book Antiqua" w:hAnsi="Book Antiqua" w:cs="Arial"/>
          <w:sz w:val="20"/>
          <w:szCs w:val="20"/>
        </w:rPr>
        <w:t>Esta imagem completa também a contracapa.</w:t>
      </w:r>
    </w:p>
    <w:p w:rsidR="00AB6F90" w:rsidRPr="00CC42AF" w:rsidRDefault="00AB6F90" w:rsidP="00AD4BBF">
      <w:pPr>
        <w:spacing w:line="276" w:lineRule="auto"/>
        <w:ind w:right="-1"/>
        <w:jc w:val="both"/>
        <w:rPr>
          <w:rFonts w:ascii="Book Antiqua" w:hAnsi="Book Antiqua"/>
          <w:sz w:val="20"/>
          <w:szCs w:val="20"/>
          <w:lang w:val="pt-BR"/>
        </w:rPr>
      </w:pPr>
      <w:r w:rsidRPr="00CC42AF">
        <w:rPr>
          <w:rFonts w:ascii="Book Antiqua" w:hAnsi="Book Antiqua" w:cs="Arial"/>
          <w:sz w:val="20"/>
          <w:szCs w:val="20"/>
        </w:rPr>
        <w:t>22)</w:t>
      </w:r>
      <w:r w:rsidRPr="00CC42AF">
        <w:rPr>
          <w:rFonts w:ascii="Book Antiqua" w:hAnsi="Book Antiqua"/>
          <w:sz w:val="20"/>
          <w:szCs w:val="20"/>
          <w:lang w:val="pt-BR"/>
        </w:rPr>
        <w:t xml:space="preserve"> Eletrotécnico Sr</w:t>
      </w:r>
      <w:r w:rsidR="008A65E7" w:rsidRPr="00CC42AF">
        <w:rPr>
          <w:rFonts w:ascii="Book Antiqua" w:hAnsi="Book Antiqua"/>
          <w:sz w:val="20"/>
          <w:szCs w:val="20"/>
          <w:lang w:val="pt-BR"/>
        </w:rPr>
        <w:t>.</w:t>
      </w:r>
      <w:r w:rsidRPr="00CC42AF">
        <w:rPr>
          <w:rFonts w:ascii="Book Antiqua" w:hAnsi="Book Antiqua"/>
          <w:sz w:val="20"/>
          <w:szCs w:val="20"/>
          <w:lang w:val="pt-BR"/>
        </w:rPr>
        <w:t xml:space="preserve"> Miranda na Fundação Portuguesa das Comunicações</w:t>
      </w:r>
      <w:r w:rsidR="008A65E7" w:rsidRPr="00CC42AF">
        <w:rPr>
          <w:rFonts w:ascii="Book Antiqua" w:hAnsi="Book Antiqua"/>
          <w:sz w:val="20"/>
          <w:szCs w:val="20"/>
          <w:lang w:val="pt-BR"/>
        </w:rPr>
        <w:t>/</w:t>
      </w:r>
      <w:r w:rsidRPr="00CC42AF">
        <w:rPr>
          <w:rFonts w:ascii="Book Antiqua" w:hAnsi="Book Antiqua"/>
          <w:sz w:val="20"/>
          <w:szCs w:val="20"/>
          <w:lang w:val="pt-BR"/>
        </w:rPr>
        <w:t>Museu a testar um seletor</w:t>
      </w:r>
      <w:r w:rsidR="008A65E7" w:rsidRPr="00CC42AF">
        <w:rPr>
          <w:rFonts w:ascii="Book Antiqua" w:hAnsi="Book Antiqua"/>
          <w:sz w:val="20"/>
          <w:szCs w:val="20"/>
          <w:lang w:val="pt-BR"/>
        </w:rPr>
        <w:t xml:space="preserve"> de números de Estação Analógica</w:t>
      </w:r>
      <w:r w:rsidRPr="00CC42AF">
        <w:rPr>
          <w:rFonts w:ascii="Book Antiqua" w:hAnsi="Book Antiqua"/>
          <w:sz w:val="20"/>
          <w:szCs w:val="20"/>
          <w:lang w:val="pt-BR"/>
        </w:rPr>
        <w:t xml:space="preserve">. </w:t>
      </w:r>
    </w:p>
    <w:p w:rsidR="000C7571" w:rsidRPr="00FE4DA5" w:rsidRDefault="00E93196" w:rsidP="00AD4BBF">
      <w:pPr>
        <w:shd w:val="clear" w:color="auto" w:fill="FFFFFF"/>
        <w:spacing w:line="276" w:lineRule="auto"/>
        <w:ind w:right="-1"/>
        <w:rPr>
          <w:rFonts w:ascii="Book Antiqua" w:hAnsi="Book Antiqua" w:cs="Arial"/>
          <w:color w:val="4E2800"/>
        </w:rPr>
      </w:pPr>
      <w:r w:rsidRPr="00FE4DA5">
        <w:rPr>
          <w:rFonts w:ascii="Book Antiqua" w:hAnsi="Book Antiqua" w:cs="Arial"/>
          <w:noProof/>
          <w:color w:val="4E2800"/>
          <w:lang w:eastAsia="pt-PT"/>
        </w:rPr>
        <w:drawing>
          <wp:inline distT="0" distB="0" distL="0" distR="0">
            <wp:extent cx="3707736" cy="1992923"/>
            <wp:effectExtent l="19050" t="0" r="7014" b="0"/>
            <wp:docPr id="44" name="Imagem 14" descr="C:\Users\Utilizador\Documents\CyberLink\2 EXPO FPC 100 Anos Republica\EXPO FPC IMG de CD 100 ANOS Republica\Automatização telefónica. centrais telefónicas\CET_Centro de Estudos de Telecomunicações (1972_199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tilizador\Documents\CyberLink\2 EXPO FPC 100 Anos Republica\EXPO FPC IMG de CD 100 ANOS Republica\Automatização telefónica. centrais telefónicas\CET_Centro de Estudos de Telecomunicações (1972_1990).tif"/>
                    <pic:cNvPicPr>
                      <a:picLocks noChangeAspect="1" noChangeArrowheads="1"/>
                    </pic:cNvPicPr>
                  </pic:nvPicPr>
                  <pic:blipFill>
                    <a:blip r:embed="rId85" cstate="print"/>
                    <a:srcRect/>
                    <a:stretch>
                      <a:fillRect/>
                    </a:stretch>
                  </pic:blipFill>
                  <pic:spPr bwMode="auto">
                    <a:xfrm>
                      <a:off x="0" y="0"/>
                      <a:ext cx="3725471" cy="2002456"/>
                    </a:xfrm>
                    <a:prstGeom prst="rect">
                      <a:avLst/>
                    </a:prstGeom>
                    <a:noFill/>
                    <a:ln w="9525">
                      <a:noFill/>
                      <a:miter lim="800000"/>
                      <a:headEnd/>
                      <a:tailEnd/>
                    </a:ln>
                  </pic:spPr>
                </pic:pic>
              </a:graphicData>
            </a:graphic>
          </wp:inline>
        </w:drawing>
      </w:r>
      <w:r w:rsidR="00AB6F90" w:rsidRPr="00FE4DA5">
        <w:rPr>
          <w:rFonts w:ascii="Book Antiqua" w:hAnsi="Book Antiqua" w:cs="Arial"/>
          <w:noProof/>
          <w:color w:val="4E2800"/>
          <w:lang w:eastAsia="pt-PT"/>
        </w:rPr>
        <w:drawing>
          <wp:inline distT="0" distB="0" distL="0" distR="0">
            <wp:extent cx="1220664" cy="813776"/>
            <wp:effectExtent l="19050" t="0" r="0" b="0"/>
            <wp:docPr id="2" name="Imagem 15" descr="C:\Users\Utilizador\Documents\Q a Z\TELEC &amp; FPC Imag et all\Imagens FPC FPT Telec Correi Comunic\CORREIO\Marco Correio Amarante P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tilizador\Documents\Q a Z\TELEC &amp; FPC Imag et all\Imagens FPC FPT Telec Correi Comunic\CORREIO\Marco Correio Amarante PH.jpg"/>
                    <pic:cNvPicPr>
                      <a:picLocks noChangeAspect="1" noChangeArrowheads="1"/>
                    </pic:cNvPicPr>
                  </pic:nvPicPr>
                  <pic:blipFill>
                    <a:blip r:embed="rId86" cstate="print"/>
                    <a:srcRect/>
                    <a:stretch>
                      <a:fillRect/>
                    </a:stretch>
                  </pic:blipFill>
                  <pic:spPr bwMode="auto">
                    <a:xfrm>
                      <a:off x="0" y="0"/>
                      <a:ext cx="1227290" cy="818193"/>
                    </a:xfrm>
                    <a:prstGeom prst="rect">
                      <a:avLst/>
                    </a:prstGeom>
                    <a:noFill/>
                    <a:ln w="9525">
                      <a:noFill/>
                      <a:miter lim="800000"/>
                      <a:headEnd/>
                      <a:tailEnd/>
                    </a:ln>
                  </pic:spPr>
                </pic:pic>
              </a:graphicData>
            </a:graphic>
          </wp:inline>
        </w:drawing>
      </w:r>
    </w:p>
    <w:p w:rsidR="008A65E7" w:rsidRPr="00CC42AF" w:rsidRDefault="00AB6F90" w:rsidP="00AD4BBF">
      <w:pPr>
        <w:spacing w:line="276" w:lineRule="auto"/>
        <w:ind w:right="-1"/>
        <w:jc w:val="both"/>
        <w:rPr>
          <w:rFonts w:ascii="Book Antiqua" w:hAnsi="Book Antiqua"/>
          <w:sz w:val="20"/>
          <w:szCs w:val="20"/>
          <w:lang w:val="pt-BR"/>
        </w:rPr>
      </w:pPr>
      <w:r w:rsidRPr="00CC42AF">
        <w:rPr>
          <w:rFonts w:ascii="Book Antiqua" w:hAnsi="Book Antiqua" w:cs="Arial"/>
          <w:sz w:val="20"/>
          <w:szCs w:val="20"/>
        </w:rPr>
        <w:t>23)</w:t>
      </w:r>
      <w:r w:rsidR="008A65E7" w:rsidRPr="00CC42AF">
        <w:rPr>
          <w:rFonts w:ascii="Book Antiqua" w:hAnsi="Book Antiqua"/>
          <w:sz w:val="20"/>
          <w:szCs w:val="20"/>
          <w:lang w:val="pt-BR"/>
        </w:rPr>
        <w:t>Edifício do CET - Centro de Estudos de Telecomunicações, onde a Universidade de Aveiro deu os primeiros passos.</w:t>
      </w:r>
    </w:p>
    <w:p w:rsidR="00A81C5B" w:rsidRPr="00CC42AF" w:rsidRDefault="00AB6F90" w:rsidP="00AD4BBF">
      <w:pPr>
        <w:shd w:val="clear" w:color="auto" w:fill="FFFFFF"/>
        <w:spacing w:line="276" w:lineRule="auto"/>
        <w:ind w:right="-1"/>
        <w:jc w:val="both"/>
        <w:rPr>
          <w:rFonts w:ascii="Book Antiqua" w:hAnsi="Book Antiqua" w:cs="Arial"/>
          <w:sz w:val="20"/>
          <w:szCs w:val="20"/>
        </w:rPr>
      </w:pPr>
      <w:r w:rsidRPr="00CC42AF">
        <w:rPr>
          <w:rFonts w:ascii="Book Antiqua" w:hAnsi="Book Antiqua" w:cs="Arial"/>
          <w:sz w:val="20"/>
          <w:szCs w:val="20"/>
        </w:rPr>
        <w:t>24)</w:t>
      </w:r>
      <w:r w:rsidR="008A65E7" w:rsidRPr="00CC42AF">
        <w:rPr>
          <w:rFonts w:ascii="Book Antiqua" w:hAnsi="Book Antiqua" w:cs="Arial"/>
          <w:sz w:val="20"/>
          <w:szCs w:val="20"/>
        </w:rPr>
        <w:t>Marco de correio com o logótipo dos anos 30/40 do século XX</w:t>
      </w:r>
      <w:r w:rsidR="00500160" w:rsidRPr="00CC42AF">
        <w:rPr>
          <w:rFonts w:ascii="Book Antiqua" w:hAnsi="Book Antiqua" w:cs="Arial"/>
          <w:sz w:val="20"/>
          <w:szCs w:val="20"/>
        </w:rPr>
        <w:t xml:space="preserve"> (alguns ainda em funcionamento)</w:t>
      </w:r>
      <w:r w:rsidR="008A65E7" w:rsidRPr="00CC42AF">
        <w:rPr>
          <w:rFonts w:ascii="Book Antiqua" w:hAnsi="Book Antiqua" w:cs="Arial"/>
          <w:sz w:val="20"/>
          <w:szCs w:val="20"/>
        </w:rPr>
        <w:t xml:space="preserve">, revelando a esfera armilar, escudo de cinco quinas e representação radioelétrica quando as radiocomunicações e a técnica de telecomunicações se tornaram </w:t>
      </w:r>
      <w:r w:rsidR="005B37AC" w:rsidRPr="00CC42AF">
        <w:rPr>
          <w:rFonts w:ascii="Book Antiqua" w:hAnsi="Book Antiqua" w:cs="Arial"/>
          <w:sz w:val="20"/>
          <w:szCs w:val="20"/>
        </w:rPr>
        <w:t>em</w:t>
      </w:r>
      <w:r w:rsidR="008A65E7" w:rsidRPr="00CC42AF">
        <w:rPr>
          <w:rFonts w:ascii="Book Antiqua" w:hAnsi="Book Antiqua" w:cs="Arial"/>
          <w:sz w:val="20"/>
          <w:szCs w:val="20"/>
        </w:rPr>
        <w:t xml:space="preserve"> ícone de modernidade.</w:t>
      </w:r>
      <w:r w:rsidR="00BB1F34" w:rsidRPr="00CC42AF">
        <w:rPr>
          <w:rFonts w:ascii="Book Antiqua" w:hAnsi="Book Antiqua" w:cs="Arial"/>
          <w:sz w:val="20"/>
          <w:szCs w:val="20"/>
        </w:rPr>
        <w:t xml:space="preserve"> </w:t>
      </w:r>
    </w:p>
    <w:p w:rsidR="00192EA6" w:rsidRDefault="00192EA6" w:rsidP="00AD4BBF">
      <w:pPr>
        <w:shd w:val="clear" w:color="auto" w:fill="FFFFFF"/>
        <w:spacing w:line="276" w:lineRule="auto"/>
        <w:ind w:right="-1"/>
        <w:jc w:val="both"/>
        <w:rPr>
          <w:rFonts w:ascii="Book Antiqua" w:hAnsi="Book Antiqua" w:cs="Arial"/>
          <w:color w:val="4E2800"/>
          <w:sz w:val="18"/>
          <w:szCs w:val="18"/>
        </w:rPr>
      </w:pPr>
    </w:p>
    <w:p w:rsidR="00DE2DFD" w:rsidRDefault="00DE2DFD" w:rsidP="00DE2DFD">
      <w:pPr>
        <w:shd w:val="clear" w:color="auto" w:fill="FFFFFF"/>
        <w:spacing w:line="276" w:lineRule="auto"/>
        <w:ind w:right="-1"/>
        <w:rPr>
          <w:rFonts w:ascii="Book Antiqua" w:hAnsi="Book Antiqua" w:cs="Arial"/>
          <w:color w:val="4E2800"/>
          <w:sz w:val="18"/>
          <w:szCs w:val="18"/>
        </w:rPr>
      </w:pPr>
      <w:r w:rsidRPr="00DE2DFD">
        <w:rPr>
          <w:rFonts w:ascii="Book Antiqua" w:hAnsi="Book Antiqua" w:cs="Arial"/>
          <w:noProof/>
          <w:color w:val="4E2800"/>
          <w:sz w:val="18"/>
          <w:szCs w:val="18"/>
          <w:lang w:eastAsia="pt-PT"/>
        </w:rPr>
        <w:drawing>
          <wp:inline distT="0" distB="0" distL="0" distR="0">
            <wp:extent cx="1839058" cy="2476845"/>
            <wp:effectExtent l="19050" t="0" r="8792" b="0"/>
            <wp:docPr id="14" name="Imagem 1" descr="C:\Users\Utilizador\Documents\TLP Telefones de Lisboa e Porto &amp; Repartidor &amp; Mulhe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tilizador\Documents\TLP Telefones de Lisboa e Porto &amp; Repartidor &amp; Mulheres.jpg"/>
                    <pic:cNvPicPr>
                      <a:picLocks noChangeAspect="1" noChangeArrowheads="1"/>
                    </pic:cNvPicPr>
                  </pic:nvPicPr>
                  <pic:blipFill>
                    <a:blip r:embed="rId87" cstate="print"/>
                    <a:srcRect/>
                    <a:stretch>
                      <a:fillRect/>
                    </a:stretch>
                  </pic:blipFill>
                  <pic:spPr bwMode="auto">
                    <a:xfrm>
                      <a:off x="0" y="0"/>
                      <a:ext cx="1850939" cy="2492847"/>
                    </a:xfrm>
                    <a:prstGeom prst="rect">
                      <a:avLst/>
                    </a:prstGeom>
                    <a:noFill/>
                    <a:ln w="9525">
                      <a:noFill/>
                      <a:miter lim="800000"/>
                      <a:headEnd/>
                      <a:tailEnd/>
                    </a:ln>
                  </pic:spPr>
                </pic:pic>
              </a:graphicData>
            </a:graphic>
          </wp:inline>
        </w:drawing>
      </w:r>
      <w:r w:rsidR="00192EA6">
        <w:rPr>
          <w:rFonts w:ascii="Book Antiqua" w:hAnsi="Book Antiqua" w:cs="Arial"/>
          <w:color w:val="4E2800"/>
          <w:sz w:val="18"/>
          <w:szCs w:val="18"/>
        </w:rPr>
        <w:t xml:space="preserve"> </w:t>
      </w:r>
      <w:r w:rsidR="00192EA6" w:rsidRPr="00192EA6">
        <w:rPr>
          <w:rFonts w:ascii="Book Antiqua" w:hAnsi="Book Antiqua" w:cs="Arial"/>
          <w:noProof/>
          <w:color w:val="4E2800"/>
          <w:sz w:val="18"/>
          <w:szCs w:val="18"/>
          <w:lang w:eastAsia="pt-PT"/>
        </w:rPr>
        <w:drawing>
          <wp:inline distT="0" distB="0" distL="0" distR="0">
            <wp:extent cx="3298572" cy="2473569"/>
            <wp:effectExtent l="19050" t="0" r="0" b="0"/>
            <wp:docPr id="19" name="Imagem 3" descr="C:\Users\Utilizador\Pictures\0955 Acores Faial Horta Pico Comunic Cabos-telegraficos Espirito-Santo Pan-American-Airlines Marinha Onda-Media Eu-AA-Alf Mrz Marisa Irene Correios11-08-2014\346 voz dos acores DSCF11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tilizador\Pictures\0955 Acores Faial Horta Pico Comunic Cabos-telegraficos Espirito-Santo Pan-American-Airlines Marinha Onda-Media Eu-AA-Alf Mrz Marisa Irene Correios11-08-2014\346 voz dos acores DSCF1194.JPG"/>
                    <pic:cNvPicPr>
                      <a:picLocks noChangeAspect="1" noChangeArrowheads="1"/>
                    </pic:cNvPicPr>
                  </pic:nvPicPr>
                  <pic:blipFill>
                    <a:blip r:embed="rId88" cstate="print"/>
                    <a:srcRect/>
                    <a:stretch>
                      <a:fillRect/>
                    </a:stretch>
                  </pic:blipFill>
                  <pic:spPr bwMode="auto">
                    <a:xfrm>
                      <a:off x="0" y="0"/>
                      <a:ext cx="3306480" cy="2479499"/>
                    </a:xfrm>
                    <a:prstGeom prst="rect">
                      <a:avLst/>
                    </a:prstGeom>
                    <a:noFill/>
                    <a:ln w="9525">
                      <a:noFill/>
                      <a:miter lim="800000"/>
                      <a:headEnd/>
                      <a:tailEnd/>
                    </a:ln>
                  </pic:spPr>
                </pic:pic>
              </a:graphicData>
            </a:graphic>
          </wp:inline>
        </w:drawing>
      </w:r>
    </w:p>
    <w:p w:rsidR="00DE2DFD" w:rsidRPr="00CC42AF" w:rsidRDefault="00DE2DFD" w:rsidP="00DE2DFD">
      <w:pPr>
        <w:spacing w:line="276" w:lineRule="auto"/>
        <w:ind w:right="-1"/>
        <w:jc w:val="both"/>
        <w:rPr>
          <w:rFonts w:ascii="Book Antiqua" w:hAnsi="Book Antiqua"/>
          <w:sz w:val="20"/>
          <w:szCs w:val="20"/>
        </w:rPr>
      </w:pPr>
      <w:r w:rsidRPr="00CC42AF">
        <w:rPr>
          <w:rFonts w:ascii="Book Antiqua" w:hAnsi="Book Antiqua"/>
          <w:sz w:val="20"/>
          <w:szCs w:val="20"/>
        </w:rPr>
        <w:t xml:space="preserve">25)Técnica de Centrais </w:t>
      </w:r>
      <w:r w:rsidR="00BF4614" w:rsidRPr="00CC42AF">
        <w:rPr>
          <w:rFonts w:ascii="Book Antiqua" w:hAnsi="Book Antiqua"/>
          <w:sz w:val="20"/>
          <w:szCs w:val="20"/>
        </w:rPr>
        <w:t xml:space="preserve">Analógicas </w:t>
      </w:r>
      <w:r w:rsidRPr="00CC42AF">
        <w:rPr>
          <w:rFonts w:ascii="Book Antiqua" w:hAnsi="Book Antiqua"/>
          <w:sz w:val="20"/>
          <w:szCs w:val="20"/>
        </w:rPr>
        <w:t>d</w:t>
      </w:r>
      <w:r w:rsidR="009D2D12" w:rsidRPr="00CC42AF">
        <w:rPr>
          <w:rFonts w:ascii="Book Antiqua" w:hAnsi="Book Antiqua"/>
          <w:sz w:val="20"/>
          <w:szCs w:val="20"/>
        </w:rPr>
        <w:t xml:space="preserve">a APT/TLP (Anglo-Portuguese Telephones / </w:t>
      </w:r>
      <w:r w:rsidRPr="00CC42AF">
        <w:rPr>
          <w:rFonts w:ascii="Book Antiqua" w:hAnsi="Book Antiqua"/>
          <w:sz w:val="20"/>
          <w:szCs w:val="20"/>
        </w:rPr>
        <w:t>Telefones de Lisboa e Porto</w:t>
      </w:r>
      <w:r w:rsidR="009D2D12" w:rsidRPr="00CC42AF">
        <w:rPr>
          <w:rFonts w:ascii="Book Antiqua" w:hAnsi="Book Antiqua"/>
          <w:sz w:val="20"/>
          <w:szCs w:val="20"/>
        </w:rPr>
        <w:t>)</w:t>
      </w:r>
    </w:p>
    <w:p w:rsidR="009C3E71" w:rsidRPr="00CC42AF" w:rsidRDefault="00DE2DFD" w:rsidP="009C3E71">
      <w:pPr>
        <w:shd w:val="clear" w:color="auto" w:fill="FFFFFF"/>
        <w:spacing w:line="276" w:lineRule="auto"/>
        <w:ind w:right="-1"/>
        <w:jc w:val="both"/>
        <w:rPr>
          <w:rFonts w:ascii="Book Antiqua" w:hAnsi="Book Antiqua" w:cs="Arial"/>
          <w:sz w:val="20"/>
          <w:szCs w:val="20"/>
        </w:rPr>
      </w:pPr>
      <w:r w:rsidRPr="00CC42AF">
        <w:rPr>
          <w:rFonts w:ascii="Book Antiqua" w:hAnsi="Book Antiqua" w:cs="Arial"/>
          <w:sz w:val="20"/>
          <w:szCs w:val="20"/>
        </w:rPr>
        <w:t>26</w:t>
      </w:r>
      <w:r w:rsidR="009C3E71" w:rsidRPr="00CC42AF">
        <w:rPr>
          <w:rFonts w:ascii="Book Antiqua" w:hAnsi="Book Antiqua" w:cs="Arial"/>
          <w:sz w:val="20"/>
          <w:szCs w:val="20"/>
        </w:rPr>
        <w:t>)</w:t>
      </w:r>
      <w:r w:rsidRPr="00CC42AF">
        <w:rPr>
          <w:rFonts w:ascii="Book Antiqua" w:hAnsi="Book Antiqua" w:cs="Arial"/>
          <w:sz w:val="20"/>
          <w:szCs w:val="20"/>
        </w:rPr>
        <w:t xml:space="preserve"> </w:t>
      </w:r>
      <w:r w:rsidR="009C3E71" w:rsidRPr="00CC42AF">
        <w:rPr>
          <w:rFonts w:ascii="Book Antiqua" w:hAnsi="Book Antiqua" w:cs="Arial"/>
          <w:sz w:val="20"/>
          <w:szCs w:val="20"/>
        </w:rPr>
        <w:t xml:space="preserve">Técnico locutor de </w:t>
      </w:r>
      <w:r w:rsidR="00ED017E" w:rsidRPr="00CC42AF">
        <w:rPr>
          <w:rFonts w:ascii="Book Antiqua" w:hAnsi="Book Antiqua" w:cs="Arial"/>
          <w:sz w:val="20"/>
          <w:szCs w:val="20"/>
        </w:rPr>
        <w:t>R</w:t>
      </w:r>
      <w:r w:rsidR="009C3E71" w:rsidRPr="00CC42AF">
        <w:rPr>
          <w:rFonts w:ascii="Book Antiqua" w:hAnsi="Book Antiqua" w:cs="Arial"/>
          <w:sz w:val="20"/>
          <w:szCs w:val="20"/>
        </w:rPr>
        <w:t>ádio “Voz dos Açores”</w:t>
      </w:r>
      <w:r w:rsidR="007060E4" w:rsidRPr="00CC42AF">
        <w:rPr>
          <w:rFonts w:ascii="Book Antiqua" w:hAnsi="Book Antiqua" w:cs="Arial"/>
          <w:sz w:val="20"/>
          <w:szCs w:val="20"/>
        </w:rPr>
        <w:t>,</w:t>
      </w:r>
      <w:r w:rsidR="009C3E71" w:rsidRPr="00CC42AF">
        <w:rPr>
          <w:rFonts w:ascii="Book Antiqua" w:hAnsi="Book Antiqua" w:cs="Arial"/>
          <w:sz w:val="20"/>
          <w:szCs w:val="20"/>
        </w:rPr>
        <w:t xml:space="preserve"> Horta</w:t>
      </w:r>
      <w:r w:rsidR="007060E4" w:rsidRPr="00CC42AF">
        <w:rPr>
          <w:rFonts w:ascii="Book Antiqua" w:hAnsi="Book Antiqua" w:cs="Arial"/>
          <w:sz w:val="20"/>
          <w:szCs w:val="20"/>
        </w:rPr>
        <w:t xml:space="preserve"> - Faial</w:t>
      </w:r>
      <w:r w:rsidR="00D906D0" w:rsidRPr="00CC42AF">
        <w:rPr>
          <w:rFonts w:ascii="Book Antiqua" w:hAnsi="Book Antiqua" w:cs="Arial"/>
          <w:sz w:val="20"/>
          <w:szCs w:val="20"/>
        </w:rPr>
        <w:t xml:space="preserve">. </w:t>
      </w:r>
      <w:r w:rsidRPr="00CC42AF">
        <w:rPr>
          <w:rFonts w:ascii="Book Antiqua" w:hAnsi="Book Antiqua" w:cs="Arial"/>
          <w:sz w:val="20"/>
          <w:szCs w:val="20"/>
        </w:rPr>
        <w:t>O</w:t>
      </w:r>
      <w:r w:rsidR="00D906D0" w:rsidRPr="00CC42AF">
        <w:rPr>
          <w:rFonts w:ascii="Book Antiqua" w:hAnsi="Book Antiqua" w:cs="Arial"/>
          <w:sz w:val="20"/>
          <w:szCs w:val="20"/>
        </w:rPr>
        <w:t>btida no ev</w:t>
      </w:r>
      <w:r w:rsidRPr="00CC42AF">
        <w:rPr>
          <w:rFonts w:ascii="Book Antiqua" w:hAnsi="Book Antiqua" w:cs="Arial"/>
          <w:sz w:val="20"/>
          <w:szCs w:val="20"/>
        </w:rPr>
        <w:t xml:space="preserve">ento “Semana do Mar” </w:t>
      </w:r>
      <w:r w:rsidR="00D906D0" w:rsidRPr="00CC42AF">
        <w:rPr>
          <w:rFonts w:ascii="Book Antiqua" w:hAnsi="Book Antiqua" w:cs="Arial"/>
          <w:sz w:val="20"/>
          <w:szCs w:val="20"/>
        </w:rPr>
        <w:t>Agosto, 2014</w:t>
      </w:r>
    </w:p>
    <w:p w:rsidR="00B64DCE" w:rsidRDefault="00B64DCE">
      <w:pPr>
        <w:rPr>
          <w:rFonts w:ascii="Book Antiqua" w:hAnsi="Book Antiqua" w:cs="Arial"/>
          <w:color w:val="4E2800"/>
          <w:sz w:val="18"/>
          <w:szCs w:val="18"/>
        </w:rPr>
      </w:pPr>
      <w:r>
        <w:rPr>
          <w:rFonts w:ascii="Book Antiqua" w:hAnsi="Book Antiqua" w:cs="Arial"/>
          <w:color w:val="4E2800"/>
          <w:sz w:val="18"/>
          <w:szCs w:val="18"/>
        </w:rPr>
        <w:br w:type="page"/>
      </w:r>
    </w:p>
    <w:p w:rsidR="000E022E" w:rsidRDefault="00D42A11" w:rsidP="00FF746D">
      <w:pPr>
        <w:ind w:firstLine="567"/>
        <w:jc w:val="both"/>
        <w:rPr>
          <w:rFonts w:ascii="Book Antiqua" w:hAnsi="Book Antiqua"/>
          <w:b/>
          <w:sz w:val="28"/>
          <w:szCs w:val="28"/>
          <w:lang w:val="pt-BR"/>
        </w:rPr>
      </w:pPr>
      <w:r w:rsidRPr="00FF746D">
        <w:rPr>
          <w:rFonts w:ascii="Book Antiqua" w:hAnsi="Book Antiqua"/>
          <w:b/>
          <w:sz w:val="28"/>
          <w:szCs w:val="28"/>
          <w:lang w:val="pt-BR"/>
        </w:rPr>
        <w:t>N</w:t>
      </w:r>
      <w:r w:rsidR="00FE4DA5" w:rsidRPr="00FF746D">
        <w:rPr>
          <w:rFonts w:ascii="Book Antiqua" w:hAnsi="Book Antiqua"/>
          <w:b/>
          <w:sz w:val="28"/>
          <w:szCs w:val="28"/>
          <w:lang w:val="pt-BR"/>
        </w:rPr>
        <w:t>otas</w:t>
      </w:r>
      <w:r w:rsidR="00F41F5D">
        <w:rPr>
          <w:rFonts w:ascii="Book Antiqua" w:hAnsi="Book Antiqua"/>
          <w:b/>
          <w:sz w:val="28"/>
          <w:szCs w:val="28"/>
          <w:lang w:val="pt-BR"/>
        </w:rPr>
        <w:t>:</w:t>
      </w:r>
    </w:p>
    <w:p w:rsidR="00F41F5D" w:rsidRPr="00FF746D" w:rsidRDefault="00F41F5D" w:rsidP="00FF746D">
      <w:pPr>
        <w:ind w:firstLine="567"/>
        <w:jc w:val="both"/>
        <w:rPr>
          <w:rFonts w:ascii="Book Antiqua" w:hAnsi="Book Antiqua"/>
          <w:b/>
          <w:sz w:val="28"/>
          <w:szCs w:val="28"/>
          <w:lang w:val="pt-BR"/>
        </w:rPr>
      </w:pPr>
    </w:p>
    <w:p w:rsidR="000E022E" w:rsidRPr="00CC42AF" w:rsidRDefault="000E022E" w:rsidP="00AD4BBF">
      <w:pPr>
        <w:shd w:val="clear" w:color="auto" w:fill="FFFFFF"/>
        <w:spacing w:after="0" w:line="276" w:lineRule="auto"/>
        <w:ind w:right="-1" w:firstLine="426"/>
        <w:jc w:val="both"/>
        <w:rPr>
          <w:rFonts w:ascii="Book Antiqua" w:hAnsi="Book Antiqua" w:cs="Arial"/>
          <w:sz w:val="20"/>
          <w:szCs w:val="20"/>
        </w:rPr>
      </w:pPr>
      <w:r w:rsidRPr="00CC42AF">
        <w:rPr>
          <w:rFonts w:ascii="Book Antiqua" w:hAnsi="Book Antiqua" w:cs="Arial"/>
          <w:sz w:val="20"/>
          <w:szCs w:val="20"/>
        </w:rPr>
        <w:t xml:space="preserve">(1)Entendemos como </w:t>
      </w:r>
      <w:r w:rsidRPr="00CC42AF">
        <w:rPr>
          <w:rStyle w:val="nfase"/>
          <w:rFonts w:ascii="Book Antiqua" w:hAnsi="Book Antiqua" w:cs="Arial"/>
          <w:b w:val="0"/>
          <w:sz w:val="20"/>
          <w:szCs w:val="20"/>
        </w:rPr>
        <w:t>telegrafia semafórica</w:t>
      </w:r>
      <w:r w:rsidRPr="00CC42AF">
        <w:rPr>
          <w:rFonts w:ascii="Book Antiqua" w:hAnsi="Book Antiqua" w:cs="Arial"/>
          <w:b/>
          <w:sz w:val="20"/>
          <w:szCs w:val="20"/>
        </w:rPr>
        <w:t>,</w:t>
      </w:r>
      <w:r w:rsidRPr="00CC42AF">
        <w:rPr>
          <w:rFonts w:ascii="Book Antiqua" w:hAnsi="Book Antiqua" w:cs="Arial"/>
          <w:sz w:val="20"/>
          <w:szCs w:val="20"/>
        </w:rPr>
        <w:t xml:space="preserve"> a transmissão de informação e comunicação e o registo, usando como meios, aparelhos ou equipamento de tecnologia pré-elétrica (ou não elétrica). As designadas telegrafias: visual e ótica, constituem, em nosso entender, subdivisões de telegrafia semafórica. Cf. Etimologia de semáforo e semafórico em </w:t>
      </w:r>
      <w:hyperlink r:id="rId89" w:history="1">
        <w:r w:rsidRPr="00CC42AF">
          <w:rPr>
            <w:rStyle w:val="Hiperligao"/>
            <w:rFonts w:ascii="Book Antiqua" w:hAnsi="Book Antiqua" w:cs="Arial"/>
            <w:color w:val="auto"/>
            <w:sz w:val="20"/>
            <w:szCs w:val="20"/>
          </w:rPr>
          <w:t>http://letratura.blogspot.pt/2006/02/etimologia-semforo.html</w:t>
        </w:r>
      </w:hyperlink>
      <w:r w:rsidR="00D42A11" w:rsidRPr="00CC42AF">
        <w:rPr>
          <w:rFonts w:ascii="Book Antiqua" w:hAnsi="Book Antiqua" w:cs="Arial"/>
          <w:sz w:val="20"/>
          <w:szCs w:val="20"/>
        </w:rPr>
        <w:t xml:space="preserve">. </w:t>
      </w:r>
      <w:r w:rsidRPr="00CC42AF">
        <w:rPr>
          <w:rFonts w:ascii="Book Antiqua" w:hAnsi="Book Antiqua" w:cs="Arial"/>
          <w:sz w:val="20"/>
          <w:szCs w:val="20"/>
        </w:rPr>
        <w:t>DOMINGUES, ob. cit. p. 151</w:t>
      </w:r>
    </w:p>
    <w:p w:rsidR="000E022E" w:rsidRPr="00CC42AF" w:rsidRDefault="000E022E" w:rsidP="00AD4BBF">
      <w:pPr>
        <w:shd w:val="clear" w:color="auto" w:fill="FFFFFF"/>
        <w:spacing w:after="0" w:line="276" w:lineRule="auto"/>
        <w:ind w:right="-1" w:firstLine="426"/>
        <w:jc w:val="both"/>
        <w:rPr>
          <w:rFonts w:ascii="Book Antiqua" w:hAnsi="Book Antiqua" w:cs="Arial"/>
          <w:sz w:val="20"/>
          <w:szCs w:val="20"/>
        </w:rPr>
      </w:pPr>
      <w:r w:rsidRPr="00CC42AF">
        <w:rPr>
          <w:rFonts w:ascii="Book Antiqua" w:hAnsi="Book Antiqua" w:cs="Arial"/>
          <w:sz w:val="20"/>
          <w:szCs w:val="20"/>
        </w:rPr>
        <w:t xml:space="preserve">(2)Padre Hélio Gomes Ribeiro in </w:t>
      </w:r>
      <w:hyperlink r:id="rId90" w:history="1">
        <w:r w:rsidRPr="00CC42AF">
          <w:rPr>
            <w:rStyle w:val="Hiperligao"/>
            <w:rFonts w:ascii="Book Antiqua" w:hAnsi="Book Antiqua" w:cs="Arial"/>
            <w:color w:val="auto"/>
            <w:sz w:val="20"/>
            <w:szCs w:val="20"/>
          </w:rPr>
          <w:t>http://jornaloliveira.blogspot.pt/2007/06/senhora-do-facho.html</w:t>
        </w:r>
      </w:hyperlink>
    </w:p>
    <w:p w:rsidR="000E022E" w:rsidRPr="00CC42AF" w:rsidRDefault="000E022E" w:rsidP="00AD4BBF">
      <w:pPr>
        <w:shd w:val="clear" w:color="auto" w:fill="FFFFFF"/>
        <w:spacing w:after="0" w:line="276" w:lineRule="auto"/>
        <w:ind w:right="-1" w:firstLine="426"/>
        <w:jc w:val="both"/>
        <w:rPr>
          <w:rFonts w:ascii="Book Antiqua" w:hAnsi="Book Antiqua" w:cs="Arial"/>
          <w:sz w:val="20"/>
          <w:szCs w:val="20"/>
        </w:rPr>
      </w:pPr>
      <w:r w:rsidRPr="00CC42AF">
        <w:rPr>
          <w:rFonts w:ascii="Book Antiqua" w:hAnsi="Book Antiqua" w:cs="Arial"/>
          <w:sz w:val="20"/>
          <w:szCs w:val="20"/>
        </w:rPr>
        <w:t>(3)Cf. Entrada/</w:t>
      </w:r>
      <w:r w:rsidRPr="00202846">
        <w:rPr>
          <w:rStyle w:val="nfase"/>
          <w:rFonts w:ascii="Book Antiqua" w:hAnsi="Book Antiqua" w:cs="Arial"/>
          <w:b w:val="0"/>
          <w:i/>
          <w:sz w:val="20"/>
          <w:szCs w:val="20"/>
        </w:rPr>
        <w:t>link</w:t>
      </w:r>
      <w:r w:rsidRPr="00CC42AF">
        <w:rPr>
          <w:rFonts w:ascii="Book Antiqua" w:hAnsi="Book Antiqua" w:cs="Arial"/>
          <w:b/>
          <w:sz w:val="20"/>
          <w:szCs w:val="20"/>
        </w:rPr>
        <w:t xml:space="preserve"> </w:t>
      </w:r>
      <w:r w:rsidRPr="00CC42AF">
        <w:rPr>
          <w:rFonts w:ascii="Book Antiqua" w:hAnsi="Book Antiqua" w:cs="Arial"/>
          <w:sz w:val="20"/>
          <w:szCs w:val="20"/>
        </w:rPr>
        <w:t xml:space="preserve">“Estação Semafórica e Telegráfica do Monte da Luz em Leixões”. Este edifício ainda se encontra no local, embora com algumas alterações e está classificado como Imóvel de Interesse Municipal, um dos primeiros a ser construído como farol e estação semafórica, registando diversas memórias. </w:t>
      </w:r>
    </w:p>
    <w:p w:rsidR="000E022E" w:rsidRPr="00CC42AF" w:rsidRDefault="000E022E" w:rsidP="00AD4BBF">
      <w:pPr>
        <w:shd w:val="clear" w:color="auto" w:fill="FFFFFF"/>
        <w:spacing w:after="0" w:line="276" w:lineRule="auto"/>
        <w:ind w:right="-1" w:firstLine="426"/>
        <w:jc w:val="both"/>
        <w:rPr>
          <w:rFonts w:ascii="Book Antiqua" w:hAnsi="Book Antiqua" w:cs="Arial"/>
          <w:sz w:val="20"/>
          <w:szCs w:val="20"/>
        </w:rPr>
      </w:pPr>
      <w:r w:rsidRPr="00CC42AF">
        <w:rPr>
          <w:rFonts w:ascii="Book Antiqua" w:hAnsi="Book Antiqua" w:cs="Arial"/>
          <w:sz w:val="20"/>
          <w:szCs w:val="20"/>
        </w:rPr>
        <w:t xml:space="preserve">(4)Cf. Torre de Vigia de Peniche - </w:t>
      </w:r>
      <w:hyperlink r:id="rId91" w:history="1">
        <w:r w:rsidRPr="00CC42AF">
          <w:rPr>
            <w:rStyle w:val="Hiperligao"/>
            <w:rFonts w:ascii="Book Antiqua" w:hAnsi="Book Antiqua" w:cs="Arial"/>
            <w:color w:val="auto"/>
            <w:sz w:val="20"/>
            <w:szCs w:val="20"/>
          </w:rPr>
          <w:t>http://www.cm-peniche.pt/custompages/ShowPage.aspx?pageid=4ba0afa2-e466-4df8-97f1-97c16c86d7c5</w:t>
        </w:r>
      </w:hyperlink>
    </w:p>
    <w:p w:rsidR="000E022E" w:rsidRPr="00CC42AF" w:rsidRDefault="000E022E" w:rsidP="00AD4BBF">
      <w:pPr>
        <w:shd w:val="clear" w:color="auto" w:fill="FFFFFF"/>
        <w:spacing w:after="0" w:line="276" w:lineRule="auto"/>
        <w:ind w:right="-1" w:firstLine="426"/>
        <w:jc w:val="both"/>
        <w:rPr>
          <w:rFonts w:ascii="Book Antiqua" w:hAnsi="Book Antiqua" w:cs="Arial"/>
          <w:sz w:val="20"/>
          <w:szCs w:val="20"/>
          <w:lang w:val="en-US"/>
        </w:rPr>
      </w:pPr>
      <w:r w:rsidRPr="00CC42AF">
        <w:rPr>
          <w:rFonts w:ascii="Book Antiqua" w:hAnsi="Book Antiqua" w:cs="Arial"/>
          <w:sz w:val="20"/>
          <w:szCs w:val="20"/>
          <w:lang w:val="en-US"/>
        </w:rPr>
        <w:t xml:space="preserve">(5)Cf. dic. </w:t>
      </w:r>
      <w:hyperlink r:id="rId92" w:history="1">
        <w:r w:rsidRPr="00CC42AF">
          <w:rPr>
            <w:rStyle w:val="Hiperligao"/>
            <w:rFonts w:ascii="Book Antiqua" w:hAnsi="Book Antiqua" w:cs="Arial"/>
            <w:color w:val="auto"/>
            <w:sz w:val="20"/>
            <w:szCs w:val="20"/>
            <w:lang w:val="en-US"/>
          </w:rPr>
          <w:t>http://www.priberam.pt/dlpo/almenara</w:t>
        </w:r>
      </w:hyperlink>
    </w:p>
    <w:p w:rsidR="000E022E" w:rsidRPr="00CC42AF" w:rsidRDefault="000E022E" w:rsidP="00AD4BBF">
      <w:pPr>
        <w:shd w:val="clear" w:color="auto" w:fill="FFFFFF"/>
        <w:spacing w:after="0" w:line="276" w:lineRule="auto"/>
        <w:ind w:right="-1" w:firstLine="426"/>
        <w:jc w:val="both"/>
        <w:rPr>
          <w:rFonts w:ascii="Book Antiqua" w:hAnsi="Book Antiqua" w:cs="Arial"/>
          <w:sz w:val="20"/>
          <w:szCs w:val="20"/>
        </w:rPr>
      </w:pPr>
      <w:r w:rsidRPr="00CC42AF">
        <w:rPr>
          <w:rFonts w:ascii="Book Antiqua" w:hAnsi="Book Antiqua" w:cs="Arial"/>
          <w:sz w:val="20"/>
          <w:szCs w:val="20"/>
        </w:rPr>
        <w:t>(6)Cf. Nova Monografia do Lumiar / Rosa Maria Trindade César Ferreira e Fernando Afonso de Andrade e Lemos, 2009</w:t>
      </w:r>
    </w:p>
    <w:p w:rsidR="000E022E" w:rsidRPr="00CC42AF" w:rsidRDefault="000E022E" w:rsidP="00AD4BBF">
      <w:pPr>
        <w:shd w:val="clear" w:color="auto" w:fill="FFFFFF"/>
        <w:spacing w:after="0" w:line="276" w:lineRule="auto"/>
        <w:ind w:right="-1" w:firstLine="426"/>
        <w:jc w:val="both"/>
        <w:rPr>
          <w:rFonts w:ascii="Book Antiqua" w:eastAsia="Times New Roman" w:hAnsi="Book Antiqua" w:cs="Arial"/>
          <w:sz w:val="20"/>
          <w:szCs w:val="20"/>
          <w:lang w:val="pt-BR" w:eastAsia="pt-BR"/>
        </w:rPr>
      </w:pPr>
      <w:r w:rsidRPr="00CC42AF">
        <w:rPr>
          <w:rFonts w:ascii="Book Antiqua" w:eastAsia="Times New Roman" w:hAnsi="Book Antiqua" w:cs="Arial"/>
          <w:sz w:val="20"/>
          <w:szCs w:val="20"/>
          <w:lang w:val="pt-BR" w:eastAsia="pt-BR"/>
        </w:rPr>
        <w:t xml:space="preserve">(7) Extrato do poema de Fernando Pessoa em </w:t>
      </w:r>
      <w:r w:rsidRPr="00CC42AF">
        <w:rPr>
          <w:rFonts w:ascii="Book Antiqua" w:eastAsia="Times New Roman" w:hAnsi="Book Antiqua" w:cs="Arial"/>
          <w:i/>
          <w:iCs/>
          <w:sz w:val="20"/>
          <w:szCs w:val="20"/>
          <w:lang w:val="pt-BR" w:eastAsia="pt-BR"/>
        </w:rPr>
        <w:t>Mensagem</w:t>
      </w:r>
      <w:r w:rsidRPr="00CC42AF">
        <w:rPr>
          <w:rFonts w:ascii="Book Antiqua" w:eastAsia="Times New Roman" w:hAnsi="Book Antiqua" w:cs="Arial"/>
          <w:sz w:val="20"/>
          <w:szCs w:val="20"/>
          <w:lang w:val="pt-BR" w:eastAsia="pt-BR"/>
        </w:rPr>
        <w:t xml:space="preserve">. Lisboa, 1934, P. 51. Versos dedicados ao Infante D. Henrique que ousara a globalização, através das rotas marítimas. </w:t>
      </w:r>
    </w:p>
    <w:p w:rsidR="00F26FC5" w:rsidRPr="00CC42AF" w:rsidRDefault="00F26FC5" w:rsidP="00AD4BBF">
      <w:pPr>
        <w:shd w:val="clear" w:color="auto" w:fill="FFFFFF"/>
        <w:spacing w:after="0" w:line="276" w:lineRule="auto"/>
        <w:ind w:right="-1" w:firstLine="426"/>
        <w:jc w:val="both"/>
        <w:rPr>
          <w:rFonts w:ascii="Book Antiqua" w:hAnsi="Book Antiqua" w:cs="Arial"/>
          <w:sz w:val="20"/>
          <w:szCs w:val="20"/>
        </w:rPr>
      </w:pPr>
      <w:r w:rsidRPr="00CC42AF">
        <w:rPr>
          <w:rFonts w:ascii="Book Antiqua" w:eastAsia="Book Antiqua" w:hAnsi="Book Antiqua" w:cs="Book Antiqua"/>
          <w:sz w:val="20"/>
          <w:szCs w:val="20"/>
        </w:rPr>
        <w:t>(8)</w:t>
      </w:r>
      <w:r w:rsidR="008A13F9" w:rsidRPr="00CC42AF">
        <w:rPr>
          <w:rFonts w:ascii="Book Antiqua" w:eastAsia="Book Antiqua" w:hAnsi="Book Antiqua"/>
          <w:sz w:val="20"/>
          <w:szCs w:val="20"/>
        </w:rPr>
        <w:t xml:space="preserve"> </w:t>
      </w:r>
      <w:r w:rsidR="00D806DC" w:rsidRPr="00CC42AF">
        <w:rPr>
          <w:rFonts w:ascii="Book Antiqua" w:hAnsi="Book Antiqua" w:cs="Arial"/>
          <w:sz w:val="20"/>
          <w:szCs w:val="20"/>
        </w:rPr>
        <w:t>São conhecida</w:t>
      </w:r>
      <w:r w:rsidRPr="00CC42AF">
        <w:rPr>
          <w:rFonts w:ascii="Book Antiqua" w:hAnsi="Book Antiqua" w:cs="Arial"/>
          <w:sz w:val="20"/>
          <w:szCs w:val="20"/>
        </w:rPr>
        <w:t>s as investigações e a apresentação duma patente por parte de Gago Coutinho. “Preocupando-se de igual modo com os problemas das comunicações entre o mar e a terra, escreveu sobre telegrafia sem fio, advogando que se montassem estações na costa de Portugal, de modo a salvaguardar a segurança das embarcações”. Em 1900 “Coutinho registou duas patentes de invenção em telegra</w:t>
      </w:r>
      <w:r w:rsidR="008A13F9" w:rsidRPr="00CC42AF">
        <w:rPr>
          <w:rFonts w:ascii="Book Antiqua" w:hAnsi="Book Antiqua" w:cs="Arial"/>
          <w:sz w:val="20"/>
          <w:szCs w:val="20"/>
        </w:rPr>
        <w:t>fia elé</w:t>
      </w:r>
      <w:r w:rsidRPr="00CC42AF">
        <w:rPr>
          <w:rFonts w:ascii="Book Antiqua" w:hAnsi="Book Antiqua" w:cs="Arial"/>
          <w:sz w:val="20"/>
          <w:szCs w:val="20"/>
        </w:rPr>
        <w:t>trica, uma das quais para um sistema de radiocondutor sem limalha”. (cf. fontes infra: Coutinho, Gago)</w:t>
      </w:r>
    </w:p>
    <w:p w:rsidR="00F26FC5" w:rsidRPr="00CC42AF" w:rsidRDefault="00F26FC5" w:rsidP="00AD4BBF">
      <w:pPr>
        <w:shd w:val="clear" w:color="auto" w:fill="FFFFFF"/>
        <w:spacing w:after="0" w:line="276" w:lineRule="auto"/>
        <w:ind w:right="-1" w:firstLine="426"/>
        <w:jc w:val="both"/>
        <w:rPr>
          <w:rFonts w:ascii="Book Antiqua" w:hAnsi="Book Antiqua" w:cs="Arial"/>
          <w:sz w:val="20"/>
          <w:szCs w:val="20"/>
        </w:rPr>
      </w:pPr>
      <w:r w:rsidRPr="00CC42AF">
        <w:rPr>
          <w:rFonts w:ascii="Book Antiqua" w:eastAsia="Book Antiqua" w:hAnsi="Book Antiqua" w:cs="Book Antiqua"/>
          <w:sz w:val="20"/>
          <w:szCs w:val="20"/>
        </w:rPr>
        <w:t>(9)</w:t>
      </w:r>
      <w:r w:rsidRPr="00CC42AF">
        <w:rPr>
          <w:rFonts w:ascii="Book Antiqua" w:hAnsi="Book Antiqua" w:cs="Arial"/>
          <w:sz w:val="20"/>
          <w:szCs w:val="20"/>
        </w:rPr>
        <w:t xml:space="preserve">O ano de 1925 marcou outra etapa de desenvolvimento das telecomunicações em Portugal com a criação da Companhia Portuguesa Rádio Marconi, chegando a ser uma das maiores redes de radiocomunicações a nível mundial, operando de Portugal a Timor. </w:t>
      </w:r>
    </w:p>
    <w:p w:rsidR="00F26FC5" w:rsidRPr="00CC42AF" w:rsidRDefault="00F26FC5" w:rsidP="00AD4BBF">
      <w:pPr>
        <w:shd w:val="clear" w:color="auto" w:fill="FFFFFF"/>
        <w:spacing w:after="0" w:line="276" w:lineRule="auto"/>
        <w:ind w:right="-1" w:firstLine="426"/>
        <w:jc w:val="both"/>
        <w:rPr>
          <w:rFonts w:ascii="Book Antiqua" w:hAnsi="Book Antiqua" w:cs="Arial"/>
          <w:sz w:val="20"/>
          <w:szCs w:val="20"/>
        </w:rPr>
      </w:pPr>
      <w:r w:rsidRPr="00CC42AF">
        <w:rPr>
          <w:rFonts w:ascii="Book Antiqua" w:eastAsia="Book Antiqua" w:hAnsi="Book Antiqua" w:cs="Book Antiqua"/>
          <w:sz w:val="20"/>
          <w:szCs w:val="20"/>
        </w:rPr>
        <w:t>(10)</w:t>
      </w:r>
      <w:r w:rsidRPr="00CC42AF">
        <w:rPr>
          <w:rFonts w:ascii="Book Antiqua" w:hAnsi="Book Antiqua" w:cs="Arial"/>
          <w:sz w:val="20"/>
          <w:szCs w:val="20"/>
        </w:rPr>
        <w:t>Os</w:t>
      </w:r>
      <w:r w:rsidRPr="00CC42AF">
        <w:rPr>
          <w:rFonts w:ascii="Book Antiqua" w:hAnsi="Book Antiqua" w:cs="Arial"/>
          <w:i/>
          <w:sz w:val="20"/>
          <w:szCs w:val="20"/>
        </w:rPr>
        <w:t xml:space="preserve"> Serviços Radioeléctricos dos CTT</w:t>
      </w:r>
      <w:r w:rsidRPr="00CC42AF">
        <w:rPr>
          <w:rFonts w:ascii="Book Antiqua" w:hAnsi="Book Antiqua" w:cs="Arial"/>
          <w:sz w:val="20"/>
          <w:szCs w:val="20"/>
        </w:rPr>
        <w:t xml:space="preserve"> são o embrião do ICP – Instituto das Comunicações de Portugal, agora com a designação de ANACOM – Autoridade Nacional das Comunicações.</w:t>
      </w:r>
    </w:p>
    <w:p w:rsidR="00F26FC5" w:rsidRPr="00CC42AF" w:rsidRDefault="00F26FC5" w:rsidP="00AD4BBF">
      <w:pPr>
        <w:shd w:val="clear" w:color="auto" w:fill="FFFFFF"/>
        <w:spacing w:after="0" w:line="276" w:lineRule="auto"/>
        <w:ind w:right="-1" w:firstLine="426"/>
        <w:contextualSpacing/>
        <w:jc w:val="both"/>
        <w:rPr>
          <w:rFonts w:ascii="Book Antiqua" w:hAnsi="Book Antiqua" w:cs="Arial"/>
          <w:sz w:val="20"/>
          <w:szCs w:val="20"/>
        </w:rPr>
      </w:pPr>
      <w:r w:rsidRPr="00CC42AF">
        <w:rPr>
          <w:rFonts w:ascii="Book Antiqua" w:eastAsia="Book Antiqua" w:hAnsi="Book Antiqua" w:cs="Book Antiqua"/>
          <w:sz w:val="20"/>
          <w:szCs w:val="20"/>
        </w:rPr>
        <w:t>(11)</w:t>
      </w:r>
      <w:r w:rsidRPr="00CC42AF">
        <w:rPr>
          <w:rFonts w:ascii="Book Antiqua" w:hAnsi="Book Antiqua" w:cs="Arial"/>
          <w:sz w:val="20"/>
          <w:szCs w:val="20"/>
        </w:rPr>
        <w:t xml:space="preserve">Com as vicissitudes da História, o nome acabou por ser alterado; atualmente a estação e museu estão fundidos na RTP – Rádio e Televisão de Portugal com estúdios e emissores na Avenida Marechal Gomes da Gosta, 37. A RTP tem ainda outras sedes, emissores e estúdios no Porto, Madeira e Açores. </w:t>
      </w:r>
    </w:p>
    <w:p w:rsidR="00F26FC5" w:rsidRPr="00CC42AF" w:rsidRDefault="00F26FC5" w:rsidP="00AD4BBF">
      <w:pPr>
        <w:shd w:val="clear" w:color="auto" w:fill="FFFFFF"/>
        <w:spacing w:after="0" w:line="276" w:lineRule="auto"/>
        <w:ind w:right="-1" w:firstLine="426"/>
        <w:contextualSpacing/>
        <w:jc w:val="both"/>
        <w:rPr>
          <w:rFonts w:ascii="Book Antiqua" w:hAnsi="Book Antiqua" w:cs="Arial"/>
          <w:sz w:val="20"/>
          <w:szCs w:val="20"/>
        </w:rPr>
      </w:pPr>
      <w:r w:rsidRPr="00CC42AF">
        <w:rPr>
          <w:rFonts w:ascii="Book Antiqua" w:eastAsia="Book Antiqua" w:hAnsi="Book Antiqua" w:cs="Book Antiqua"/>
          <w:sz w:val="20"/>
          <w:szCs w:val="20"/>
        </w:rPr>
        <w:t>(12)</w:t>
      </w:r>
      <w:r w:rsidRPr="00CC42AF">
        <w:rPr>
          <w:rFonts w:ascii="Book Antiqua" w:hAnsi="Book Antiqua" w:cs="Tahoma"/>
          <w:sz w:val="20"/>
          <w:szCs w:val="20"/>
        </w:rPr>
        <w:t xml:space="preserve">O programa “Hora da Saudade”, foi iniciado em 1937 pela Emissora Nacional de Radiodifusão Portuguesa. Apresentado por Curado Ribeiro, dirigia-se aos emigrantes no continente americano e aos tripulantes e pescadores dos navios bacalhoeiros na Terra Nova. (Cf. Blogue Aqui e Agora – Hora da Saudade in </w:t>
      </w:r>
      <w:hyperlink r:id="rId93" w:history="1">
        <w:r w:rsidRPr="00CC42AF">
          <w:rPr>
            <w:rStyle w:val="Hiperligao"/>
            <w:rFonts w:ascii="Book Antiqua" w:hAnsi="Book Antiqua" w:cs="Tahoma"/>
            <w:color w:val="auto"/>
            <w:sz w:val="20"/>
            <w:szCs w:val="20"/>
          </w:rPr>
          <w:t>http://oaquieagora.blogspot.pt/2007/07/hora-da-saudade.html</w:t>
        </w:r>
      </w:hyperlink>
      <w:r w:rsidRPr="00CC42AF">
        <w:rPr>
          <w:rFonts w:ascii="Book Antiqua" w:hAnsi="Book Antiqua" w:cs="Tahoma"/>
          <w:sz w:val="20"/>
          <w:szCs w:val="20"/>
        </w:rPr>
        <w:t>, acedido em 16.5.2014)</w:t>
      </w:r>
    </w:p>
    <w:p w:rsidR="00F26FC5" w:rsidRPr="00CC42AF" w:rsidRDefault="00F26FC5" w:rsidP="00AD4BBF">
      <w:pPr>
        <w:shd w:val="clear" w:color="auto" w:fill="FFFFFF"/>
        <w:spacing w:after="0" w:line="276" w:lineRule="auto"/>
        <w:ind w:right="-1" w:firstLine="426"/>
        <w:contextualSpacing/>
        <w:jc w:val="both"/>
        <w:rPr>
          <w:rFonts w:ascii="Book Antiqua" w:hAnsi="Book Antiqua" w:cs="Arial"/>
          <w:sz w:val="20"/>
          <w:szCs w:val="20"/>
        </w:rPr>
      </w:pPr>
      <w:r w:rsidRPr="00CC42AF">
        <w:rPr>
          <w:rFonts w:ascii="Book Antiqua" w:eastAsia="Book Antiqua" w:hAnsi="Book Antiqua" w:cs="Book Antiqua"/>
          <w:sz w:val="20"/>
          <w:szCs w:val="20"/>
        </w:rPr>
        <w:t>(13)</w:t>
      </w:r>
      <w:r w:rsidRPr="00CC42AF">
        <w:rPr>
          <w:rFonts w:ascii="Book Antiqua" w:hAnsi="Book Antiqua" w:cs="Arial"/>
          <w:sz w:val="20"/>
          <w:szCs w:val="20"/>
        </w:rPr>
        <w:t xml:space="preserve">Cf. RTP </w:t>
      </w:r>
      <w:r w:rsidRPr="00CC42AF">
        <w:rPr>
          <w:rFonts w:ascii="Book Antiqua" w:hAnsi="Book Antiqua" w:cs="Arial"/>
          <w:i/>
          <w:sz w:val="20"/>
          <w:szCs w:val="20"/>
        </w:rPr>
        <w:t>75 Anos Rádio Pública Portuguesa in</w:t>
      </w:r>
      <w:r w:rsidRPr="00CC42AF">
        <w:rPr>
          <w:rFonts w:ascii="Book Antiqua" w:hAnsi="Book Antiqua" w:cs="Arial"/>
          <w:sz w:val="20"/>
          <w:szCs w:val="20"/>
        </w:rPr>
        <w:t xml:space="preserve">  </w:t>
      </w:r>
      <w:hyperlink r:id="rId94" w:history="1">
        <w:r w:rsidRPr="00CC42AF">
          <w:rPr>
            <w:rStyle w:val="Hiperligao"/>
            <w:rFonts w:ascii="Book Antiqua" w:hAnsi="Book Antiqua" w:cs="Arial"/>
            <w:color w:val="auto"/>
            <w:sz w:val="20"/>
            <w:szCs w:val="20"/>
          </w:rPr>
          <w:t>http://www.rtp.pt/wportal/sites/radio/75anos/historia.php</w:t>
        </w:r>
      </w:hyperlink>
    </w:p>
    <w:p w:rsidR="00F26FC5" w:rsidRPr="00CC42AF" w:rsidRDefault="00F26FC5" w:rsidP="00AD4BBF">
      <w:pPr>
        <w:shd w:val="clear" w:color="auto" w:fill="FFFFFF"/>
        <w:spacing w:after="0" w:line="276" w:lineRule="auto"/>
        <w:ind w:right="-1" w:firstLine="426"/>
        <w:jc w:val="both"/>
        <w:rPr>
          <w:rFonts w:ascii="Book Antiqua" w:hAnsi="Book Antiqua" w:cs="Arial"/>
          <w:sz w:val="20"/>
          <w:szCs w:val="20"/>
        </w:rPr>
      </w:pPr>
      <w:r w:rsidRPr="00CC42AF">
        <w:rPr>
          <w:rFonts w:ascii="Book Antiqua" w:eastAsia="Book Antiqua" w:hAnsi="Book Antiqua" w:cs="Book Antiqua"/>
          <w:sz w:val="20"/>
          <w:szCs w:val="20"/>
        </w:rPr>
        <w:t>(14)</w:t>
      </w:r>
      <w:r w:rsidRPr="00CC42AF">
        <w:rPr>
          <w:rFonts w:ascii="Book Antiqua" w:hAnsi="Book Antiqua" w:cs="Arial"/>
          <w:sz w:val="20"/>
          <w:szCs w:val="20"/>
        </w:rPr>
        <w:t>Note-se que o Arcanjo S. Gabriel é o padroeiro das telecomunicações.</w:t>
      </w:r>
    </w:p>
    <w:p w:rsidR="00F26FC5" w:rsidRPr="00CC42AF" w:rsidRDefault="00F26FC5" w:rsidP="00AD4BBF">
      <w:pPr>
        <w:shd w:val="clear" w:color="auto" w:fill="FFFFFF"/>
        <w:spacing w:after="0" w:line="276" w:lineRule="auto"/>
        <w:ind w:right="-1" w:firstLine="426"/>
        <w:jc w:val="both"/>
        <w:rPr>
          <w:rFonts w:ascii="Book Antiqua" w:hAnsi="Book Antiqua" w:cs="Arial"/>
          <w:sz w:val="20"/>
          <w:szCs w:val="20"/>
        </w:rPr>
      </w:pPr>
      <w:r w:rsidRPr="00CC42AF">
        <w:rPr>
          <w:rFonts w:ascii="Book Antiqua" w:eastAsia="Book Antiqua" w:hAnsi="Book Antiqua" w:cs="Book Antiqua"/>
          <w:sz w:val="20"/>
          <w:szCs w:val="20"/>
        </w:rPr>
        <w:t>(15)</w:t>
      </w:r>
      <w:r w:rsidRPr="00CC42AF">
        <w:rPr>
          <w:rFonts w:ascii="Book Antiqua" w:hAnsi="Book Antiqua" w:cs="Arial"/>
          <w:sz w:val="20"/>
          <w:szCs w:val="20"/>
        </w:rPr>
        <w:t xml:space="preserve">Atualmente a rádio em  FM é a mais utilizada em Portugal, emitindo em cerca de 300 estações neste tipo de frequências. </w:t>
      </w:r>
    </w:p>
    <w:p w:rsidR="00713212" w:rsidRPr="00CC42AF" w:rsidRDefault="00713212" w:rsidP="00AD4BBF">
      <w:pPr>
        <w:shd w:val="clear" w:color="auto" w:fill="FFFFFF"/>
        <w:spacing w:after="0" w:line="276" w:lineRule="auto"/>
        <w:ind w:right="-1" w:firstLine="426"/>
        <w:jc w:val="both"/>
        <w:rPr>
          <w:rFonts w:ascii="Book Antiqua" w:hAnsi="Book Antiqua" w:cs="Arial"/>
          <w:sz w:val="20"/>
          <w:szCs w:val="20"/>
        </w:rPr>
      </w:pPr>
      <w:r w:rsidRPr="00CC42AF">
        <w:rPr>
          <w:rFonts w:ascii="Book Antiqua" w:hAnsi="Book Antiqua" w:cs="Arial"/>
          <w:sz w:val="20"/>
          <w:szCs w:val="20"/>
        </w:rPr>
        <w:t xml:space="preserve">(16)Cf. ANACOM </w:t>
      </w:r>
      <w:hyperlink r:id="rId95" w:history="1">
        <w:r w:rsidRPr="00CC42AF">
          <w:rPr>
            <w:rStyle w:val="Hiperligao"/>
            <w:rFonts w:ascii="Book Antiqua" w:hAnsi="Book Antiqua" w:cs="Arial"/>
            <w:color w:val="auto"/>
            <w:sz w:val="20"/>
            <w:szCs w:val="20"/>
          </w:rPr>
          <w:t>http://www.anacom.pt/render.jsp?categoryId=346856</w:t>
        </w:r>
      </w:hyperlink>
      <w:r w:rsidRPr="00CC42AF">
        <w:rPr>
          <w:rFonts w:ascii="Book Antiqua" w:hAnsi="Book Antiqua" w:cs="Arial"/>
          <w:sz w:val="20"/>
          <w:szCs w:val="20"/>
        </w:rPr>
        <w:t xml:space="preserve"> ; Ministério da Economia – ANACOM -</w:t>
      </w:r>
      <w:hyperlink r:id="rId96" w:history="1">
        <w:r w:rsidRPr="00CC42AF">
          <w:rPr>
            <w:rStyle w:val="Hiperligao"/>
            <w:rFonts w:ascii="Book Antiqua" w:hAnsi="Book Antiqua" w:cs="Arial"/>
            <w:color w:val="auto"/>
            <w:sz w:val="20"/>
            <w:szCs w:val="20"/>
          </w:rPr>
          <w:t>http://www.anacom.pt/streaming/ZON_contratoSU2014.pdf?contentId=1231214&amp;field=ATTACHED_FILE</w:t>
        </w:r>
      </w:hyperlink>
      <w:r w:rsidRPr="00CC42AF">
        <w:rPr>
          <w:rFonts w:ascii="Book Antiqua" w:hAnsi="Book Antiqua" w:cs="Arial"/>
          <w:sz w:val="20"/>
          <w:szCs w:val="20"/>
        </w:rPr>
        <w:t xml:space="preserve">; Ministério do Equipamento, do Planeamento e da Administração do Território - </w:t>
      </w:r>
      <w:hyperlink r:id="rId97" w:tooltip="Esta hiperligação é feita para o exterior do sítio ANACOM e a nova página abrirá numa nova janela. A ANACOM não se responsabiliza pelos conteúdos dessa página, nem pela actualidade dos mesmos." w:history="1">
        <w:r w:rsidRPr="00CC42AF">
          <w:rPr>
            <w:rStyle w:val="Hiperligao"/>
            <w:rFonts w:ascii="Book Antiqua" w:hAnsi="Book Antiqua" w:cs="Arial"/>
            <w:color w:val="auto"/>
            <w:sz w:val="20"/>
            <w:szCs w:val="20"/>
          </w:rPr>
          <w:t>Decreto-Lei n.º 458/99, de 5 de Novembro</w:t>
        </w:r>
        <w:r w:rsidRPr="00CC42AF">
          <w:rPr>
            <w:rStyle w:val="Hiperligao"/>
            <w:rFonts w:ascii="Book Antiqua" w:hAnsi="Book Antiqua" w:cs="Arial"/>
            <w:sz w:val="20"/>
            <w:szCs w:val="20"/>
          </w:rPr>
          <w:t xml:space="preserve"> </w:t>
        </w:r>
      </w:hyperlink>
      <w:r w:rsidRPr="00CC42AF">
        <w:rPr>
          <w:rFonts w:ascii="Book Antiqua" w:hAnsi="Book Antiqua" w:cs="Arial"/>
          <w:sz w:val="20"/>
          <w:szCs w:val="20"/>
        </w:rPr>
        <w:t>http://www.anacom.pt/disclaimer_links.jsp?contentId=974404&amp;fileId=974403&amp;channel=graphic&amp;backContentId=974404)</w:t>
      </w:r>
    </w:p>
    <w:p w:rsidR="00713212" w:rsidRPr="00CC42AF" w:rsidRDefault="00713212" w:rsidP="00AD4BBF">
      <w:pPr>
        <w:shd w:val="clear" w:color="auto" w:fill="FFFFFF"/>
        <w:spacing w:after="0" w:line="276" w:lineRule="auto"/>
        <w:ind w:right="-1" w:firstLine="426"/>
        <w:jc w:val="both"/>
        <w:rPr>
          <w:rFonts w:ascii="Book Antiqua" w:hAnsi="Book Antiqua" w:cs="Arial"/>
          <w:sz w:val="20"/>
          <w:szCs w:val="20"/>
        </w:rPr>
      </w:pPr>
      <w:r w:rsidRPr="00CC42AF">
        <w:rPr>
          <w:rStyle w:val="Forte"/>
          <w:rFonts w:ascii="Book Antiqua" w:hAnsi="Book Antiqua" w:cs="Arial"/>
          <w:b w:val="0"/>
          <w:sz w:val="20"/>
          <w:szCs w:val="20"/>
        </w:rPr>
        <w:t>(17)</w:t>
      </w:r>
      <w:r w:rsidRPr="00CC42AF">
        <w:rPr>
          <w:rFonts w:ascii="Book Antiqua" w:hAnsi="Book Antiqua" w:cs="Arial"/>
          <w:sz w:val="20"/>
          <w:szCs w:val="20"/>
        </w:rPr>
        <w:t xml:space="preserve">Este documento publicado em 28.05.2014. Autor: Ministério da Economia.  Geração de ficheiro: 04.06.14 © ANACOM 2014. Como introdução este regulamento refere que </w:t>
      </w:r>
      <w:r w:rsidR="000B6A77" w:rsidRPr="00CC42AF">
        <w:rPr>
          <w:rFonts w:ascii="Book Antiqua" w:hAnsi="Book Antiqua" w:cs="Arial"/>
          <w:sz w:val="20"/>
          <w:szCs w:val="20"/>
        </w:rPr>
        <w:t>“</w:t>
      </w:r>
      <w:r w:rsidRPr="00CC42AF">
        <w:rPr>
          <w:rStyle w:val="nfase"/>
          <w:rFonts w:ascii="Book Antiqua" w:hAnsi="Book Antiqua" w:cs="Arial"/>
          <w:b w:val="0"/>
          <w:sz w:val="20"/>
          <w:szCs w:val="20"/>
        </w:rPr>
        <w:t>o Estado tomou a decisão de, através de três concursos limitados por prévia qualificação, selecionar o prestador ou prestadores do serviço universal de comunicações eletrónicas constituído nos termos do artigo 87º da Lei nº 5/2004, de 10 de fevereiro, alterada e republicada pela Lei 51/2011, de 13 de setembro e posteriormente alterada pela Lei nº 10/2013, de 28 de janeiro e pela Lei nº 42/2013, de 3 de julho (Lei das Comunicações Eletrónicas) pela ligação a uma rede de comunicações pública num local fixo e prestação de um serviço completo de informações de listas</w:t>
      </w:r>
      <w:r w:rsidR="000B6A77" w:rsidRPr="00CC42AF">
        <w:rPr>
          <w:rStyle w:val="nfase"/>
          <w:rFonts w:ascii="Book Antiqua" w:hAnsi="Book Antiqua" w:cs="Arial"/>
          <w:b w:val="0"/>
          <w:sz w:val="20"/>
          <w:szCs w:val="20"/>
        </w:rPr>
        <w:t>”</w:t>
      </w:r>
      <w:r w:rsidRPr="00CC42AF">
        <w:rPr>
          <w:rStyle w:val="nfase"/>
          <w:rFonts w:ascii="Book Antiqua" w:hAnsi="Book Antiqua" w:cs="Arial"/>
          <w:b w:val="0"/>
          <w:sz w:val="20"/>
          <w:szCs w:val="20"/>
        </w:rPr>
        <w:t>.</w:t>
      </w:r>
      <w:r w:rsidRPr="00CC42AF">
        <w:rPr>
          <w:rStyle w:val="nfase"/>
          <w:rFonts w:ascii="Book Antiqua" w:hAnsi="Book Antiqua" w:cs="Arial"/>
          <w:sz w:val="20"/>
          <w:szCs w:val="20"/>
        </w:rPr>
        <w:t xml:space="preserve"> </w:t>
      </w:r>
    </w:p>
    <w:p w:rsidR="00713212" w:rsidRPr="00CC42AF" w:rsidRDefault="00713212" w:rsidP="00AD4BBF">
      <w:pPr>
        <w:shd w:val="clear" w:color="auto" w:fill="FFFFFF"/>
        <w:spacing w:after="0" w:line="276" w:lineRule="auto"/>
        <w:ind w:right="-1" w:firstLine="426"/>
        <w:jc w:val="both"/>
        <w:rPr>
          <w:rFonts w:ascii="Book Antiqua" w:hAnsi="Book Antiqua" w:cs="Arial"/>
          <w:sz w:val="20"/>
          <w:szCs w:val="20"/>
        </w:rPr>
      </w:pPr>
      <w:r w:rsidRPr="00CC42AF">
        <w:rPr>
          <w:rStyle w:val="Forte"/>
          <w:rFonts w:ascii="Book Antiqua" w:hAnsi="Book Antiqua" w:cs="Arial"/>
          <w:b w:val="0"/>
          <w:sz w:val="20"/>
          <w:szCs w:val="20"/>
        </w:rPr>
        <w:t>(18)</w:t>
      </w:r>
      <w:r w:rsidRPr="00CC42AF">
        <w:rPr>
          <w:rFonts w:ascii="Book Antiqua" w:hAnsi="Book Antiqua" w:cs="Arial"/>
          <w:sz w:val="20"/>
          <w:szCs w:val="20"/>
        </w:rPr>
        <w:t>Cocontratante é a empresa fornecedora e/ou legalmente responsável pela distribuição dos serviços ao cliente.</w:t>
      </w:r>
    </w:p>
    <w:p w:rsidR="000076F6" w:rsidRPr="00CC42AF" w:rsidRDefault="00713212" w:rsidP="00AD4BBF">
      <w:pPr>
        <w:shd w:val="clear" w:color="auto" w:fill="FFFFFF"/>
        <w:spacing w:after="0" w:line="276" w:lineRule="auto"/>
        <w:ind w:right="-1" w:firstLine="426"/>
        <w:jc w:val="both"/>
        <w:rPr>
          <w:rFonts w:ascii="Book Antiqua" w:hAnsi="Book Antiqua" w:cs="Arial"/>
          <w:sz w:val="20"/>
          <w:szCs w:val="20"/>
        </w:rPr>
      </w:pPr>
      <w:r w:rsidRPr="00CC42AF">
        <w:rPr>
          <w:rStyle w:val="Forte"/>
          <w:rFonts w:ascii="Book Antiqua" w:hAnsi="Book Antiqua" w:cs="Arial"/>
          <w:b w:val="0"/>
          <w:sz w:val="20"/>
          <w:szCs w:val="20"/>
        </w:rPr>
        <w:t>(19)</w:t>
      </w:r>
      <w:r w:rsidRPr="00CC42AF">
        <w:rPr>
          <w:rFonts w:ascii="Book Antiqua" w:hAnsi="Book Antiqua" w:cs="Arial"/>
          <w:sz w:val="20"/>
          <w:szCs w:val="20"/>
        </w:rPr>
        <w:t>SMS - Curtas mensagens eletrónicas/digitais escritas de um telefone para um ou mais destinatários.</w:t>
      </w:r>
    </w:p>
    <w:p w:rsidR="00713212" w:rsidRPr="00CC42AF" w:rsidRDefault="00713212" w:rsidP="00AD4BBF">
      <w:pPr>
        <w:shd w:val="clear" w:color="auto" w:fill="FFFFFF"/>
        <w:spacing w:after="0" w:line="276" w:lineRule="auto"/>
        <w:ind w:right="-1" w:firstLine="426"/>
        <w:jc w:val="both"/>
        <w:rPr>
          <w:rFonts w:ascii="Book Antiqua" w:hAnsi="Book Antiqua" w:cs="Arial"/>
          <w:sz w:val="20"/>
          <w:szCs w:val="20"/>
        </w:rPr>
      </w:pPr>
      <w:r w:rsidRPr="00CC42AF">
        <w:rPr>
          <w:rStyle w:val="Forte"/>
          <w:rFonts w:ascii="Book Antiqua" w:hAnsi="Book Antiqua" w:cs="Arial"/>
          <w:b w:val="0"/>
          <w:sz w:val="20"/>
          <w:szCs w:val="20"/>
        </w:rPr>
        <w:t>(20)</w:t>
      </w:r>
      <w:r w:rsidRPr="00CC42AF">
        <w:rPr>
          <w:rFonts w:ascii="Book Antiqua" w:hAnsi="Book Antiqua" w:cs="Arial"/>
          <w:sz w:val="20"/>
          <w:szCs w:val="20"/>
        </w:rPr>
        <w:t>MMS - Mensagens multimédia eletrónicas/digitais que permitem o envio de texto, imagem e som de um telefone ou novos terminais digitais para um ou mais destinatários.</w:t>
      </w:r>
    </w:p>
    <w:p w:rsidR="00713212" w:rsidRPr="00CC42AF" w:rsidRDefault="00713212" w:rsidP="00AD4BBF">
      <w:pPr>
        <w:shd w:val="clear" w:color="auto" w:fill="FFFFFF"/>
        <w:spacing w:after="0" w:line="276" w:lineRule="auto"/>
        <w:ind w:right="-1" w:firstLine="426"/>
        <w:jc w:val="both"/>
        <w:rPr>
          <w:rFonts w:ascii="Book Antiqua" w:hAnsi="Book Antiqua" w:cs="Arial"/>
          <w:sz w:val="20"/>
          <w:szCs w:val="20"/>
        </w:rPr>
      </w:pPr>
      <w:r w:rsidRPr="00CC42AF">
        <w:rPr>
          <w:rFonts w:ascii="Book Antiqua" w:hAnsi="Book Antiqua" w:cs="Arial"/>
          <w:sz w:val="20"/>
          <w:szCs w:val="20"/>
        </w:rPr>
        <w:t xml:space="preserve">(21)Cf. Ministério da Economia; ANACOM </w:t>
      </w:r>
      <w:hyperlink r:id="rId98" w:history="1">
        <w:r w:rsidRPr="00CC42AF">
          <w:rPr>
            <w:rStyle w:val="Hiperligao"/>
            <w:rFonts w:ascii="Book Antiqua" w:hAnsi="Book Antiqua" w:cs="Arial"/>
            <w:color w:val="auto"/>
            <w:sz w:val="20"/>
            <w:szCs w:val="20"/>
          </w:rPr>
          <w:t>http://www.anacom.pt/streaming/ZON_contratoSU2014.pdf?contentId=1231214&amp;field=ATTACHED_FILE</w:t>
        </w:r>
      </w:hyperlink>
    </w:p>
    <w:p w:rsidR="00713212" w:rsidRPr="00CC42AF" w:rsidRDefault="00713212" w:rsidP="00AD4BBF">
      <w:pPr>
        <w:shd w:val="clear" w:color="auto" w:fill="FFFFFF"/>
        <w:spacing w:after="0" w:line="276" w:lineRule="auto"/>
        <w:ind w:right="-1" w:firstLine="426"/>
        <w:jc w:val="both"/>
        <w:rPr>
          <w:rFonts w:ascii="Book Antiqua" w:hAnsi="Book Antiqua" w:cs="Arial"/>
          <w:sz w:val="20"/>
          <w:szCs w:val="20"/>
        </w:rPr>
      </w:pPr>
      <w:r w:rsidRPr="00CC42AF">
        <w:rPr>
          <w:rFonts w:ascii="Book Antiqua" w:hAnsi="Book Antiqua" w:cs="Arial"/>
          <w:sz w:val="20"/>
          <w:szCs w:val="20"/>
        </w:rPr>
        <w:t xml:space="preserve">(22)Cf. Ministério </w:t>
      </w:r>
      <w:r w:rsidR="005538E0" w:rsidRPr="00CC42AF">
        <w:rPr>
          <w:rFonts w:ascii="Book Antiqua" w:hAnsi="Book Antiqua" w:cs="Arial"/>
          <w:sz w:val="20"/>
          <w:szCs w:val="20"/>
        </w:rPr>
        <w:t>d</w:t>
      </w:r>
      <w:r w:rsidRPr="00CC42AF">
        <w:rPr>
          <w:rFonts w:ascii="Book Antiqua" w:hAnsi="Book Antiqua" w:cs="Arial"/>
          <w:sz w:val="20"/>
          <w:szCs w:val="20"/>
        </w:rPr>
        <w:t xml:space="preserve">a Economia; ANACOM </w:t>
      </w:r>
      <w:hyperlink r:id="rId99" w:history="1">
        <w:r w:rsidRPr="00CC42AF">
          <w:rPr>
            <w:rStyle w:val="Hiperligao"/>
            <w:rFonts w:ascii="Book Antiqua" w:hAnsi="Book Antiqua" w:cs="Arial"/>
            <w:color w:val="auto"/>
            <w:sz w:val="20"/>
            <w:szCs w:val="20"/>
          </w:rPr>
          <w:t>http://www.anacom.pt/streaming/Optimus_contratoSU2014.pdf?contentId=1231192&amp;field=ATTACHED_FILE</w:t>
        </w:r>
      </w:hyperlink>
      <w:r w:rsidRPr="00CC42AF">
        <w:rPr>
          <w:rFonts w:ascii="Book Antiqua" w:hAnsi="Book Antiqua" w:cs="Arial"/>
          <w:sz w:val="20"/>
          <w:szCs w:val="20"/>
        </w:rPr>
        <w:t>, ob. cit.)</w:t>
      </w:r>
    </w:p>
    <w:p w:rsidR="00760B3B" w:rsidRPr="00CC42AF" w:rsidRDefault="00760B3B" w:rsidP="00AD4BBF">
      <w:pPr>
        <w:shd w:val="clear" w:color="auto" w:fill="FFFFFF"/>
        <w:spacing w:after="0" w:line="276" w:lineRule="auto"/>
        <w:ind w:right="-1" w:firstLine="426"/>
        <w:jc w:val="both"/>
        <w:rPr>
          <w:rFonts w:ascii="Book Antiqua" w:hAnsi="Book Antiqua" w:cs="Arial"/>
          <w:color w:val="000000"/>
          <w:sz w:val="20"/>
          <w:szCs w:val="20"/>
        </w:rPr>
      </w:pPr>
      <w:r w:rsidRPr="00CC42AF">
        <w:rPr>
          <w:rFonts w:ascii="Book Antiqua" w:hAnsi="Book Antiqua" w:cs="Arial"/>
          <w:color w:val="000000"/>
          <w:sz w:val="20"/>
          <w:szCs w:val="20"/>
        </w:rPr>
        <w:t>(23)Frase atribuída a Johann Wolfgang von Goethe, um dos maiores poetas alemães.</w:t>
      </w:r>
    </w:p>
    <w:p w:rsidR="00760B3B" w:rsidRPr="00CC42AF" w:rsidRDefault="00760B3B" w:rsidP="00AD4BBF">
      <w:pPr>
        <w:shd w:val="clear" w:color="auto" w:fill="FFFFFF"/>
        <w:spacing w:after="0" w:line="276" w:lineRule="auto"/>
        <w:ind w:right="-1" w:firstLine="426"/>
        <w:jc w:val="both"/>
        <w:rPr>
          <w:rFonts w:ascii="Book Antiqua" w:hAnsi="Book Antiqua" w:cs="Arial"/>
          <w:color w:val="000000"/>
          <w:sz w:val="20"/>
          <w:szCs w:val="20"/>
        </w:rPr>
      </w:pPr>
      <w:r w:rsidRPr="00CC42AF">
        <w:rPr>
          <w:rFonts w:ascii="Book Antiqua" w:hAnsi="Book Antiqua"/>
          <w:color w:val="000000"/>
          <w:sz w:val="20"/>
          <w:szCs w:val="20"/>
        </w:rPr>
        <w:t xml:space="preserve">(24)Cf. Museu da Horta; Associação dos Antigos Alunos do Liceu da Horta - </w:t>
      </w:r>
      <w:r w:rsidRPr="00CC42AF">
        <w:rPr>
          <w:rStyle w:val="nfase"/>
          <w:rFonts w:ascii="Book Antiqua" w:hAnsi="Book Antiqua"/>
          <w:b w:val="0"/>
          <w:color w:val="000000"/>
          <w:sz w:val="20"/>
          <w:szCs w:val="20"/>
        </w:rPr>
        <w:t>O Porto da Horta na História do Atlântico: O Tempo dos Cabos Submarinos</w:t>
      </w:r>
      <w:r w:rsidRPr="00CC42AF">
        <w:rPr>
          <w:rFonts w:ascii="Book Antiqua" w:hAnsi="Book Antiqua"/>
          <w:color w:val="000000"/>
          <w:sz w:val="20"/>
          <w:szCs w:val="20"/>
        </w:rPr>
        <w:t xml:space="preserve"> – Ed. do A. Horta, 2011, p. 19</w:t>
      </w:r>
    </w:p>
    <w:p w:rsidR="00760B3B" w:rsidRPr="00CC42AF" w:rsidRDefault="00760B3B" w:rsidP="00AD4BBF">
      <w:pPr>
        <w:shd w:val="clear" w:color="auto" w:fill="FFFFFF"/>
        <w:spacing w:after="0" w:line="276" w:lineRule="auto"/>
        <w:ind w:right="-1" w:firstLine="426"/>
        <w:jc w:val="both"/>
        <w:rPr>
          <w:rFonts w:ascii="Book Antiqua" w:hAnsi="Book Antiqua" w:cs="Arial"/>
          <w:color w:val="000000"/>
          <w:sz w:val="20"/>
          <w:szCs w:val="20"/>
        </w:rPr>
      </w:pPr>
      <w:r w:rsidRPr="00CC42AF">
        <w:rPr>
          <w:rFonts w:ascii="Book Antiqua" w:hAnsi="Book Antiqua"/>
          <w:color w:val="000000"/>
          <w:sz w:val="20"/>
          <w:szCs w:val="20"/>
        </w:rPr>
        <w:t>(25)Este tipo de pilha foi desenvolvida pelo investigador de Física e Química, o britânico John Frederic Daniel em 1836, constituindo uma importante fonte de energia, antes da invenção da pilha seca tipo Leclanché e da eletricidade proveniente de dínamos geradores.</w:t>
      </w:r>
    </w:p>
    <w:p w:rsidR="00760B3B" w:rsidRPr="00CC42AF" w:rsidRDefault="00760B3B" w:rsidP="00AD4BBF">
      <w:pPr>
        <w:shd w:val="clear" w:color="auto" w:fill="FFFFFF"/>
        <w:spacing w:after="0" w:line="276" w:lineRule="auto"/>
        <w:ind w:right="-1" w:firstLine="426"/>
        <w:jc w:val="both"/>
        <w:rPr>
          <w:rFonts w:ascii="Book Antiqua" w:hAnsi="Book Antiqua" w:cs="Arial"/>
          <w:color w:val="000000"/>
          <w:sz w:val="20"/>
          <w:szCs w:val="20"/>
        </w:rPr>
      </w:pPr>
      <w:r w:rsidRPr="00CC42AF">
        <w:rPr>
          <w:rFonts w:ascii="Book Antiqua" w:hAnsi="Book Antiqua"/>
          <w:color w:val="000000"/>
          <w:sz w:val="20"/>
          <w:szCs w:val="20"/>
        </w:rPr>
        <w:t>(26)Fullerphone. A designação vem do inglês phone = telefone e Fuller = nome do Maj Gen inglês A. C. Fuller. Trata-se de um equipamento misto de grafia e fonia, acondicionado numa pequena caixa compacta e utilizando regra geral o código morse. Como funcionava via radioelétrica, o sucesso foi garantido, dando origem a várias versões a partir do modelo original.  </w:t>
      </w:r>
    </w:p>
    <w:p w:rsidR="00760B3B" w:rsidRPr="00CC42AF" w:rsidRDefault="00760B3B" w:rsidP="00AD4BBF">
      <w:pPr>
        <w:shd w:val="clear" w:color="auto" w:fill="FFFFFF"/>
        <w:spacing w:after="0" w:line="276" w:lineRule="auto"/>
        <w:ind w:right="-1" w:firstLine="426"/>
        <w:jc w:val="both"/>
        <w:rPr>
          <w:rFonts w:ascii="Book Antiqua" w:hAnsi="Book Antiqua" w:cs="Arial"/>
          <w:color w:val="000000"/>
          <w:sz w:val="20"/>
          <w:szCs w:val="20"/>
        </w:rPr>
      </w:pPr>
      <w:r w:rsidRPr="00CC42AF">
        <w:rPr>
          <w:rFonts w:ascii="Book Antiqua" w:hAnsi="Book Antiqua"/>
          <w:color w:val="000000"/>
          <w:sz w:val="20"/>
          <w:szCs w:val="20"/>
        </w:rPr>
        <w:t xml:space="preserve">(27)Presume-me que o pombo-correio tenha, embora em sentido figurado, uma bússola e/ou detetor magnético que lhe permite regressar ao local de origem, muitas vezes a várias centenas de quilómetros. Além da orientação os pombos têm capacidades cognitivas reconhecendo figuras humanas, meios de transporte, locais e horários dos tratadores. </w:t>
      </w:r>
    </w:p>
    <w:p w:rsidR="00760B3B" w:rsidRPr="00CC42AF" w:rsidRDefault="00760B3B" w:rsidP="00AD4BBF">
      <w:pPr>
        <w:shd w:val="clear" w:color="auto" w:fill="FFFFFF"/>
        <w:spacing w:after="0" w:line="276" w:lineRule="auto"/>
        <w:ind w:right="-1" w:firstLine="426"/>
        <w:jc w:val="both"/>
        <w:rPr>
          <w:rFonts w:ascii="Book Antiqua" w:hAnsi="Book Antiqua" w:cs="Arial"/>
          <w:color w:val="000000"/>
          <w:sz w:val="20"/>
          <w:szCs w:val="20"/>
        </w:rPr>
      </w:pPr>
      <w:r w:rsidRPr="00CC42AF">
        <w:rPr>
          <w:rFonts w:ascii="Book Antiqua" w:hAnsi="Book Antiqua"/>
          <w:color w:val="000000"/>
          <w:sz w:val="20"/>
          <w:szCs w:val="20"/>
        </w:rPr>
        <w:t>(28)Cf. FARIA, Isabel, ob. cit., p. 44-46</w:t>
      </w:r>
    </w:p>
    <w:p w:rsidR="00760B3B" w:rsidRPr="00CC42AF" w:rsidRDefault="00760B3B" w:rsidP="00AD4BBF">
      <w:pPr>
        <w:shd w:val="clear" w:color="auto" w:fill="FFFFFF"/>
        <w:spacing w:after="0" w:line="276" w:lineRule="auto"/>
        <w:ind w:right="-1" w:firstLine="426"/>
        <w:jc w:val="both"/>
        <w:rPr>
          <w:rFonts w:ascii="Book Antiqua" w:hAnsi="Book Antiqua" w:cs="Arial"/>
          <w:color w:val="000000"/>
          <w:sz w:val="20"/>
          <w:szCs w:val="20"/>
        </w:rPr>
      </w:pPr>
      <w:r w:rsidRPr="00CC42AF">
        <w:rPr>
          <w:rFonts w:ascii="Book Antiqua" w:hAnsi="Book Antiqua"/>
          <w:color w:val="000000"/>
          <w:sz w:val="20"/>
          <w:szCs w:val="20"/>
        </w:rPr>
        <w:t xml:space="preserve">(29)A sigla CB significa </w:t>
      </w:r>
      <w:r w:rsidRPr="00CC42AF">
        <w:rPr>
          <w:rFonts w:ascii="Book Antiqua" w:hAnsi="Book Antiqua"/>
          <w:i/>
          <w:color w:val="000000"/>
          <w:sz w:val="20"/>
          <w:szCs w:val="20"/>
        </w:rPr>
        <w:t>Citizen Band</w:t>
      </w:r>
      <w:r w:rsidRPr="00CC42AF">
        <w:rPr>
          <w:rFonts w:ascii="Book Antiqua" w:hAnsi="Book Antiqua"/>
          <w:color w:val="000000"/>
          <w:sz w:val="20"/>
          <w:szCs w:val="20"/>
        </w:rPr>
        <w:t xml:space="preserve">, em ingles, ou </w:t>
      </w:r>
      <w:r w:rsidRPr="00CC42AF">
        <w:rPr>
          <w:rFonts w:ascii="Book Antiqua" w:hAnsi="Book Antiqua"/>
          <w:i/>
          <w:color w:val="000000"/>
          <w:sz w:val="20"/>
          <w:szCs w:val="20"/>
        </w:rPr>
        <w:t>Banda do Cidadão</w:t>
      </w:r>
      <w:r w:rsidRPr="00CC42AF">
        <w:rPr>
          <w:rFonts w:ascii="Book Antiqua" w:hAnsi="Book Antiqua"/>
          <w:color w:val="000000"/>
          <w:sz w:val="20"/>
          <w:szCs w:val="20"/>
        </w:rPr>
        <w:t xml:space="preserve"> em Português. Funciona na faixa de frequências radioelétricas dos 26,965 a 27,405 mhz. Esperamos que este recurso não venha a ser necessário em cenários  de catástrofes naturais, nem de guerra.</w:t>
      </w:r>
    </w:p>
    <w:p w:rsidR="0082272F" w:rsidRPr="00CC42AF" w:rsidRDefault="0082272F" w:rsidP="00AD4BBF">
      <w:pPr>
        <w:shd w:val="clear" w:color="auto" w:fill="FFFFFF"/>
        <w:spacing w:after="0" w:line="276" w:lineRule="auto"/>
        <w:ind w:right="-1" w:firstLine="426"/>
        <w:jc w:val="both"/>
        <w:rPr>
          <w:rFonts w:ascii="Book Antiqua" w:hAnsi="Book Antiqua" w:cs="Arial"/>
          <w:sz w:val="20"/>
          <w:szCs w:val="20"/>
        </w:rPr>
      </w:pPr>
      <w:r w:rsidRPr="00CC42AF">
        <w:rPr>
          <w:rFonts w:ascii="Book Antiqua" w:hAnsi="Book Antiqua" w:cs="Arial"/>
          <w:sz w:val="20"/>
          <w:szCs w:val="20"/>
        </w:rPr>
        <w:t xml:space="preserve">(30) Entende-se por teledifusão o transporte do sinal de televisão em boas condições de receção pelos utilizadores. </w:t>
      </w:r>
    </w:p>
    <w:p w:rsidR="0082272F" w:rsidRPr="00CC42AF" w:rsidRDefault="0082272F" w:rsidP="00AD4BBF">
      <w:pPr>
        <w:shd w:val="clear" w:color="auto" w:fill="FFFFFF"/>
        <w:spacing w:after="0" w:line="276" w:lineRule="auto"/>
        <w:ind w:right="-1" w:firstLine="426"/>
        <w:jc w:val="both"/>
        <w:rPr>
          <w:rFonts w:ascii="Book Antiqua" w:hAnsi="Book Antiqua" w:cs="Arial"/>
          <w:sz w:val="20"/>
          <w:szCs w:val="20"/>
        </w:rPr>
      </w:pPr>
      <w:r w:rsidRPr="00CC42AF">
        <w:rPr>
          <w:rFonts w:ascii="Book Antiqua" w:hAnsi="Book Antiqua" w:cs="Arial"/>
          <w:sz w:val="20"/>
          <w:szCs w:val="20"/>
        </w:rPr>
        <w:t>(31) No “Estudo para-projeto de uma Extensão Museológica no Centro Emissor de Teledifusão da Serra da Lousã” / ANCIÃES, Alfredo Ramos. Lisboa: Património Museológico / Fundação das Comunicações, 1995</w:t>
      </w:r>
    </w:p>
    <w:p w:rsidR="0082272F" w:rsidRPr="00CC42AF" w:rsidRDefault="0082272F" w:rsidP="00AD4BBF">
      <w:pPr>
        <w:shd w:val="clear" w:color="auto" w:fill="FFFFFF"/>
        <w:spacing w:after="0" w:line="276" w:lineRule="auto"/>
        <w:ind w:right="-1" w:firstLine="426"/>
        <w:jc w:val="both"/>
        <w:rPr>
          <w:rFonts w:ascii="Book Antiqua" w:hAnsi="Book Antiqua" w:cs="Arial"/>
          <w:sz w:val="20"/>
          <w:szCs w:val="20"/>
        </w:rPr>
      </w:pPr>
      <w:r w:rsidRPr="00CC42AF">
        <w:rPr>
          <w:rFonts w:ascii="Book Antiqua" w:hAnsi="Book Antiqua" w:cs="Arial"/>
          <w:sz w:val="20"/>
          <w:szCs w:val="20"/>
        </w:rPr>
        <w:t xml:space="preserve">(32) Cf. “Ciência Viva no Verão” in </w:t>
      </w:r>
      <w:hyperlink r:id="rId100" w:history="1">
        <w:r w:rsidRPr="00CC42AF">
          <w:rPr>
            <w:rStyle w:val="Hiperligao"/>
            <w:rFonts w:ascii="Book Antiqua" w:hAnsi="Book Antiqua" w:cs="Arial"/>
            <w:color w:val="auto"/>
            <w:sz w:val="20"/>
            <w:szCs w:val="20"/>
          </w:rPr>
          <w:t>http://www.cienciaviva.pt/veraocv/engenharia/eng2012/index.asp?accao=showactiventidade&amp;id_entidade=178&amp;id_actividade=5</w:t>
        </w:r>
      </w:hyperlink>
    </w:p>
    <w:p w:rsidR="0082272F" w:rsidRPr="00CC42AF" w:rsidRDefault="0082272F" w:rsidP="00AD4BBF">
      <w:pPr>
        <w:shd w:val="clear" w:color="auto" w:fill="FFFFFF"/>
        <w:spacing w:after="0" w:line="276" w:lineRule="auto"/>
        <w:ind w:right="-1" w:firstLine="426"/>
        <w:jc w:val="both"/>
        <w:rPr>
          <w:rFonts w:ascii="Book Antiqua" w:hAnsi="Book Antiqua" w:cs="Arial"/>
          <w:sz w:val="20"/>
          <w:szCs w:val="20"/>
        </w:rPr>
      </w:pPr>
      <w:r w:rsidRPr="00CC42AF">
        <w:rPr>
          <w:rFonts w:ascii="Book Antiqua" w:hAnsi="Book Antiqua" w:cs="Arial"/>
          <w:sz w:val="20"/>
          <w:szCs w:val="20"/>
        </w:rPr>
        <w:t>(33) Empresa nascente no seio da RTP, adquirida e fundida na PT – Portugal Telecom.</w:t>
      </w:r>
    </w:p>
    <w:p w:rsidR="00256DA3" w:rsidRPr="00CC42AF" w:rsidRDefault="00256DA3" w:rsidP="00AD4BBF">
      <w:pPr>
        <w:pStyle w:val="NormalWeb"/>
        <w:spacing w:before="0" w:beforeAutospacing="0" w:after="0" w:afterAutospacing="0" w:line="276" w:lineRule="auto"/>
        <w:ind w:right="-1" w:firstLine="426"/>
        <w:jc w:val="both"/>
        <w:rPr>
          <w:rFonts w:ascii="Book Antiqua" w:hAnsi="Book Antiqua"/>
          <w:sz w:val="20"/>
          <w:szCs w:val="20"/>
        </w:rPr>
      </w:pPr>
      <w:r w:rsidRPr="00CC42AF">
        <w:rPr>
          <w:rFonts w:ascii="Book Antiqua" w:hAnsi="Book Antiqua"/>
          <w:sz w:val="20"/>
          <w:szCs w:val="20"/>
        </w:rPr>
        <w:t xml:space="preserve">(34) in </w:t>
      </w:r>
      <w:r w:rsidRPr="00CC42AF">
        <w:rPr>
          <w:rStyle w:val="nfase"/>
          <w:rFonts w:ascii="Book Antiqua" w:hAnsi="Book Antiqua"/>
          <w:i/>
          <w:sz w:val="20"/>
          <w:szCs w:val="20"/>
        </w:rPr>
        <w:t>Mensagem</w:t>
      </w:r>
      <w:r w:rsidRPr="00CC42AF">
        <w:rPr>
          <w:rFonts w:ascii="Book Antiqua" w:hAnsi="Book Antiqua"/>
          <w:i/>
          <w:sz w:val="20"/>
          <w:szCs w:val="20"/>
        </w:rPr>
        <w:t xml:space="preserve"> </w:t>
      </w:r>
      <w:r w:rsidRPr="00CC42AF">
        <w:rPr>
          <w:rFonts w:ascii="Book Antiqua" w:hAnsi="Book Antiqua"/>
          <w:sz w:val="20"/>
          <w:szCs w:val="20"/>
        </w:rPr>
        <w:t>/ Fernando Pessoa. Lisboa: Editorial Império; Livraria do Dr. Pedro de Moura e Sá, 1934, p. 54)</w:t>
      </w:r>
    </w:p>
    <w:p w:rsidR="00256DA3" w:rsidRPr="00CC42AF" w:rsidRDefault="00256DA3" w:rsidP="00AD4BBF">
      <w:pPr>
        <w:pStyle w:val="NormalWeb"/>
        <w:spacing w:before="0" w:beforeAutospacing="0" w:after="0" w:afterAutospacing="0" w:line="276" w:lineRule="auto"/>
        <w:ind w:right="-1" w:firstLine="426"/>
        <w:jc w:val="both"/>
        <w:rPr>
          <w:rFonts w:ascii="Book Antiqua" w:hAnsi="Book Antiqua"/>
          <w:sz w:val="20"/>
          <w:szCs w:val="20"/>
        </w:rPr>
      </w:pPr>
      <w:r w:rsidRPr="00CC42AF">
        <w:rPr>
          <w:rFonts w:ascii="Book Antiqua" w:hAnsi="Book Antiqua"/>
          <w:sz w:val="20"/>
          <w:szCs w:val="20"/>
        </w:rPr>
        <w:t xml:space="preserve">(35) Na segunda metade do século XIX as transmissões telefónicas, ou não existiam (a telefonia comercial data de cerca de 1880) ou não tinham capacidade de vencer grandes distâncias pelos oceanos. </w:t>
      </w:r>
    </w:p>
    <w:p w:rsidR="00256DA3" w:rsidRPr="00CC42AF" w:rsidRDefault="00256DA3" w:rsidP="00AD4BBF">
      <w:pPr>
        <w:pStyle w:val="NormalWeb"/>
        <w:spacing w:before="0" w:beforeAutospacing="0" w:after="0" w:afterAutospacing="0" w:line="276" w:lineRule="auto"/>
        <w:ind w:right="-1" w:firstLine="426"/>
        <w:jc w:val="both"/>
        <w:rPr>
          <w:rFonts w:ascii="Book Antiqua" w:hAnsi="Book Antiqua"/>
          <w:sz w:val="20"/>
          <w:szCs w:val="20"/>
        </w:rPr>
      </w:pPr>
      <w:r w:rsidRPr="00CC42AF">
        <w:rPr>
          <w:rStyle w:val="Forte"/>
          <w:rFonts w:ascii="Book Antiqua" w:hAnsi="Book Antiqua"/>
          <w:b w:val="0"/>
          <w:sz w:val="20"/>
          <w:szCs w:val="20"/>
        </w:rPr>
        <w:t>(36) Estes espaços estão atualmente a ser disputados pelas populações de Oeiras, Carcavelos e linha do Estoril, pelo interesse ambiental, paisagístico e imobiliário. Espera-se que</w:t>
      </w:r>
      <w:r w:rsidR="00FA42B3" w:rsidRPr="00CC42AF">
        <w:rPr>
          <w:rStyle w:val="Forte"/>
          <w:rFonts w:ascii="Book Antiqua" w:hAnsi="Book Antiqua"/>
          <w:b w:val="0"/>
          <w:sz w:val="20"/>
          <w:szCs w:val="20"/>
        </w:rPr>
        <w:t xml:space="preserve">, </w:t>
      </w:r>
      <w:r w:rsidRPr="00CC42AF">
        <w:rPr>
          <w:rStyle w:val="Forte"/>
          <w:rFonts w:ascii="Book Antiqua" w:hAnsi="Book Antiqua"/>
          <w:b w:val="0"/>
          <w:sz w:val="20"/>
          <w:szCs w:val="20"/>
        </w:rPr>
        <w:t>nesta “guerra” de interesses, o ambiente e as populações não sejam os mais sacrificados.</w:t>
      </w:r>
      <w:r w:rsidRPr="00CC42AF">
        <w:rPr>
          <w:rFonts w:ascii="Book Antiqua" w:hAnsi="Book Antiqua"/>
          <w:sz w:val="20"/>
          <w:szCs w:val="20"/>
        </w:rPr>
        <w:t xml:space="preserve"> </w:t>
      </w:r>
    </w:p>
    <w:p w:rsidR="00256DA3" w:rsidRPr="00CC42AF" w:rsidRDefault="00256DA3" w:rsidP="00AD4BBF">
      <w:pPr>
        <w:pStyle w:val="NormalWeb"/>
        <w:spacing w:before="0" w:beforeAutospacing="0" w:after="0" w:afterAutospacing="0" w:line="276" w:lineRule="auto"/>
        <w:ind w:right="-1" w:firstLine="426"/>
        <w:jc w:val="both"/>
        <w:rPr>
          <w:rFonts w:ascii="Book Antiqua" w:hAnsi="Book Antiqua"/>
          <w:sz w:val="20"/>
          <w:szCs w:val="20"/>
        </w:rPr>
      </w:pPr>
      <w:r w:rsidRPr="00CC42AF">
        <w:rPr>
          <w:rFonts w:ascii="Book Antiqua" w:hAnsi="Book Antiqua"/>
          <w:sz w:val="20"/>
          <w:szCs w:val="20"/>
        </w:rPr>
        <w:t>(37)</w:t>
      </w:r>
      <w:r w:rsidRPr="00CC42AF">
        <w:rPr>
          <w:rStyle w:val="nfase"/>
          <w:rFonts w:ascii="Book Antiqua" w:hAnsi="Book Antiqua"/>
          <w:b w:val="0"/>
          <w:sz w:val="20"/>
          <w:szCs w:val="20"/>
        </w:rPr>
        <w:t>“Os cabos submarinos contribuem mais do que qualquer outro factor isolado para criar a «aldeia mundial». Com eles, os acontecimentos num qualquer ponto do planeta têm pela primeira vez um reflexo imediato nos mercados mundiais e as capitais dos impérios podem exercer um controlo muito mais próximo e centralizado. Na mente do europeu de finais do século, cria-se a ideia da unidade do planeta […] e reforça-se a crença positiva de que nada é impossível para a técnica”. (cf. Costa, Ricardo Manuel Madruga da “A Propósito da Horta dos Cabos Submarinos. A Relevância da Ilha do Faial na Construção da «Civilização Atlântica»</w:t>
      </w:r>
      <w:r w:rsidRPr="00CC42AF">
        <w:rPr>
          <w:rStyle w:val="nfase"/>
          <w:rFonts w:ascii="Book Antiqua" w:hAnsi="Book Antiqua"/>
          <w:sz w:val="20"/>
          <w:szCs w:val="20"/>
        </w:rPr>
        <w:t>”</w:t>
      </w:r>
      <w:r w:rsidRPr="00CC42AF">
        <w:rPr>
          <w:rFonts w:ascii="Book Antiqua" w:hAnsi="Book Antiqua"/>
          <w:sz w:val="20"/>
          <w:szCs w:val="20"/>
        </w:rPr>
        <w:t xml:space="preserve"> in Museu da Horta - O Porto da Horta na História do Atlântico: O Tempo</w:t>
      </w:r>
      <w:r w:rsidR="00BA26B0" w:rsidRPr="00CC42AF">
        <w:rPr>
          <w:rFonts w:ascii="Book Antiqua" w:hAnsi="Book Antiqua"/>
          <w:sz w:val="20"/>
          <w:szCs w:val="20"/>
        </w:rPr>
        <w:t xml:space="preserve"> dos Cabos Submarinos, p. 79).</w:t>
      </w:r>
    </w:p>
    <w:p w:rsidR="00256DA3" w:rsidRPr="00CC42AF" w:rsidRDefault="00256DA3" w:rsidP="00AD4BBF">
      <w:pPr>
        <w:pStyle w:val="NormalWeb"/>
        <w:spacing w:before="0" w:beforeAutospacing="0" w:after="0" w:afterAutospacing="0" w:line="276" w:lineRule="auto"/>
        <w:ind w:right="-1" w:firstLine="426"/>
        <w:jc w:val="both"/>
        <w:rPr>
          <w:rFonts w:ascii="Book Antiqua" w:hAnsi="Book Antiqua"/>
          <w:sz w:val="20"/>
          <w:szCs w:val="20"/>
        </w:rPr>
      </w:pPr>
      <w:r w:rsidRPr="00CC42AF">
        <w:rPr>
          <w:rFonts w:ascii="Book Antiqua" w:hAnsi="Book Antiqua"/>
          <w:sz w:val="20"/>
          <w:szCs w:val="20"/>
        </w:rPr>
        <w:t>(38) Recorda-se que o porto da Horta constituía, para lá da Estação Intermédia dos cabos submarinos um importante entreposto de navios. Também os hidroaviões experimentais e de passageiros para a América aqui faziam escala, de horas ou dias – (os cébres  “</w:t>
      </w:r>
      <w:r w:rsidRPr="00CC42AF">
        <w:rPr>
          <w:rStyle w:val="nfase"/>
          <w:rFonts w:ascii="Book Antiqua" w:hAnsi="Book Antiqua"/>
          <w:b w:val="0"/>
          <w:i/>
          <w:sz w:val="20"/>
          <w:szCs w:val="20"/>
        </w:rPr>
        <w:t>Clippers</w:t>
      </w:r>
      <w:r w:rsidRPr="00CC42AF">
        <w:rPr>
          <w:rStyle w:val="nfase"/>
          <w:rFonts w:ascii="Book Antiqua" w:hAnsi="Book Antiqua"/>
          <w:sz w:val="20"/>
          <w:szCs w:val="20"/>
        </w:rPr>
        <w:t>”</w:t>
      </w:r>
      <w:r w:rsidRPr="00CC42AF">
        <w:rPr>
          <w:rFonts w:ascii="Book Antiqua" w:hAnsi="Book Antiqua"/>
          <w:sz w:val="20"/>
          <w:szCs w:val="20"/>
        </w:rPr>
        <w:t xml:space="preserve"> – entre 1939 e 1945), convivendo com a população e os técnicos cabotelegráficos. Um navio que permaneceu alguns dias na Horta chegou a editar ali um jornal com dois números publicados.</w:t>
      </w:r>
    </w:p>
    <w:p w:rsidR="00256DA3" w:rsidRPr="00CC42AF" w:rsidRDefault="00256DA3" w:rsidP="00AD4BBF">
      <w:pPr>
        <w:pStyle w:val="NormalWeb"/>
        <w:spacing w:before="0" w:beforeAutospacing="0" w:after="0" w:afterAutospacing="0" w:line="276" w:lineRule="auto"/>
        <w:ind w:right="-1" w:firstLine="426"/>
        <w:jc w:val="both"/>
        <w:rPr>
          <w:rFonts w:ascii="Book Antiqua" w:hAnsi="Book Antiqua"/>
          <w:sz w:val="20"/>
          <w:szCs w:val="20"/>
        </w:rPr>
      </w:pPr>
      <w:r w:rsidRPr="00CC42AF">
        <w:rPr>
          <w:rFonts w:ascii="Book Antiqua" w:hAnsi="Book Antiqua"/>
          <w:sz w:val="20"/>
          <w:szCs w:val="20"/>
        </w:rPr>
        <w:t xml:space="preserve">(39) Neves, Katja Grötzener – Professora Associada com agregação da Universidade de Concórdia (Canadá) </w:t>
      </w:r>
      <w:r w:rsidRPr="00CC42AF">
        <w:rPr>
          <w:rStyle w:val="nfase"/>
          <w:rFonts w:ascii="Book Antiqua" w:hAnsi="Book Antiqua"/>
          <w:b w:val="0"/>
          <w:sz w:val="20"/>
          <w:szCs w:val="20"/>
        </w:rPr>
        <w:t>“A Dual Coiled Phenomenom: Atlantic Telegraphic Cable Companies and the Dynamics of Cosmopolitalitanism in Horta Azores”</w:t>
      </w:r>
      <w:r w:rsidRPr="00CC42AF">
        <w:rPr>
          <w:rFonts w:ascii="Book Antiqua" w:hAnsi="Book Antiqua"/>
          <w:sz w:val="20"/>
          <w:szCs w:val="20"/>
        </w:rPr>
        <w:t xml:space="preserve"> (Museu da Horta ..., ob. cit., p. 81)</w:t>
      </w:r>
    </w:p>
    <w:p w:rsidR="001B7FD9" w:rsidRPr="00CC42AF" w:rsidRDefault="001B7FD9" w:rsidP="00AD4BBF">
      <w:pPr>
        <w:shd w:val="clear" w:color="auto" w:fill="FFFFFF"/>
        <w:spacing w:after="0" w:line="276" w:lineRule="auto"/>
        <w:ind w:right="-1" w:firstLine="426"/>
        <w:jc w:val="both"/>
        <w:rPr>
          <w:rFonts w:ascii="Book Antiqua" w:hAnsi="Book Antiqua" w:cs="Arial"/>
          <w:sz w:val="20"/>
          <w:szCs w:val="20"/>
        </w:rPr>
      </w:pPr>
      <w:r w:rsidRPr="00CC42AF">
        <w:rPr>
          <w:rFonts w:ascii="Book Antiqua" w:hAnsi="Book Antiqua" w:cs="Arial"/>
          <w:sz w:val="20"/>
          <w:szCs w:val="20"/>
        </w:rPr>
        <w:t>(40)</w:t>
      </w:r>
      <w:r w:rsidRPr="00CC42AF">
        <w:rPr>
          <w:rFonts w:ascii="Book Antiqua" w:hAnsi="Book Antiqua" w:cs="Arial"/>
          <w:color w:val="000000"/>
          <w:sz w:val="20"/>
          <w:szCs w:val="20"/>
        </w:rPr>
        <w:t xml:space="preserve">Café do Peter. Nome de batismo José Azevedo. </w:t>
      </w:r>
    </w:p>
    <w:p w:rsidR="001B7FD9" w:rsidRPr="00CC42AF" w:rsidRDefault="001B7FD9" w:rsidP="00AD4BBF">
      <w:pPr>
        <w:shd w:val="clear" w:color="auto" w:fill="FFFFFF"/>
        <w:spacing w:after="0" w:line="276" w:lineRule="auto"/>
        <w:ind w:right="-1" w:firstLine="426"/>
        <w:jc w:val="both"/>
        <w:rPr>
          <w:rFonts w:ascii="Book Antiqua" w:hAnsi="Book Antiqua"/>
          <w:color w:val="000000"/>
          <w:sz w:val="20"/>
          <w:szCs w:val="20"/>
        </w:rPr>
      </w:pPr>
      <w:r w:rsidRPr="00CC42AF">
        <w:rPr>
          <w:rFonts w:ascii="Book Antiqua" w:hAnsi="Book Antiqua"/>
          <w:color w:val="000000"/>
          <w:sz w:val="20"/>
          <w:szCs w:val="20"/>
        </w:rPr>
        <w:t xml:space="preserve">(41)Registe-se que este equipamento deveria igualmente ser musealizado e entrar nas marcas dos percursos turísticos, pelo valor histórico, a relação com o Mónaco e o Principado, o serviço que desempenhou, bem como a relação com as telecomunicações e os operadores da Estação Cabotelegráfica instalada na </w:t>
      </w:r>
      <w:r w:rsidRPr="00CC42AF">
        <w:rPr>
          <w:rFonts w:ascii="Book Antiqua" w:hAnsi="Book Antiqua"/>
          <w:i/>
          <w:color w:val="000000"/>
          <w:sz w:val="20"/>
          <w:szCs w:val="20"/>
        </w:rPr>
        <w:t>Trinity House</w:t>
      </w:r>
      <w:r w:rsidRPr="00CC42AF">
        <w:rPr>
          <w:rFonts w:ascii="Book Antiqua" w:hAnsi="Book Antiqua"/>
          <w:color w:val="000000"/>
          <w:sz w:val="20"/>
          <w:szCs w:val="20"/>
        </w:rPr>
        <w:t xml:space="preserve"> da Horta</w:t>
      </w:r>
    </w:p>
    <w:p w:rsidR="001B7FD9" w:rsidRPr="00CC42AF" w:rsidRDefault="001B7FD9" w:rsidP="00AD4BBF">
      <w:pPr>
        <w:shd w:val="clear" w:color="auto" w:fill="FFFFFF"/>
        <w:spacing w:after="0" w:line="276" w:lineRule="auto"/>
        <w:ind w:right="-1" w:firstLine="426"/>
        <w:jc w:val="both"/>
        <w:rPr>
          <w:rFonts w:ascii="Book Antiqua" w:hAnsi="Book Antiqua"/>
          <w:color w:val="000000"/>
          <w:sz w:val="20"/>
          <w:szCs w:val="20"/>
        </w:rPr>
      </w:pPr>
      <w:r w:rsidRPr="00CC42AF">
        <w:rPr>
          <w:rFonts w:ascii="Book Antiqua" w:hAnsi="Book Antiqua"/>
          <w:color w:val="000000"/>
          <w:sz w:val="20"/>
          <w:szCs w:val="20"/>
        </w:rPr>
        <w:t>(42)Segundo informação recolhida em agosto de 2014, e</w:t>
      </w:r>
      <w:r w:rsidR="00BA26B0" w:rsidRPr="00CC42AF">
        <w:rPr>
          <w:rFonts w:ascii="Book Antiqua" w:hAnsi="Book Antiqua"/>
          <w:color w:val="000000"/>
          <w:sz w:val="20"/>
          <w:szCs w:val="20"/>
        </w:rPr>
        <w:t xml:space="preserve">sta Estação “era a que oferecia </w:t>
      </w:r>
      <w:r w:rsidRPr="00CC42AF">
        <w:rPr>
          <w:rFonts w:ascii="Book Antiqua" w:hAnsi="Book Antiqua"/>
          <w:color w:val="000000"/>
          <w:sz w:val="20"/>
          <w:szCs w:val="20"/>
        </w:rPr>
        <w:t>melhor propagação do Açores”. Está desativada sob o ponto de vista rádio elétrico de comunicações navais.</w:t>
      </w:r>
    </w:p>
    <w:p w:rsidR="001B7FD9" w:rsidRPr="00CC42AF" w:rsidRDefault="001B7FD9" w:rsidP="00AD4BBF">
      <w:pPr>
        <w:shd w:val="clear" w:color="auto" w:fill="FFFFFF"/>
        <w:spacing w:after="0" w:line="276" w:lineRule="auto"/>
        <w:ind w:right="-1" w:firstLine="426"/>
        <w:jc w:val="both"/>
        <w:rPr>
          <w:rFonts w:ascii="Book Antiqua" w:hAnsi="Book Antiqua" w:cs="Arial"/>
          <w:b/>
          <w:sz w:val="20"/>
          <w:szCs w:val="20"/>
        </w:rPr>
      </w:pPr>
      <w:r w:rsidRPr="00CC42AF">
        <w:rPr>
          <w:rFonts w:ascii="Book Antiqua" w:hAnsi="Book Antiqua" w:cs="Arial"/>
          <w:sz w:val="20"/>
          <w:szCs w:val="20"/>
        </w:rPr>
        <w:t>(43)SILVEIRA, Pedro -</w:t>
      </w:r>
      <w:r w:rsidRPr="00CC42AF">
        <w:rPr>
          <w:rFonts w:ascii="Book Antiqua" w:hAnsi="Book Antiqua" w:cs="Arial"/>
          <w:b/>
          <w:sz w:val="20"/>
          <w:szCs w:val="20"/>
        </w:rPr>
        <w:t xml:space="preserve"> </w:t>
      </w:r>
      <w:r w:rsidRPr="00CC42AF">
        <w:rPr>
          <w:rStyle w:val="nfase"/>
          <w:rFonts w:ascii="Book Antiqua" w:hAnsi="Book Antiqua" w:cs="Arial"/>
          <w:i/>
          <w:sz w:val="20"/>
          <w:szCs w:val="20"/>
        </w:rPr>
        <w:t>Fui ao Mar Buscar Laranjas - 1</w:t>
      </w:r>
      <w:r w:rsidRPr="00CC42AF">
        <w:rPr>
          <w:rFonts w:ascii="Book Antiqua" w:hAnsi="Book Antiqua" w:cs="Arial"/>
          <w:b/>
          <w:sz w:val="20"/>
          <w:szCs w:val="20"/>
        </w:rPr>
        <w:t xml:space="preserve"> </w:t>
      </w:r>
      <w:r w:rsidRPr="00CC42AF">
        <w:rPr>
          <w:rFonts w:ascii="Book Antiqua" w:hAnsi="Book Antiqua" w:cs="Arial"/>
          <w:sz w:val="20"/>
          <w:szCs w:val="20"/>
        </w:rPr>
        <w:t xml:space="preserve">(título do livro e poemas divulgados in </w:t>
      </w:r>
      <w:r w:rsidRPr="00CC42AF">
        <w:rPr>
          <w:rStyle w:val="nfase"/>
          <w:rFonts w:ascii="Book Antiqua" w:hAnsi="Book Antiqua" w:cs="Arial"/>
          <w:i/>
          <w:sz w:val="20"/>
          <w:szCs w:val="20"/>
        </w:rPr>
        <w:t>O Porto da Horta na História do Atlântico</w:t>
      </w:r>
    </w:p>
    <w:p w:rsidR="001B7FD9" w:rsidRPr="00CC42AF" w:rsidRDefault="001B7FD9" w:rsidP="00AD4BBF">
      <w:pPr>
        <w:shd w:val="clear" w:color="auto" w:fill="FFFFFF"/>
        <w:spacing w:after="0" w:line="276" w:lineRule="auto"/>
        <w:ind w:right="-1" w:firstLine="426"/>
        <w:jc w:val="both"/>
        <w:rPr>
          <w:rFonts w:ascii="Book Antiqua" w:hAnsi="Book Antiqua" w:cs="Arial"/>
          <w:b/>
          <w:sz w:val="20"/>
          <w:szCs w:val="20"/>
        </w:rPr>
      </w:pPr>
      <w:r w:rsidRPr="00CC42AF">
        <w:rPr>
          <w:rFonts w:ascii="Book Antiqua" w:hAnsi="Book Antiqua"/>
          <w:color w:val="000000"/>
          <w:sz w:val="20"/>
          <w:szCs w:val="20"/>
        </w:rPr>
        <w:t xml:space="preserve">(44)A Quinta de Santo António/Quinta Nova, ou Quinta dos Ingleses, tal como ficou conhecida deveria também ser classificada, tornando a </w:t>
      </w:r>
      <w:r w:rsidRPr="00CC42AF">
        <w:rPr>
          <w:rStyle w:val="nfase"/>
          <w:rFonts w:ascii="Book Antiqua" w:hAnsi="Book Antiqua"/>
          <w:i/>
          <w:color w:val="000000"/>
          <w:sz w:val="20"/>
          <w:szCs w:val="20"/>
        </w:rPr>
        <w:t>S. Julians School</w:t>
      </w:r>
      <w:r w:rsidRPr="00CC42AF">
        <w:rPr>
          <w:rFonts w:ascii="Book Antiqua" w:hAnsi="Book Antiqua"/>
          <w:color w:val="000000"/>
          <w:sz w:val="20"/>
          <w:szCs w:val="20"/>
        </w:rPr>
        <w:t xml:space="preserve"> de Carcavelos (ex Estação Cabotelegráfica) e/ou a referida Quinta num polo museológico, a par da </w:t>
      </w:r>
      <w:r w:rsidRPr="00CC42AF">
        <w:rPr>
          <w:rFonts w:ascii="Book Antiqua" w:hAnsi="Book Antiqua"/>
          <w:i/>
          <w:color w:val="000000"/>
          <w:sz w:val="20"/>
          <w:szCs w:val="20"/>
        </w:rPr>
        <w:t>Trinity House</w:t>
      </w:r>
      <w:r w:rsidRPr="00CC42AF">
        <w:rPr>
          <w:rFonts w:ascii="Book Antiqua" w:hAnsi="Book Antiqua"/>
          <w:color w:val="000000"/>
          <w:sz w:val="20"/>
          <w:szCs w:val="20"/>
        </w:rPr>
        <w:t xml:space="preserve"> da Horta.</w:t>
      </w:r>
    </w:p>
    <w:p w:rsidR="001B7FD9" w:rsidRPr="00CC42AF" w:rsidRDefault="001B7FD9" w:rsidP="00AD4BBF">
      <w:pPr>
        <w:shd w:val="clear" w:color="auto" w:fill="FFFFFF"/>
        <w:spacing w:after="0" w:line="276" w:lineRule="auto"/>
        <w:ind w:right="-1" w:firstLine="426"/>
        <w:jc w:val="both"/>
        <w:rPr>
          <w:rFonts w:ascii="Book Antiqua" w:hAnsi="Book Antiqua" w:cs="Arial"/>
          <w:b/>
          <w:sz w:val="20"/>
          <w:szCs w:val="20"/>
        </w:rPr>
      </w:pPr>
      <w:r w:rsidRPr="00CC42AF">
        <w:rPr>
          <w:rStyle w:val="nfase"/>
          <w:rFonts w:ascii="Book Antiqua" w:hAnsi="Book Antiqua"/>
          <w:b w:val="0"/>
          <w:color w:val="000000"/>
          <w:sz w:val="20"/>
          <w:szCs w:val="20"/>
        </w:rPr>
        <w:t>(45)</w:t>
      </w:r>
      <w:r w:rsidRPr="00CC42AF">
        <w:rPr>
          <w:rStyle w:val="nfase"/>
          <w:rFonts w:ascii="Book Antiqua" w:hAnsi="Book Antiqua"/>
          <w:b w:val="0"/>
          <w:i/>
          <w:color w:val="000000"/>
          <w:sz w:val="20"/>
          <w:szCs w:val="20"/>
        </w:rPr>
        <w:t>Banda da Cidadão</w:t>
      </w:r>
      <w:r w:rsidRPr="00CC42AF">
        <w:rPr>
          <w:rFonts w:ascii="Book Antiqua" w:hAnsi="Book Antiqua"/>
          <w:b/>
          <w:color w:val="000000"/>
          <w:sz w:val="20"/>
          <w:szCs w:val="20"/>
        </w:rPr>
        <w:t>.</w:t>
      </w:r>
      <w:r w:rsidRPr="00CC42AF">
        <w:rPr>
          <w:rFonts w:ascii="Book Antiqua" w:hAnsi="Book Antiqua"/>
          <w:color w:val="000000"/>
          <w:sz w:val="20"/>
          <w:szCs w:val="20"/>
        </w:rPr>
        <w:t xml:space="preserve"> Trata-se de uma banda de frequências hertzianas (rádio elétricas) acessível a todos os cidadãos que queiram adquirir o equipamento e registar-se no serviço público regulado pelo ICP-ANACOM no caso português. Após a atribuição da licença o utente pode comunicar com outros em Portugal ou, algures, situados noutro ponto do Mundo, tendo à disposição cerca de 40 canais de frequências partilhadas.</w:t>
      </w:r>
    </w:p>
    <w:p w:rsidR="001B7FD9" w:rsidRPr="00CC42AF" w:rsidRDefault="001B7FD9" w:rsidP="00AD4BBF">
      <w:pPr>
        <w:shd w:val="clear" w:color="auto" w:fill="FFFFFF"/>
        <w:spacing w:after="0" w:line="276" w:lineRule="auto"/>
        <w:ind w:right="-1" w:firstLine="426"/>
        <w:jc w:val="both"/>
        <w:rPr>
          <w:rFonts w:ascii="Book Antiqua" w:hAnsi="Book Antiqua" w:cs="Arial"/>
          <w:b/>
          <w:sz w:val="20"/>
          <w:szCs w:val="20"/>
        </w:rPr>
      </w:pPr>
      <w:r w:rsidRPr="00CC42AF">
        <w:rPr>
          <w:rFonts w:ascii="Book Antiqua" w:hAnsi="Book Antiqua"/>
          <w:color w:val="000000"/>
          <w:sz w:val="20"/>
          <w:szCs w:val="20"/>
          <w:lang w:val="pt-BR"/>
        </w:rPr>
        <w:t xml:space="preserve">(46)Cf. </w:t>
      </w:r>
      <w:r w:rsidR="000B6A77" w:rsidRPr="00CC42AF">
        <w:rPr>
          <w:rFonts w:ascii="Book Antiqua" w:hAnsi="Book Antiqua"/>
          <w:color w:val="000000"/>
          <w:sz w:val="20"/>
          <w:szCs w:val="20"/>
          <w:lang w:val="pt-BR"/>
        </w:rPr>
        <w:t xml:space="preserve">MORENO, </w:t>
      </w:r>
      <w:r w:rsidRPr="00CC42AF">
        <w:rPr>
          <w:rFonts w:ascii="Book Antiqua" w:hAnsi="Book Antiqua"/>
          <w:color w:val="000000"/>
          <w:sz w:val="20"/>
          <w:szCs w:val="20"/>
          <w:lang w:val="pt-BR"/>
        </w:rPr>
        <w:t xml:space="preserve">Roberto em Verbos e Letras sobre os 8 séculos de lingua oficial portuguesa in </w:t>
      </w:r>
      <w:hyperlink r:id="rId101" w:history="1">
        <w:r w:rsidRPr="00B64DCE">
          <w:rPr>
            <w:rStyle w:val="Hiperligao"/>
            <w:rFonts w:ascii="Book Antiqua" w:hAnsi="Book Antiqua"/>
            <w:color w:val="000000" w:themeColor="text1"/>
            <w:sz w:val="20"/>
            <w:szCs w:val="20"/>
            <w:lang w:val="pt-BR"/>
          </w:rPr>
          <w:t>https://www.youtube.com/watch?v=aisI7SEry4c</w:t>
        </w:r>
      </w:hyperlink>
    </w:p>
    <w:p w:rsidR="00D04093" w:rsidRPr="00CC42AF" w:rsidRDefault="00D04093" w:rsidP="00AD4BBF">
      <w:pPr>
        <w:shd w:val="clear" w:color="auto" w:fill="FFFFFF"/>
        <w:spacing w:after="0" w:line="276" w:lineRule="auto"/>
        <w:ind w:right="-1" w:firstLine="426"/>
        <w:jc w:val="both"/>
        <w:rPr>
          <w:rFonts w:ascii="Book Antiqua" w:eastAsia="Times New Roman" w:hAnsi="Book Antiqua" w:cs="Arial"/>
          <w:sz w:val="20"/>
          <w:szCs w:val="20"/>
          <w:lang w:val="pt-BR" w:eastAsia="pt-BR"/>
        </w:rPr>
      </w:pPr>
      <w:r w:rsidRPr="00CC42AF">
        <w:rPr>
          <w:rFonts w:ascii="Book Antiqua" w:eastAsia="Times New Roman" w:hAnsi="Book Antiqua" w:cs="Arial"/>
          <w:sz w:val="20"/>
          <w:szCs w:val="20"/>
          <w:lang w:val="pt-BR" w:eastAsia="pt-BR"/>
        </w:rPr>
        <w:t>(47) RAMOS, António Mora – O Valor Psico-Pedagógico de um Museu Profissional. Lisboa: Ed. dos Serviços Culturais dos CTT, 1954, p. 18</w:t>
      </w:r>
    </w:p>
    <w:p w:rsidR="00D04093" w:rsidRPr="00CC42AF" w:rsidRDefault="00D04093" w:rsidP="00AD4BBF">
      <w:pPr>
        <w:shd w:val="clear" w:color="auto" w:fill="FFFFFF"/>
        <w:spacing w:after="0" w:line="276" w:lineRule="auto"/>
        <w:ind w:right="-1" w:firstLine="426"/>
        <w:jc w:val="both"/>
        <w:rPr>
          <w:rFonts w:ascii="Book Antiqua" w:eastAsia="Times New Roman" w:hAnsi="Book Antiqua" w:cs="Arial"/>
          <w:sz w:val="20"/>
          <w:szCs w:val="20"/>
          <w:lang w:val="pt-BR" w:eastAsia="pt-BR"/>
        </w:rPr>
      </w:pPr>
      <w:r w:rsidRPr="00CC42AF">
        <w:rPr>
          <w:rFonts w:ascii="Book Antiqua" w:eastAsia="Times New Roman" w:hAnsi="Book Antiqua" w:cs="Arial"/>
          <w:sz w:val="20"/>
          <w:szCs w:val="20"/>
          <w:lang w:val="pt-BR" w:eastAsia="pt-BR"/>
        </w:rPr>
        <w:t>(48) RAMOS, ob. cit. p. 19</w:t>
      </w:r>
    </w:p>
    <w:p w:rsidR="00D04093" w:rsidRPr="00CC42AF" w:rsidRDefault="00D04093" w:rsidP="00AD4BBF">
      <w:pPr>
        <w:shd w:val="clear" w:color="auto" w:fill="FFFFFF"/>
        <w:spacing w:after="0" w:line="276" w:lineRule="auto"/>
        <w:ind w:right="-1" w:firstLine="426"/>
        <w:jc w:val="both"/>
        <w:rPr>
          <w:rFonts w:ascii="Book Antiqua" w:eastAsia="Times New Roman" w:hAnsi="Book Antiqua" w:cs="Arial"/>
          <w:sz w:val="20"/>
          <w:szCs w:val="20"/>
          <w:lang w:val="pt-BR" w:eastAsia="pt-BR"/>
        </w:rPr>
      </w:pPr>
      <w:r w:rsidRPr="00CC42AF">
        <w:rPr>
          <w:rFonts w:ascii="Book Antiqua" w:eastAsia="Times New Roman" w:hAnsi="Book Antiqua" w:cs="Arial"/>
          <w:sz w:val="20"/>
          <w:szCs w:val="20"/>
          <w:lang w:val="pt-BR" w:eastAsia="pt-BR"/>
        </w:rPr>
        <w:t>(49) VIANA, Mário Gonçalves – Um Museu dos CTT: Objectivos – Organização – realização – Funcionamento. Lisboa: Ed. dos Serviços Culturais dos CTT, 1949, p. 58</w:t>
      </w:r>
    </w:p>
    <w:p w:rsidR="00D04093" w:rsidRPr="00CC42AF" w:rsidRDefault="00D04093" w:rsidP="00AD4BBF">
      <w:pPr>
        <w:shd w:val="clear" w:color="auto" w:fill="FFFFFF"/>
        <w:spacing w:after="0" w:line="276" w:lineRule="auto"/>
        <w:ind w:right="-1" w:firstLine="426"/>
        <w:jc w:val="both"/>
        <w:rPr>
          <w:rFonts w:ascii="Book Antiqua" w:eastAsia="Times New Roman" w:hAnsi="Book Antiqua" w:cs="Arial"/>
          <w:sz w:val="20"/>
          <w:szCs w:val="20"/>
          <w:lang w:val="pt-BR" w:eastAsia="pt-BR"/>
        </w:rPr>
      </w:pPr>
      <w:r w:rsidRPr="00CC42AF">
        <w:rPr>
          <w:rFonts w:ascii="Book Antiqua" w:eastAsia="Times New Roman" w:hAnsi="Book Antiqua" w:cs="Arial"/>
          <w:sz w:val="20"/>
          <w:szCs w:val="20"/>
          <w:lang w:val="pt-BR" w:eastAsia="pt-BR"/>
        </w:rPr>
        <w:t xml:space="preserve">(50) CTT Circular Nº 33/A de 1947, ano da nomeação de Mário Viana, sob o título Organização do Museu dos CTT </w:t>
      </w:r>
    </w:p>
    <w:p w:rsidR="00D04093" w:rsidRPr="00CC42AF" w:rsidRDefault="00D04093" w:rsidP="00AD4BBF">
      <w:pPr>
        <w:shd w:val="clear" w:color="auto" w:fill="FFFFFF"/>
        <w:spacing w:after="0" w:line="276" w:lineRule="auto"/>
        <w:ind w:right="-1" w:firstLine="426"/>
        <w:jc w:val="both"/>
        <w:rPr>
          <w:rFonts w:ascii="Book Antiqua" w:eastAsia="Times New Roman" w:hAnsi="Book Antiqua" w:cs="Arial"/>
          <w:sz w:val="20"/>
          <w:szCs w:val="20"/>
          <w:lang w:val="pt-BR" w:eastAsia="pt-BR"/>
        </w:rPr>
      </w:pPr>
      <w:r w:rsidRPr="00CC42AF">
        <w:rPr>
          <w:rFonts w:ascii="Book Antiqua" w:eastAsia="Times New Roman" w:hAnsi="Book Antiqua" w:cs="Arial"/>
          <w:sz w:val="20"/>
          <w:szCs w:val="20"/>
          <w:lang w:val="pt-BR" w:eastAsia="pt-BR"/>
        </w:rPr>
        <w:t>(51) Trata-se do primeiro regulamento formal do Museu dos CTT</w:t>
      </w:r>
    </w:p>
    <w:p w:rsidR="00D04093" w:rsidRPr="00CC42AF" w:rsidRDefault="00F507B3" w:rsidP="00AD4BBF">
      <w:pPr>
        <w:shd w:val="clear" w:color="auto" w:fill="FFFFFF"/>
        <w:spacing w:after="0" w:line="276" w:lineRule="auto"/>
        <w:ind w:right="-1" w:firstLine="426"/>
        <w:jc w:val="both"/>
        <w:rPr>
          <w:rFonts w:ascii="Book Antiqua" w:eastAsia="Times New Roman" w:hAnsi="Book Antiqua" w:cs="Arial"/>
          <w:sz w:val="20"/>
          <w:szCs w:val="20"/>
          <w:lang w:val="pt-BR" w:eastAsia="pt-BR"/>
        </w:rPr>
      </w:pPr>
      <w:r w:rsidRPr="00CC42AF">
        <w:rPr>
          <w:rFonts w:ascii="Book Antiqua" w:eastAsia="Times New Roman" w:hAnsi="Book Antiqua" w:cs="Arial"/>
          <w:sz w:val="20"/>
          <w:szCs w:val="20"/>
          <w:lang w:val="pt-BR" w:eastAsia="pt-BR"/>
        </w:rPr>
        <w:t>(52</w:t>
      </w:r>
      <w:r w:rsidR="00D04093" w:rsidRPr="00CC42AF">
        <w:rPr>
          <w:rFonts w:ascii="Book Antiqua" w:eastAsia="Times New Roman" w:hAnsi="Book Antiqua" w:cs="Arial"/>
          <w:sz w:val="20"/>
          <w:szCs w:val="20"/>
          <w:lang w:val="pt-BR" w:eastAsia="pt-BR"/>
        </w:rPr>
        <w:t>) RAMOS, ob. cit., pp. 5-6</w:t>
      </w:r>
    </w:p>
    <w:p w:rsidR="00D04093" w:rsidRPr="00CC42AF" w:rsidRDefault="00D04093" w:rsidP="00AD4BBF">
      <w:pPr>
        <w:shd w:val="clear" w:color="auto" w:fill="FFFFFF"/>
        <w:spacing w:after="0" w:line="276" w:lineRule="auto"/>
        <w:ind w:right="-1" w:firstLine="426"/>
        <w:jc w:val="both"/>
        <w:rPr>
          <w:rFonts w:ascii="Book Antiqua" w:eastAsia="Times New Roman" w:hAnsi="Book Antiqua" w:cs="Arial"/>
          <w:sz w:val="20"/>
          <w:szCs w:val="20"/>
          <w:lang w:val="pt-BR" w:eastAsia="pt-BR"/>
        </w:rPr>
      </w:pPr>
      <w:r w:rsidRPr="00CC42AF">
        <w:rPr>
          <w:rFonts w:ascii="Book Antiqua" w:eastAsia="Times New Roman" w:hAnsi="Book Antiqua" w:cs="Arial"/>
          <w:sz w:val="20"/>
          <w:szCs w:val="20"/>
          <w:lang w:val="pt-BR" w:eastAsia="pt-BR"/>
        </w:rPr>
        <w:t xml:space="preserve">(53) RAMOS, ob cit., pp. 9-11 </w:t>
      </w:r>
    </w:p>
    <w:p w:rsidR="00B56DEC" w:rsidRDefault="00B56DEC">
      <w:pPr>
        <w:rPr>
          <w:rFonts w:ascii="Book Antiqua" w:hAnsi="Book Antiqua" w:cs="Arial"/>
          <w:color w:val="4E2800"/>
          <w:sz w:val="18"/>
          <w:szCs w:val="18"/>
        </w:rPr>
      </w:pPr>
      <w:r>
        <w:rPr>
          <w:rFonts w:ascii="Book Antiqua" w:hAnsi="Book Antiqua" w:cs="Arial"/>
          <w:color w:val="4E2800"/>
          <w:sz w:val="18"/>
          <w:szCs w:val="18"/>
        </w:rPr>
        <w:br w:type="page"/>
      </w:r>
    </w:p>
    <w:p w:rsidR="007A452F" w:rsidRPr="00CC42AF" w:rsidRDefault="007A452F" w:rsidP="00AD4BBF">
      <w:pPr>
        <w:shd w:val="clear" w:color="auto" w:fill="FFFFFF"/>
        <w:spacing w:after="0" w:line="276" w:lineRule="auto"/>
        <w:ind w:right="-1" w:firstLine="426"/>
        <w:rPr>
          <w:rFonts w:ascii="Book Antiqua" w:eastAsia="Times New Roman" w:hAnsi="Book Antiqua" w:cs="Arial"/>
          <w:sz w:val="20"/>
          <w:szCs w:val="20"/>
          <w:lang w:val="pt-BR" w:eastAsia="pt-BR"/>
        </w:rPr>
      </w:pPr>
    </w:p>
    <w:p w:rsidR="002273EC" w:rsidRPr="00CF6285" w:rsidRDefault="002273EC" w:rsidP="00FE4DA5">
      <w:pPr>
        <w:shd w:val="clear" w:color="auto" w:fill="FFFFFF"/>
        <w:spacing w:after="0" w:line="276" w:lineRule="auto"/>
        <w:ind w:right="-1" w:firstLine="426"/>
        <w:jc w:val="both"/>
        <w:rPr>
          <w:rFonts w:ascii="Book Antiqua" w:eastAsia="Times New Roman" w:hAnsi="Book Antiqua" w:cs="Arial"/>
          <w:b/>
          <w:sz w:val="28"/>
          <w:szCs w:val="28"/>
          <w:lang w:val="pt-BR" w:eastAsia="pt-BR"/>
        </w:rPr>
      </w:pPr>
      <w:r w:rsidRPr="00CF6285">
        <w:rPr>
          <w:rFonts w:ascii="Book Antiqua" w:eastAsia="Times New Roman" w:hAnsi="Book Antiqua" w:cs="Arial"/>
          <w:b/>
          <w:sz w:val="28"/>
          <w:szCs w:val="28"/>
          <w:lang w:val="pt-BR" w:eastAsia="pt-BR"/>
        </w:rPr>
        <w:t>Fontes iconográficas</w:t>
      </w:r>
      <w:r w:rsidR="00BC15C2" w:rsidRPr="00CF6285">
        <w:rPr>
          <w:rFonts w:ascii="Book Antiqua" w:eastAsia="Times New Roman" w:hAnsi="Book Antiqua" w:cs="Arial"/>
          <w:b/>
          <w:sz w:val="28"/>
          <w:szCs w:val="28"/>
          <w:lang w:val="pt-BR" w:eastAsia="pt-BR"/>
        </w:rPr>
        <w:t xml:space="preserve"> e agradecimentos</w:t>
      </w:r>
      <w:r w:rsidRPr="00CF6285">
        <w:rPr>
          <w:rFonts w:ascii="Book Antiqua" w:eastAsia="Times New Roman" w:hAnsi="Book Antiqua" w:cs="Arial"/>
          <w:b/>
          <w:sz w:val="28"/>
          <w:szCs w:val="28"/>
          <w:lang w:val="pt-BR" w:eastAsia="pt-BR"/>
        </w:rPr>
        <w:t>:</w:t>
      </w:r>
    </w:p>
    <w:p w:rsidR="00CF6285" w:rsidRPr="00CC42AF" w:rsidRDefault="00CF6285" w:rsidP="00FE4DA5">
      <w:pPr>
        <w:shd w:val="clear" w:color="auto" w:fill="FFFFFF"/>
        <w:spacing w:after="0" w:line="276" w:lineRule="auto"/>
        <w:ind w:right="-1" w:firstLine="426"/>
        <w:jc w:val="both"/>
        <w:rPr>
          <w:rFonts w:ascii="Book Antiqua" w:eastAsia="Times New Roman" w:hAnsi="Book Antiqua" w:cs="Arial"/>
          <w:b/>
          <w:sz w:val="20"/>
          <w:szCs w:val="20"/>
          <w:lang w:val="pt-BR" w:eastAsia="pt-BR"/>
        </w:rPr>
      </w:pPr>
    </w:p>
    <w:p w:rsidR="00272F58" w:rsidRPr="00CC42AF" w:rsidRDefault="001758AA" w:rsidP="00272F58">
      <w:pPr>
        <w:shd w:val="clear" w:color="auto" w:fill="FFFFFF"/>
        <w:spacing w:after="0" w:line="276" w:lineRule="auto"/>
        <w:ind w:right="-1" w:firstLine="426"/>
        <w:jc w:val="both"/>
        <w:rPr>
          <w:rFonts w:ascii="Book Antiqua" w:eastAsia="Times New Roman" w:hAnsi="Book Antiqua" w:cs="Arial"/>
          <w:sz w:val="20"/>
          <w:szCs w:val="20"/>
          <w:lang w:val="pt-BR" w:eastAsia="pt-BR"/>
        </w:rPr>
      </w:pPr>
      <w:r w:rsidRPr="00CC42AF">
        <w:rPr>
          <w:rFonts w:ascii="Book Antiqua" w:eastAsia="Times New Roman" w:hAnsi="Book Antiqua" w:cs="Arial"/>
          <w:sz w:val="20"/>
          <w:szCs w:val="20"/>
          <w:lang w:val="pt-BR" w:eastAsia="pt-BR"/>
        </w:rPr>
        <w:t>Foto 1 (Arcanjo Gabrie</w:t>
      </w:r>
      <w:r w:rsidR="00272F58" w:rsidRPr="00CC42AF">
        <w:rPr>
          <w:rFonts w:ascii="Book Antiqua" w:eastAsia="Times New Roman" w:hAnsi="Book Antiqua" w:cs="Arial"/>
          <w:sz w:val="20"/>
          <w:szCs w:val="20"/>
          <w:lang w:val="pt-BR" w:eastAsia="pt-BR"/>
        </w:rPr>
        <w:t xml:space="preserve">l). - pt.wikipedia.org; </w:t>
      </w:r>
    </w:p>
    <w:p w:rsidR="00272F58" w:rsidRPr="00CC42AF" w:rsidRDefault="00272F58" w:rsidP="00272F58">
      <w:pPr>
        <w:shd w:val="clear" w:color="auto" w:fill="FFFFFF"/>
        <w:spacing w:after="0" w:line="276" w:lineRule="auto"/>
        <w:ind w:right="-1" w:firstLine="426"/>
        <w:jc w:val="both"/>
        <w:rPr>
          <w:rFonts w:ascii="Book Antiqua" w:eastAsia="Times New Roman" w:hAnsi="Book Antiqua" w:cs="Arial"/>
          <w:sz w:val="20"/>
          <w:szCs w:val="20"/>
          <w:lang w:val="pt-BR" w:eastAsia="pt-BR"/>
        </w:rPr>
      </w:pPr>
      <w:r w:rsidRPr="00CC42AF">
        <w:rPr>
          <w:rFonts w:ascii="Book Antiqua" w:eastAsia="Times New Roman" w:hAnsi="Book Antiqua" w:cs="Arial"/>
          <w:sz w:val="20"/>
          <w:szCs w:val="20"/>
          <w:lang w:val="pt-BR" w:eastAsia="pt-BR"/>
        </w:rPr>
        <w:t>Fotos: 2 até 19, 22, 24 e 26- Aquivo pessoal A</w:t>
      </w:r>
      <w:r w:rsidR="00F70A50" w:rsidRPr="00CC42AF">
        <w:rPr>
          <w:rFonts w:ascii="Book Antiqua" w:eastAsia="Times New Roman" w:hAnsi="Book Antiqua" w:cs="Arial"/>
          <w:sz w:val="20"/>
          <w:szCs w:val="20"/>
          <w:lang w:val="pt-BR" w:eastAsia="pt-BR"/>
        </w:rPr>
        <w:t>RA</w:t>
      </w:r>
      <w:r w:rsidRPr="00CC42AF">
        <w:rPr>
          <w:rFonts w:ascii="Book Antiqua" w:eastAsia="Times New Roman" w:hAnsi="Book Antiqua" w:cs="Arial"/>
          <w:sz w:val="20"/>
          <w:szCs w:val="20"/>
          <w:lang w:val="pt-BR" w:eastAsia="pt-BR"/>
        </w:rPr>
        <w:t xml:space="preserve"> </w:t>
      </w:r>
    </w:p>
    <w:p w:rsidR="003A1A8A" w:rsidRPr="00CC42AF" w:rsidRDefault="00272F58" w:rsidP="003A1A8A">
      <w:pPr>
        <w:shd w:val="clear" w:color="auto" w:fill="FFFFFF"/>
        <w:spacing w:after="0" w:line="276" w:lineRule="auto"/>
        <w:ind w:right="-1" w:firstLine="426"/>
        <w:jc w:val="both"/>
        <w:rPr>
          <w:rFonts w:ascii="Book Antiqua" w:eastAsia="Times New Roman" w:hAnsi="Book Antiqua" w:cs="Arial"/>
          <w:sz w:val="20"/>
          <w:szCs w:val="20"/>
          <w:lang w:val="pt-BR" w:eastAsia="pt-BR"/>
        </w:rPr>
      </w:pPr>
      <w:r w:rsidRPr="00CC42AF">
        <w:rPr>
          <w:rFonts w:ascii="Book Antiqua" w:eastAsia="Times New Roman" w:hAnsi="Book Antiqua" w:cs="Arial"/>
          <w:sz w:val="20"/>
          <w:szCs w:val="20"/>
          <w:lang w:val="pt-BR" w:eastAsia="pt-BR"/>
        </w:rPr>
        <w:t>F</w:t>
      </w:r>
      <w:r w:rsidR="003A1A8A" w:rsidRPr="00CC42AF">
        <w:rPr>
          <w:rFonts w:ascii="Book Antiqua" w:eastAsia="Times New Roman" w:hAnsi="Book Antiqua" w:cs="Arial"/>
          <w:sz w:val="20"/>
          <w:szCs w:val="20"/>
          <w:lang w:val="pt-BR" w:eastAsia="pt-BR"/>
        </w:rPr>
        <w:t>oto</w:t>
      </w:r>
      <w:r w:rsidRPr="00CC42AF">
        <w:rPr>
          <w:rFonts w:ascii="Book Antiqua" w:eastAsia="Times New Roman" w:hAnsi="Book Antiqua" w:cs="Arial"/>
          <w:sz w:val="20"/>
          <w:szCs w:val="20"/>
          <w:lang w:val="pt-BR" w:eastAsia="pt-BR"/>
        </w:rPr>
        <w:t>s:</w:t>
      </w:r>
      <w:r w:rsidR="003A1A8A" w:rsidRPr="00CC42AF">
        <w:rPr>
          <w:rFonts w:ascii="Book Antiqua" w:eastAsia="Times New Roman" w:hAnsi="Book Antiqua" w:cs="Arial"/>
          <w:sz w:val="20"/>
          <w:szCs w:val="20"/>
          <w:lang w:val="pt-BR" w:eastAsia="pt-BR"/>
        </w:rPr>
        <w:t xml:space="preserve"> 20-21</w:t>
      </w:r>
      <w:r w:rsidRPr="00CC42AF">
        <w:rPr>
          <w:rFonts w:ascii="Book Antiqua" w:eastAsia="Times New Roman" w:hAnsi="Book Antiqua" w:cs="Arial"/>
          <w:sz w:val="20"/>
          <w:szCs w:val="20"/>
          <w:lang w:val="pt-BR" w:eastAsia="pt-BR"/>
        </w:rPr>
        <w:t>,</w:t>
      </w:r>
      <w:r w:rsidR="00D906D0" w:rsidRPr="00CC42AF">
        <w:rPr>
          <w:rFonts w:ascii="Book Antiqua" w:eastAsia="Times New Roman" w:hAnsi="Book Antiqua" w:cs="Arial"/>
          <w:sz w:val="20"/>
          <w:szCs w:val="20"/>
          <w:lang w:val="pt-BR" w:eastAsia="pt-BR"/>
        </w:rPr>
        <w:t xml:space="preserve"> 23</w:t>
      </w:r>
      <w:r w:rsidRPr="00CC42AF">
        <w:rPr>
          <w:rFonts w:ascii="Book Antiqua" w:eastAsia="Times New Roman" w:hAnsi="Book Antiqua" w:cs="Arial"/>
          <w:sz w:val="20"/>
          <w:szCs w:val="20"/>
          <w:lang w:val="pt-BR" w:eastAsia="pt-BR"/>
        </w:rPr>
        <w:t xml:space="preserve"> e 25</w:t>
      </w:r>
      <w:r w:rsidR="003A1A8A" w:rsidRPr="00CC42AF">
        <w:rPr>
          <w:rFonts w:ascii="Book Antiqua" w:eastAsia="Times New Roman" w:hAnsi="Book Antiqua" w:cs="Arial"/>
          <w:sz w:val="20"/>
          <w:szCs w:val="20"/>
          <w:lang w:val="pt-BR" w:eastAsia="pt-BR"/>
        </w:rPr>
        <w:t xml:space="preserve"> - FPC - Funda</w:t>
      </w:r>
      <w:r w:rsidR="00F16B9A" w:rsidRPr="00CC42AF">
        <w:rPr>
          <w:rFonts w:ascii="Book Antiqua" w:eastAsia="Times New Roman" w:hAnsi="Book Antiqua" w:cs="Arial"/>
          <w:sz w:val="20"/>
          <w:szCs w:val="20"/>
          <w:lang w:val="pt-BR" w:eastAsia="pt-BR"/>
        </w:rPr>
        <w:t>ção Portuguesa das Comunicações</w:t>
      </w:r>
    </w:p>
    <w:p w:rsidR="00811087" w:rsidRPr="00CC42AF" w:rsidRDefault="00811087" w:rsidP="003A1A8A">
      <w:pPr>
        <w:shd w:val="clear" w:color="auto" w:fill="FFFFFF"/>
        <w:spacing w:after="0" w:line="276" w:lineRule="auto"/>
        <w:ind w:right="-1" w:firstLine="426"/>
        <w:jc w:val="both"/>
        <w:rPr>
          <w:rFonts w:ascii="Book Antiqua" w:hAnsi="Book Antiqua" w:cs="Arial"/>
          <w:sz w:val="20"/>
          <w:szCs w:val="20"/>
        </w:rPr>
      </w:pPr>
      <w:r w:rsidRPr="00CC42AF">
        <w:rPr>
          <w:rFonts w:ascii="Book Antiqua" w:eastAsia="Times New Roman" w:hAnsi="Book Antiqua" w:cs="Arial"/>
          <w:sz w:val="20"/>
          <w:szCs w:val="20"/>
          <w:lang w:val="pt-BR" w:eastAsia="pt-BR"/>
        </w:rPr>
        <w:t>L</w:t>
      </w:r>
      <w:r w:rsidR="00FD6BF2" w:rsidRPr="00CC42AF">
        <w:rPr>
          <w:rFonts w:ascii="Book Antiqua" w:hAnsi="Book Antiqua" w:cs="Arial"/>
          <w:sz w:val="20"/>
          <w:szCs w:val="20"/>
        </w:rPr>
        <w:t>ogótipo</w:t>
      </w:r>
      <w:r w:rsidRPr="00CC42AF">
        <w:rPr>
          <w:rFonts w:ascii="Book Antiqua" w:hAnsi="Book Antiqua" w:cs="Arial"/>
          <w:sz w:val="20"/>
          <w:szCs w:val="20"/>
        </w:rPr>
        <w:t xml:space="preserve"> do GAM-C – Grupo dos Amigos do Museu das Comunicações</w:t>
      </w:r>
    </w:p>
    <w:p w:rsidR="00524C29" w:rsidRDefault="00524C29">
      <w:pPr>
        <w:rPr>
          <w:rFonts w:ascii="Book Antiqua" w:eastAsia="Times New Roman" w:hAnsi="Book Antiqua" w:cs="Arial"/>
          <w:sz w:val="18"/>
          <w:szCs w:val="18"/>
          <w:lang w:val="pt-BR" w:eastAsia="pt-BR"/>
        </w:rPr>
      </w:pPr>
    </w:p>
    <w:p w:rsidR="00CD367D" w:rsidRPr="00A91BB4" w:rsidRDefault="00CD367D">
      <w:pPr>
        <w:rPr>
          <w:rFonts w:ascii="Book Antiqua" w:eastAsia="Times New Roman" w:hAnsi="Book Antiqua" w:cs="Arial"/>
          <w:sz w:val="18"/>
          <w:szCs w:val="18"/>
          <w:lang w:val="pt-BR" w:eastAsia="pt-BR"/>
        </w:rPr>
      </w:pPr>
    </w:p>
    <w:p w:rsidR="00524C29" w:rsidRPr="00A91BB4" w:rsidRDefault="00524C29">
      <w:pPr>
        <w:rPr>
          <w:rFonts w:ascii="Book Antiqua" w:eastAsia="Times New Roman" w:hAnsi="Book Antiqua" w:cs="Arial"/>
          <w:sz w:val="18"/>
          <w:szCs w:val="18"/>
          <w:lang w:val="pt-BR" w:eastAsia="pt-BR"/>
        </w:rPr>
      </w:pPr>
    </w:p>
    <w:p w:rsidR="007364BB" w:rsidRPr="00FF746D" w:rsidRDefault="007364BB" w:rsidP="007364BB">
      <w:pPr>
        <w:shd w:val="clear" w:color="auto" w:fill="FFFFFF"/>
        <w:spacing w:after="0" w:line="276" w:lineRule="auto"/>
        <w:ind w:right="-1" w:firstLine="567"/>
        <w:jc w:val="both"/>
        <w:rPr>
          <w:rFonts w:ascii="Book Antiqua" w:eastAsia="Times New Roman" w:hAnsi="Book Antiqua" w:cs="Arial"/>
          <w:b/>
          <w:sz w:val="28"/>
          <w:szCs w:val="28"/>
          <w:lang w:val="pt-BR" w:eastAsia="pt-BR"/>
        </w:rPr>
      </w:pPr>
      <w:r w:rsidRPr="00FF746D">
        <w:rPr>
          <w:rFonts w:ascii="Book Antiqua" w:eastAsia="Times New Roman" w:hAnsi="Book Antiqua" w:cs="Arial"/>
          <w:b/>
          <w:sz w:val="28"/>
          <w:szCs w:val="28"/>
          <w:lang w:val="pt-BR" w:eastAsia="pt-BR"/>
        </w:rPr>
        <w:t>Nota biobibliogr</w:t>
      </w:r>
      <w:r w:rsidR="00FF746D" w:rsidRPr="00FF746D">
        <w:rPr>
          <w:rFonts w:ascii="Book Antiqua" w:eastAsia="Times New Roman" w:hAnsi="Book Antiqua" w:cs="Arial"/>
          <w:b/>
          <w:sz w:val="28"/>
          <w:szCs w:val="28"/>
          <w:lang w:val="pt-BR" w:eastAsia="pt-BR"/>
        </w:rPr>
        <w:t>áfica</w:t>
      </w:r>
    </w:p>
    <w:p w:rsidR="005A768A" w:rsidRDefault="003F5D25" w:rsidP="00E76671">
      <w:pPr>
        <w:shd w:val="clear" w:color="auto" w:fill="FFFFFF"/>
        <w:spacing w:after="0" w:line="276" w:lineRule="auto"/>
        <w:ind w:right="-1" w:firstLine="567"/>
        <w:jc w:val="both"/>
        <w:rPr>
          <w:rFonts w:ascii="Book Antiqua" w:hAnsi="Book Antiqua" w:cs="Arial"/>
        </w:rPr>
      </w:pPr>
      <w:r w:rsidRPr="003F5D25">
        <w:rPr>
          <w:rFonts w:ascii="Book Antiqua" w:eastAsia="Times New Roman" w:hAnsi="Book Antiqua" w:cs="Arial"/>
          <w:b/>
          <w:noProof/>
          <w:color w:val="4E2800"/>
          <w:sz w:val="20"/>
          <w:szCs w:val="20"/>
          <w:lang w:eastAsia="pt-PT"/>
        </w:rPr>
        <w:drawing>
          <wp:inline distT="0" distB="0" distL="0" distR="0">
            <wp:extent cx="751435" cy="979190"/>
            <wp:effectExtent l="19050" t="0" r="0" b="0"/>
            <wp:docPr id="6" name="Imagem 1" descr="C:\Users\Utilizador\AppData\Local\Microsoft\Windows\Temporary Internet Files\Content.Word\Foto Pessoal 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tilizador\AppData\Local\Microsoft\Windows\Temporary Internet Files\Content.Word\Foto Pessoal AA.JPG"/>
                    <pic:cNvPicPr>
                      <a:picLocks noChangeAspect="1" noChangeArrowheads="1"/>
                    </pic:cNvPicPr>
                  </pic:nvPicPr>
                  <pic:blipFill>
                    <a:blip r:embed="rId102" cstate="print"/>
                    <a:srcRect/>
                    <a:stretch>
                      <a:fillRect/>
                    </a:stretch>
                  </pic:blipFill>
                  <pic:spPr bwMode="auto">
                    <a:xfrm>
                      <a:off x="0" y="0"/>
                      <a:ext cx="751222" cy="978913"/>
                    </a:xfrm>
                    <a:prstGeom prst="rect">
                      <a:avLst/>
                    </a:prstGeom>
                    <a:noFill/>
                    <a:ln w="9525">
                      <a:noFill/>
                      <a:miter lim="800000"/>
                      <a:headEnd/>
                      <a:tailEnd/>
                    </a:ln>
                  </pic:spPr>
                </pic:pic>
              </a:graphicData>
            </a:graphic>
          </wp:inline>
        </w:drawing>
      </w:r>
      <w:r>
        <w:rPr>
          <w:rFonts w:ascii="Book Antiqua" w:eastAsia="Times New Roman" w:hAnsi="Book Antiqua" w:cs="Arial"/>
          <w:b/>
          <w:color w:val="4E2800"/>
          <w:sz w:val="20"/>
          <w:szCs w:val="20"/>
          <w:lang w:val="pt-BR" w:eastAsia="pt-BR"/>
        </w:rPr>
        <w:t xml:space="preserve"> </w:t>
      </w:r>
      <w:r w:rsidR="007364BB" w:rsidRPr="00EB0B8F">
        <w:rPr>
          <w:rFonts w:ascii="Book Antiqua" w:hAnsi="Book Antiqua" w:cs="Arial"/>
        </w:rPr>
        <w:t xml:space="preserve">Alfredo Ramos Anciães, natural da aldeia/freguesia </w:t>
      </w:r>
      <w:r w:rsidR="005A768A">
        <w:rPr>
          <w:rFonts w:ascii="Book Antiqua" w:hAnsi="Book Antiqua" w:cs="Arial"/>
        </w:rPr>
        <w:t>-</w:t>
      </w:r>
      <w:r w:rsidR="007364BB" w:rsidRPr="00EB0B8F">
        <w:rPr>
          <w:rFonts w:ascii="Book Antiqua" w:hAnsi="Book Antiqua" w:cs="Arial"/>
        </w:rPr>
        <w:t xml:space="preserve"> Beselga, concelho de Penedono. Foi emigrante em França, militar em </w:t>
      </w:r>
      <w:r w:rsidR="00AC4323">
        <w:rPr>
          <w:rFonts w:ascii="Book Antiqua" w:hAnsi="Book Antiqua" w:cs="Arial"/>
        </w:rPr>
        <w:t xml:space="preserve">Portugal Continental e </w:t>
      </w:r>
      <w:r w:rsidR="007364BB" w:rsidRPr="00EB0B8F">
        <w:rPr>
          <w:rFonts w:ascii="Book Antiqua" w:hAnsi="Book Antiqua" w:cs="Arial"/>
        </w:rPr>
        <w:t xml:space="preserve">Moçambique. Fez </w:t>
      </w:r>
      <w:r w:rsidR="00C21C0B" w:rsidRPr="00EB0B8F">
        <w:rPr>
          <w:rFonts w:ascii="Book Antiqua" w:hAnsi="Book Antiqua" w:cs="Arial"/>
        </w:rPr>
        <w:t>o</w:t>
      </w:r>
      <w:r w:rsidR="002027A1" w:rsidRPr="00EB0B8F">
        <w:rPr>
          <w:rFonts w:ascii="Book Antiqua" w:hAnsi="Book Antiqua" w:cs="Arial"/>
        </w:rPr>
        <w:t xml:space="preserve"> </w:t>
      </w:r>
      <w:r w:rsidR="00BE65AE" w:rsidRPr="00EB0B8F">
        <w:rPr>
          <w:rFonts w:ascii="Book Antiqua" w:hAnsi="Book Antiqua" w:cs="Arial"/>
        </w:rPr>
        <w:t>C</w:t>
      </w:r>
      <w:r w:rsidR="007364BB" w:rsidRPr="00EB0B8F">
        <w:rPr>
          <w:rFonts w:ascii="Book Antiqua" w:hAnsi="Book Antiqua" w:cs="Arial"/>
        </w:rPr>
        <w:t xml:space="preserve">urso de Aferidor de Pesos e Medidas </w:t>
      </w:r>
      <w:r w:rsidR="002027A1" w:rsidRPr="00EB0B8F">
        <w:rPr>
          <w:rFonts w:ascii="Book Antiqua" w:hAnsi="Book Antiqua" w:cs="Arial"/>
        </w:rPr>
        <w:t>em</w:t>
      </w:r>
      <w:r w:rsidR="007364BB" w:rsidRPr="00EB0B8F">
        <w:rPr>
          <w:rFonts w:ascii="Book Antiqua" w:hAnsi="Book Antiqua" w:cs="Arial"/>
        </w:rPr>
        <w:t xml:space="preserve"> Coimbra. Nos CTT fo</w:t>
      </w:r>
      <w:r w:rsidR="002027A1" w:rsidRPr="00EB0B8F">
        <w:rPr>
          <w:rFonts w:ascii="Book Antiqua" w:hAnsi="Book Antiqua" w:cs="Arial"/>
        </w:rPr>
        <w:t>i</w:t>
      </w:r>
      <w:r w:rsidR="00BE65AE" w:rsidRPr="00EB0B8F">
        <w:rPr>
          <w:rFonts w:ascii="Book Antiqua" w:hAnsi="Book Antiqua" w:cs="Arial"/>
        </w:rPr>
        <w:t>:</w:t>
      </w:r>
      <w:r w:rsidR="002027A1" w:rsidRPr="00EB0B8F">
        <w:rPr>
          <w:rFonts w:ascii="Book Antiqua" w:hAnsi="Book Antiqua" w:cs="Arial"/>
        </w:rPr>
        <w:t xml:space="preserve"> M</w:t>
      </w:r>
      <w:r w:rsidR="006D21E4">
        <w:rPr>
          <w:rFonts w:ascii="Book Antiqua" w:hAnsi="Book Antiqua" w:cs="Arial"/>
        </w:rPr>
        <w:t>otorista,</w:t>
      </w:r>
      <w:r w:rsidR="007364BB" w:rsidRPr="00EB0B8F">
        <w:rPr>
          <w:rFonts w:ascii="Book Antiqua" w:hAnsi="Book Antiqua" w:cs="Arial"/>
        </w:rPr>
        <w:t xml:space="preserve"> Técnico de Exploração Postal, Técnico Administrativo e de Telecomunicações </w:t>
      </w:r>
      <w:r w:rsidR="000F2701">
        <w:rPr>
          <w:rFonts w:ascii="Book Antiqua" w:hAnsi="Book Antiqua" w:cs="Arial"/>
        </w:rPr>
        <w:t>na área de gestão</w:t>
      </w:r>
      <w:r w:rsidR="001F7241">
        <w:rPr>
          <w:rFonts w:ascii="Book Antiqua" w:hAnsi="Book Antiqua" w:cs="Arial"/>
        </w:rPr>
        <w:t xml:space="preserve"> </w:t>
      </w:r>
      <w:r w:rsidR="00B82D87">
        <w:rPr>
          <w:rFonts w:ascii="Book Antiqua" w:hAnsi="Book Antiqua" w:cs="Arial"/>
        </w:rPr>
        <w:t>e frequências radioelétricas</w:t>
      </w:r>
      <w:r w:rsidR="007364BB" w:rsidRPr="00EB0B8F">
        <w:rPr>
          <w:rFonts w:ascii="Book Antiqua" w:hAnsi="Book Antiqua" w:cs="Arial"/>
        </w:rPr>
        <w:t xml:space="preserve">. </w:t>
      </w:r>
    </w:p>
    <w:p w:rsidR="00AC4323" w:rsidRDefault="00AC4323" w:rsidP="00AC4323">
      <w:pPr>
        <w:spacing w:after="0"/>
        <w:ind w:right="-1" w:firstLine="567"/>
        <w:jc w:val="both"/>
        <w:rPr>
          <w:rFonts w:ascii="Book Antiqua" w:hAnsi="Book Antiqua" w:cs="Arial"/>
        </w:rPr>
      </w:pPr>
      <w:r w:rsidRPr="005A768A">
        <w:rPr>
          <w:rFonts w:ascii="Book Antiqua" w:hAnsi="Book Antiqua" w:cs="Arial"/>
        </w:rPr>
        <w:t xml:space="preserve">Formação: </w:t>
      </w:r>
      <w:r w:rsidR="00CC42AF">
        <w:rPr>
          <w:rFonts w:ascii="Book Antiqua" w:hAnsi="Book Antiqua" w:cs="Arial"/>
        </w:rPr>
        <w:t xml:space="preserve">Estudou na </w:t>
      </w:r>
      <w:r w:rsidRPr="00EB0B8F">
        <w:rPr>
          <w:rFonts w:ascii="Book Antiqua" w:hAnsi="Book Antiqua" w:cs="Arial"/>
        </w:rPr>
        <w:t xml:space="preserve">Escola </w:t>
      </w:r>
      <w:r>
        <w:rPr>
          <w:rFonts w:ascii="Book Antiqua" w:hAnsi="Book Antiqua" w:cs="Arial"/>
        </w:rPr>
        <w:t xml:space="preserve">Primária de Beselga, </w:t>
      </w:r>
      <w:r w:rsidRPr="00EB0B8F">
        <w:rPr>
          <w:rFonts w:ascii="Book Antiqua" w:hAnsi="Book Antiqua" w:cs="Arial"/>
        </w:rPr>
        <w:t>Preparatória Álvaro Coutin</w:t>
      </w:r>
      <w:r w:rsidR="006D21E4">
        <w:rPr>
          <w:rFonts w:ascii="Book Antiqua" w:hAnsi="Book Antiqua" w:cs="Arial"/>
        </w:rPr>
        <w:t>ho de Penedono, Liceu de Lamego.</w:t>
      </w:r>
      <w:r w:rsidRPr="00EB0B8F">
        <w:rPr>
          <w:rFonts w:ascii="Book Antiqua" w:hAnsi="Book Antiqua" w:cs="Arial"/>
        </w:rPr>
        <w:t xml:space="preserve"> Escolas Secundárias</w:t>
      </w:r>
      <w:r>
        <w:rPr>
          <w:rFonts w:ascii="Book Antiqua" w:hAnsi="Book Antiqua" w:cs="Arial"/>
        </w:rPr>
        <w:t>:</w:t>
      </w:r>
      <w:r w:rsidRPr="00EB0B8F">
        <w:rPr>
          <w:rFonts w:ascii="Book Antiqua" w:hAnsi="Book Antiqua" w:cs="Arial"/>
        </w:rPr>
        <w:t xml:space="preserve"> Camões, Pedro Nunes, Maria Amália Vaz de Carvalho</w:t>
      </w:r>
      <w:r>
        <w:rPr>
          <w:rFonts w:ascii="Book Antiqua" w:hAnsi="Book Antiqua" w:cs="Arial"/>
        </w:rPr>
        <w:t xml:space="preserve"> e</w:t>
      </w:r>
      <w:r w:rsidRPr="00EB0B8F">
        <w:rPr>
          <w:rFonts w:ascii="Book Antiqua" w:hAnsi="Book Antiqua" w:cs="Arial"/>
        </w:rPr>
        <w:t xml:space="preserve"> Pré-Universitária do Campo Grande</w:t>
      </w:r>
      <w:r w:rsidR="006D21E4">
        <w:rPr>
          <w:rFonts w:ascii="Book Antiqua" w:hAnsi="Book Antiqua" w:cs="Arial"/>
        </w:rPr>
        <w:t>, em Lisboa</w:t>
      </w:r>
      <w:r w:rsidRPr="00EB0B8F">
        <w:rPr>
          <w:rFonts w:ascii="Book Antiqua" w:hAnsi="Book Antiqua" w:cs="Arial"/>
        </w:rPr>
        <w:t>. U</w:t>
      </w:r>
      <w:r>
        <w:rPr>
          <w:rFonts w:ascii="Book Antiqua" w:hAnsi="Book Antiqua" w:cs="Arial"/>
        </w:rPr>
        <w:t>niversidades:</w:t>
      </w:r>
      <w:r w:rsidRPr="00EB0B8F">
        <w:rPr>
          <w:rFonts w:ascii="Book Antiqua" w:hAnsi="Book Antiqua" w:cs="Arial"/>
        </w:rPr>
        <w:t xml:space="preserve"> Livre, Autónoma, Lusófona</w:t>
      </w:r>
      <w:r>
        <w:rPr>
          <w:rFonts w:ascii="Book Antiqua" w:hAnsi="Book Antiqua" w:cs="Arial"/>
        </w:rPr>
        <w:t xml:space="preserve"> e</w:t>
      </w:r>
      <w:r w:rsidRPr="00EB0B8F">
        <w:rPr>
          <w:rFonts w:ascii="Book Antiqua" w:hAnsi="Book Antiqua" w:cs="Arial"/>
        </w:rPr>
        <w:t xml:space="preserve"> Nova</w:t>
      </w:r>
      <w:r w:rsidR="006D21E4">
        <w:rPr>
          <w:rFonts w:ascii="Book Antiqua" w:hAnsi="Book Antiqua" w:cs="Arial"/>
        </w:rPr>
        <w:t>, em Lisboa,</w:t>
      </w:r>
      <w:r w:rsidRPr="00EB0B8F">
        <w:rPr>
          <w:rFonts w:ascii="Book Antiqua" w:hAnsi="Book Antiqua" w:cs="Arial"/>
        </w:rPr>
        <w:t xml:space="preserve"> onde se licenciou em História e pós-graduou em Bibliotecas, Arquivos, Museus e Gestão do Património Cultural e Turístico. </w:t>
      </w:r>
    </w:p>
    <w:p w:rsidR="00AC4323" w:rsidRDefault="00AC4323" w:rsidP="00E76671">
      <w:pPr>
        <w:shd w:val="clear" w:color="auto" w:fill="FFFFFF"/>
        <w:spacing w:after="0" w:line="276" w:lineRule="auto"/>
        <w:ind w:right="-1" w:firstLine="567"/>
        <w:jc w:val="both"/>
        <w:rPr>
          <w:rFonts w:ascii="Book Antiqua" w:hAnsi="Book Antiqua" w:cs="Arial"/>
        </w:rPr>
      </w:pPr>
      <w:r>
        <w:rPr>
          <w:rFonts w:ascii="Book Antiqua" w:hAnsi="Book Antiqua" w:cs="Arial"/>
        </w:rPr>
        <w:t>No Museu dos CTT e Museu das Comunicações t</w:t>
      </w:r>
      <w:r w:rsidR="007364BB" w:rsidRPr="00EB0B8F">
        <w:rPr>
          <w:rFonts w:ascii="Book Antiqua" w:hAnsi="Book Antiqua" w:cs="Arial"/>
        </w:rPr>
        <w:t xml:space="preserve">rabalhou em </w:t>
      </w:r>
      <w:r w:rsidR="00C17153">
        <w:rPr>
          <w:rFonts w:ascii="Book Antiqua" w:hAnsi="Book Antiqua" w:cs="Arial"/>
        </w:rPr>
        <w:t>curadoria de patrimónios</w:t>
      </w:r>
      <w:r>
        <w:rPr>
          <w:rFonts w:ascii="Book Antiqua" w:hAnsi="Book Antiqua" w:cs="Arial"/>
        </w:rPr>
        <w:t xml:space="preserve"> e</w:t>
      </w:r>
      <w:r w:rsidR="00C17153">
        <w:rPr>
          <w:rFonts w:ascii="Book Antiqua" w:hAnsi="Book Antiqua" w:cs="Arial"/>
        </w:rPr>
        <w:t xml:space="preserve"> exposições</w:t>
      </w:r>
      <w:r w:rsidR="007364BB" w:rsidRPr="00EB0B8F">
        <w:rPr>
          <w:rFonts w:ascii="Book Antiqua" w:hAnsi="Book Antiqua" w:cs="Arial"/>
        </w:rPr>
        <w:t xml:space="preserve">. </w:t>
      </w:r>
      <w:r w:rsidR="00C17153">
        <w:rPr>
          <w:rFonts w:ascii="Book Antiqua" w:hAnsi="Book Antiqua" w:cs="Arial"/>
        </w:rPr>
        <w:t>R</w:t>
      </w:r>
      <w:r w:rsidR="002027A1" w:rsidRPr="00EB0B8F">
        <w:rPr>
          <w:rFonts w:ascii="Book Antiqua" w:hAnsi="Book Antiqua" w:cs="Arial"/>
        </w:rPr>
        <w:t>ecolhe</w:t>
      </w:r>
      <w:r w:rsidR="00C17153">
        <w:rPr>
          <w:rFonts w:ascii="Book Antiqua" w:hAnsi="Book Antiqua" w:cs="Arial"/>
        </w:rPr>
        <w:t>u</w:t>
      </w:r>
      <w:r w:rsidR="002027A1" w:rsidRPr="00EB0B8F">
        <w:rPr>
          <w:rFonts w:ascii="Book Antiqua" w:hAnsi="Book Antiqua" w:cs="Arial"/>
        </w:rPr>
        <w:t xml:space="preserve">, </w:t>
      </w:r>
      <w:r w:rsidR="007364BB" w:rsidRPr="00EB0B8F">
        <w:rPr>
          <w:rFonts w:ascii="Book Antiqua" w:hAnsi="Book Antiqua" w:cs="Arial"/>
        </w:rPr>
        <w:t>document</w:t>
      </w:r>
      <w:r w:rsidR="00C17153">
        <w:rPr>
          <w:rFonts w:ascii="Book Antiqua" w:hAnsi="Book Antiqua" w:cs="Arial"/>
        </w:rPr>
        <w:t>ou</w:t>
      </w:r>
      <w:r w:rsidR="007364BB" w:rsidRPr="00EB0B8F">
        <w:rPr>
          <w:rFonts w:ascii="Book Antiqua" w:hAnsi="Book Antiqua" w:cs="Arial"/>
        </w:rPr>
        <w:t xml:space="preserve"> e integr</w:t>
      </w:r>
      <w:r w:rsidR="00C17153">
        <w:rPr>
          <w:rFonts w:ascii="Book Antiqua" w:hAnsi="Book Antiqua" w:cs="Arial"/>
        </w:rPr>
        <w:t>ou</w:t>
      </w:r>
      <w:r w:rsidR="007364BB" w:rsidRPr="00EB0B8F">
        <w:rPr>
          <w:rFonts w:ascii="Book Antiqua" w:hAnsi="Book Antiqua" w:cs="Arial"/>
        </w:rPr>
        <w:t xml:space="preserve"> no Museu das Comunicações, vários núcleos museológicos d</w:t>
      </w:r>
      <w:r w:rsidR="000F2701">
        <w:rPr>
          <w:rFonts w:ascii="Book Antiqua" w:hAnsi="Book Antiqua" w:cs="Arial"/>
        </w:rPr>
        <w:t>e telecomunicações</w:t>
      </w:r>
      <w:r w:rsidR="007364BB" w:rsidRPr="00EB0B8F">
        <w:rPr>
          <w:rFonts w:ascii="Book Antiqua" w:hAnsi="Book Antiqua" w:cs="Arial"/>
        </w:rPr>
        <w:t xml:space="preserve">. </w:t>
      </w:r>
    </w:p>
    <w:p w:rsidR="00AC4323" w:rsidRDefault="00D40797" w:rsidP="00E76671">
      <w:pPr>
        <w:shd w:val="clear" w:color="auto" w:fill="FFFFFF"/>
        <w:spacing w:after="0" w:line="276" w:lineRule="auto"/>
        <w:ind w:right="-1" w:firstLine="567"/>
        <w:jc w:val="both"/>
        <w:rPr>
          <w:rFonts w:ascii="Book Antiqua" w:hAnsi="Book Antiqua" w:cs="Arial"/>
        </w:rPr>
      </w:pPr>
      <w:r>
        <w:rPr>
          <w:rFonts w:ascii="Book Antiqua" w:hAnsi="Book Antiqua" w:cs="Arial"/>
        </w:rPr>
        <w:t xml:space="preserve">Autor de </w:t>
      </w:r>
      <w:r w:rsidR="007364BB" w:rsidRPr="00EB0B8F">
        <w:rPr>
          <w:rFonts w:ascii="Book Antiqua" w:hAnsi="Book Antiqua" w:cs="Arial"/>
        </w:rPr>
        <w:t>artigos</w:t>
      </w:r>
      <w:r w:rsidR="00717A98">
        <w:rPr>
          <w:rFonts w:ascii="Book Antiqua" w:hAnsi="Book Antiqua" w:cs="Arial"/>
        </w:rPr>
        <w:t xml:space="preserve"> em </w:t>
      </w:r>
      <w:r w:rsidR="00717A98" w:rsidRPr="006D21E4">
        <w:rPr>
          <w:rFonts w:ascii="Book Antiqua" w:hAnsi="Book Antiqua" w:cs="Arial"/>
          <w:i/>
        </w:rPr>
        <w:t>blogues</w:t>
      </w:r>
      <w:r w:rsidR="00717A98">
        <w:rPr>
          <w:rFonts w:ascii="Book Antiqua" w:hAnsi="Book Antiqua" w:cs="Arial"/>
        </w:rPr>
        <w:t xml:space="preserve">, </w:t>
      </w:r>
      <w:r w:rsidR="006D21E4">
        <w:rPr>
          <w:rFonts w:ascii="Book Antiqua" w:hAnsi="Book Antiqua" w:cs="Arial"/>
          <w:i/>
        </w:rPr>
        <w:t>fa</w:t>
      </w:r>
      <w:r w:rsidR="00365671" w:rsidRPr="00EB0B8F">
        <w:rPr>
          <w:rFonts w:ascii="Book Antiqua" w:hAnsi="Book Antiqua" w:cs="Arial"/>
          <w:i/>
        </w:rPr>
        <w:t>cebook</w:t>
      </w:r>
      <w:r w:rsidR="00717A98">
        <w:rPr>
          <w:rFonts w:ascii="Book Antiqua" w:hAnsi="Book Antiqua" w:cs="Arial"/>
        </w:rPr>
        <w:t xml:space="preserve">, </w:t>
      </w:r>
      <w:r>
        <w:rPr>
          <w:rFonts w:ascii="Book Antiqua" w:hAnsi="Book Antiqua" w:cs="Arial"/>
        </w:rPr>
        <w:t xml:space="preserve">e periódicos ou ocasionais: </w:t>
      </w:r>
      <w:r w:rsidR="007364BB" w:rsidRPr="00EB0B8F">
        <w:rPr>
          <w:rFonts w:ascii="Book Antiqua" w:hAnsi="Book Antiqua" w:cs="Arial"/>
        </w:rPr>
        <w:t>Mensagem da Aldeia</w:t>
      </w:r>
      <w:r w:rsidR="001758AA">
        <w:rPr>
          <w:rFonts w:ascii="Book Antiqua" w:hAnsi="Book Antiqua" w:cs="Arial"/>
        </w:rPr>
        <w:t>/Beselga</w:t>
      </w:r>
      <w:r w:rsidR="00717A98">
        <w:rPr>
          <w:rFonts w:ascii="Book Antiqua" w:hAnsi="Book Antiqua" w:cs="Arial"/>
        </w:rPr>
        <w:t>, Boletim Municipal de Penedono, Progresso de Penedono, Correio Beirão</w:t>
      </w:r>
      <w:r w:rsidR="001758AA">
        <w:rPr>
          <w:rFonts w:ascii="Book Antiqua" w:hAnsi="Book Antiqua" w:cs="Arial"/>
        </w:rPr>
        <w:t>/Moimenta da Beira</w:t>
      </w:r>
      <w:r w:rsidR="00717A98">
        <w:rPr>
          <w:rFonts w:ascii="Book Antiqua" w:hAnsi="Book Antiqua" w:cs="Arial"/>
        </w:rPr>
        <w:t>,</w:t>
      </w:r>
      <w:r w:rsidR="007364BB" w:rsidRPr="00EB0B8F">
        <w:rPr>
          <w:rFonts w:ascii="Book Antiqua" w:hAnsi="Book Antiqua" w:cs="Arial"/>
        </w:rPr>
        <w:t xml:space="preserve"> No</w:t>
      </w:r>
      <w:r w:rsidR="00717A98">
        <w:rPr>
          <w:rFonts w:ascii="Book Antiqua" w:hAnsi="Book Antiqua" w:cs="Arial"/>
        </w:rPr>
        <w:t>tícias de Viseu, Boémia Nova</w:t>
      </w:r>
      <w:r w:rsidR="001758AA">
        <w:rPr>
          <w:rFonts w:ascii="Book Antiqua" w:hAnsi="Book Antiqua" w:cs="Arial"/>
        </w:rPr>
        <w:t>/UAL</w:t>
      </w:r>
      <w:r w:rsidR="00717A98">
        <w:rPr>
          <w:rFonts w:ascii="Book Antiqua" w:hAnsi="Book Antiqua" w:cs="Arial"/>
        </w:rPr>
        <w:t>,</w:t>
      </w:r>
      <w:r w:rsidR="000B37FE">
        <w:rPr>
          <w:rFonts w:ascii="Book Antiqua" w:hAnsi="Book Antiqua" w:cs="Arial"/>
        </w:rPr>
        <w:t xml:space="preserve"> </w:t>
      </w:r>
      <w:r>
        <w:rPr>
          <w:rFonts w:ascii="Book Antiqua" w:hAnsi="Book Antiqua" w:cs="Arial"/>
        </w:rPr>
        <w:t>Códice</w:t>
      </w:r>
      <w:r w:rsidR="001758AA">
        <w:rPr>
          <w:rFonts w:ascii="Book Antiqua" w:hAnsi="Book Antiqua" w:cs="Arial"/>
        </w:rPr>
        <w:t>/F</w:t>
      </w:r>
      <w:r w:rsidR="00CC42AF">
        <w:rPr>
          <w:rFonts w:ascii="Book Antiqua" w:hAnsi="Book Antiqua" w:cs="Arial"/>
        </w:rPr>
        <w:t xml:space="preserve">undação </w:t>
      </w:r>
      <w:r w:rsidR="001758AA">
        <w:rPr>
          <w:rFonts w:ascii="Book Antiqua" w:hAnsi="Book Antiqua" w:cs="Arial"/>
        </w:rPr>
        <w:t>P</w:t>
      </w:r>
      <w:r w:rsidR="00CC42AF">
        <w:rPr>
          <w:rFonts w:ascii="Book Antiqua" w:hAnsi="Book Antiqua" w:cs="Arial"/>
        </w:rPr>
        <w:t xml:space="preserve">ortuguesa das </w:t>
      </w:r>
      <w:r w:rsidR="001758AA">
        <w:rPr>
          <w:rFonts w:ascii="Book Antiqua" w:hAnsi="Book Antiqua" w:cs="Arial"/>
        </w:rPr>
        <w:t>C</w:t>
      </w:r>
      <w:r w:rsidR="00CC42AF">
        <w:rPr>
          <w:rFonts w:ascii="Book Antiqua" w:hAnsi="Book Antiqua" w:cs="Arial"/>
        </w:rPr>
        <w:t>omunicações</w:t>
      </w:r>
      <w:r>
        <w:rPr>
          <w:rFonts w:ascii="Book Antiqua" w:hAnsi="Book Antiqua" w:cs="Arial"/>
        </w:rPr>
        <w:t xml:space="preserve"> e </w:t>
      </w:r>
      <w:r w:rsidR="00717A98">
        <w:rPr>
          <w:rFonts w:ascii="Book Antiqua" w:hAnsi="Book Antiqua" w:cs="Arial"/>
        </w:rPr>
        <w:t>Clube</w:t>
      </w:r>
      <w:r w:rsidR="00365671" w:rsidRPr="00EB0B8F">
        <w:rPr>
          <w:rFonts w:ascii="Book Antiqua" w:hAnsi="Book Antiqua" w:cs="Arial"/>
        </w:rPr>
        <w:t xml:space="preserve"> PT</w:t>
      </w:r>
      <w:r w:rsidR="00717A98">
        <w:rPr>
          <w:rFonts w:ascii="Book Antiqua" w:hAnsi="Book Antiqua" w:cs="Arial"/>
        </w:rPr>
        <w:t xml:space="preserve">. </w:t>
      </w:r>
    </w:p>
    <w:p w:rsidR="00C21C0B" w:rsidRPr="00EB0B8F" w:rsidRDefault="00811087" w:rsidP="00E76671">
      <w:pPr>
        <w:shd w:val="clear" w:color="auto" w:fill="FFFFFF"/>
        <w:spacing w:after="0" w:line="276" w:lineRule="auto"/>
        <w:ind w:right="-1" w:firstLine="567"/>
        <w:jc w:val="both"/>
        <w:rPr>
          <w:rFonts w:ascii="Book Antiqua" w:hAnsi="Book Antiqua" w:cs="Arial"/>
        </w:rPr>
      </w:pPr>
      <w:r>
        <w:rPr>
          <w:rFonts w:ascii="Book Antiqua" w:hAnsi="Book Antiqua" w:cs="Arial"/>
        </w:rPr>
        <w:t>Organizou e guiou visitas a patrimónios de ciência</w:t>
      </w:r>
      <w:r w:rsidR="00273712">
        <w:rPr>
          <w:rFonts w:ascii="Book Antiqua" w:hAnsi="Book Antiqua" w:cs="Arial"/>
        </w:rPr>
        <w:t>,</w:t>
      </w:r>
      <w:r>
        <w:rPr>
          <w:rFonts w:ascii="Book Antiqua" w:hAnsi="Book Antiqua" w:cs="Arial"/>
        </w:rPr>
        <w:t xml:space="preserve"> técnica</w:t>
      </w:r>
      <w:r w:rsidR="001F7241">
        <w:rPr>
          <w:rFonts w:ascii="Book Antiqua" w:hAnsi="Book Antiqua" w:cs="Arial"/>
        </w:rPr>
        <w:t xml:space="preserve"> e </w:t>
      </w:r>
      <w:r w:rsidR="00273712">
        <w:rPr>
          <w:rFonts w:ascii="Book Antiqua" w:hAnsi="Book Antiqua" w:cs="Arial"/>
        </w:rPr>
        <w:t>turi</w:t>
      </w:r>
      <w:r>
        <w:rPr>
          <w:rFonts w:ascii="Book Antiqua" w:hAnsi="Book Antiqua" w:cs="Arial"/>
        </w:rPr>
        <w:t>s</w:t>
      </w:r>
      <w:r w:rsidR="00273712">
        <w:rPr>
          <w:rFonts w:ascii="Book Antiqua" w:hAnsi="Book Antiqua" w:cs="Arial"/>
        </w:rPr>
        <w:t>mo</w:t>
      </w:r>
      <w:r>
        <w:rPr>
          <w:rFonts w:ascii="Book Antiqua" w:hAnsi="Book Antiqua" w:cs="Arial"/>
        </w:rPr>
        <w:t xml:space="preserve"> nos concelhos de Almada, Lisboa, Loures, Meda, Penedono, Sernancelhe, Sintra e Trancoso</w:t>
      </w:r>
      <w:r w:rsidR="001758AA">
        <w:rPr>
          <w:rFonts w:ascii="Book Antiqua" w:hAnsi="Book Antiqua" w:cs="Arial"/>
        </w:rPr>
        <w:t xml:space="preserve"> com elaboração e distribuição de documentos</w:t>
      </w:r>
      <w:r>
        <w:rPr>
          <w:rFonts w:ascii="Book Antiqua" w:hAnsi="Book Antiqua" w:cs="Arial"/>
        </w:rPr>
        <w:t>.</w:t>
      </w:r>
    </w:p>
    <w:p w:rsidR="005A768A" w:rsidRDefault="007364BB" w:rsidP="00FE7D72">
      <w:pPr>
        <w:spacing w:after="0"/>
        <w:ind w:right="-1" w:firstLine="567"/>
        <w:jc w:val="both"/>
        <w:rPr>
          <w:rFonts w:ascii="Book Antiqua" w:eastAsia="Times New Roman" w:hAnsi="Book Antiqua" w:cs="Arial"/>
          <w:i/>
        </w:rPr>
      </w:pPr>
      <w:r w:rsidRPr="005A768A">
        <w:rPr>
          <w:rFonts w:ascii="Book Antiqua" w:hAnsi="Book Antiqua" w:cs="Arial"/>
        </w:rPr>
        <w:t>Particip</w:t>
      </w:r>
      <w:r w:rsidR="00AC4323">
        <w:rPr>
          <w:rFonts w:ascii="Book Antiqua" w:hAnsi="Book Antiqua" w:cs="Arial"/>
        </w:rPr>
        <w:t>ou</w:t>
      </w:r>
      <w:r w:rsidRPr="005A768A">
        <w:rPr>
          <w:rFonts w:ascii="Book Antiqua" w:hAnsi="Book Antiqua" w:cs="Arial"/>
        </w:rPr>
        <w:t xml:space="preserve"> </w:t>
      </w:r>
      <w:r w:rsidR="00B266D4" w:rsidRPr="00EB0B8F">
        <w:rPr>
          <w:rFonts w:ascii="Book Antiqua" w:hAnsi="Book Antiqua" w:cs="Arial"/>
        </w:rPr>
        <w:t xml:space="preserve">nos </w:t>
      </w:r>
      <w:r w:rsidR="005A768A">
        <w:rPr>
          <w:rFonts w:ascii="Book Antiqua" w:hAnsi="Book Antiqua" w:cs="Arial"/>
        </w:rPr>
        <w:t>sítios</w:t>
      </w:r>
      <w:r w:rsidRPr="00EB0B8F">
        <w:rPr>
          <w:rFonts w:ascii="Book Antiqua" w:hAnsi="Book Antiqua" w:cs="Arial"/>
        </w:rPr>
        <w:t>:</w:t>
      </w:r>
      <w:r w:rsidRPr="00EB0A05">
        <w:rPr>
          <w:rFonts w:ascii="Book Antiqua" w:hAnsi="Book Antiqua" w:cs="Arial"/>
          <w:sz w:val="20"/>
          <w:szCs w:val="20"/>
        </w:rPr>
        <w:t xml:space="preserve"> </w:t>
      </w:r>
      <w:hyperlink r:id="rId103" w:history="1">
        <w:r w:rsidRPr="0091159D">
          <w:rPr>
            <w:rStyle w:val="Hiperligao"/>
            <w:rFonts w:ascii="Book Antiqua" w:eastAsia="Times New Roman" w:hAnsi="Book Antiqua" w:cs="Arial"/>
            <w:i/>
            <w:color w:val="auto"/>
          </w:rPr>
          <w:t>http://marcasdasciencias.fc.ul.pt</w:t>
        </w:r>
      </w:hyperlink>
      <w:r w:rsidRPr="0091159D">
        <w:rPr>
          <w:rStyle w:val="Hiperligao"/>
          <w:rFonts w:ascii="Book Antiqua" w:eastAsia="Times New Roman" w:hAnsi="Book Antiqua" w:cs="Arial"/>
          <w:i/>
          <w:color w:val="auto"/>
        </w:rPr>
        <w:t xml:space="preserve">; </w:t>
      </w:r>
      <w:hyperlink r:id="rId104" w:history="1">
        <w:r w:rsidR="00A91BB4" w:rsidRPr="00821987">
          <w:rPr>
            <w:rStyle w:val="Hiperligao"/>
            <w:rFonts w:ascii="Book Antiqua" w:hAnsi="Book Antiqua" w:cs="Arial"/>
            <w:i/>
            <w:color w:val="auto"/>
          </w:rPr>
          <w:t>http://www.cictsul.ul.pt/</w:t>
        </w:r>
      </w:hyperlink>
      <w:r w:rsidRPr="0091159D">
        <w:rPr>
          <w:rFonts w:ascii="Book Antiqua" w:hAnsi="Book Antiqua" w:cs="Arial"/>
          <w:i/>
        </w:rPr>
        <w:t>;</w:t>
      </w:r>
      <w:r w:rsidR="005A768A">
        <w:rPr>
          <w:rFonts w:ascii="Book Antiqua" w:hAnsi="Book Antiqua" w:cs="Arial"/>
          <w:i/>
        </w:rPr>
        <w:t xml:space="preserve"> </w:t>
      </w:r>
      <w:hyperlink r:id="rId105" w:history="1">
        <w:r w:rsidR="005A768A" w:rsidRPr="0091159D">
          <w:rPr>
            <w:rStyle w:val="Hiperligao"/>
            <w:rFonts w:ascii="Book Antiqua" w:eastAsia="Times New Roman" w:hAnsi="Book Antiqua" w:cs="Arial"/>
            <w:i/>
            <w:color w:val="auto"/>
            <w:lang w:val="pt-BR" w:eastAsia="pt-BR"/>
          </w:rPr>
          <w:t>http://museologiaporto.ning.com</w:t>
        </w:r>
      </w:hyperlink>
      <w:r w:rsidR="005A768A" w:rsidRPr="0091159D">
        <w:rPr>
          <w:rFonts w:ascii="Book Antiqua" w:eastAsia="Times New Roman" w:hAnsi="Book Antiqua" w:cs="Arial"/>
          <w:i/>
          <w:lang w:val="pt-BR" w:eastAsia="pt-BR"/>
        </w:rPr>
        <w:t xml:space="preserve">; </w:t>
      </w:r>
      <w:hyperlink r:id="rId106" w:history="1">
        <w:r w:rsidR="005A768A" w:rsidRPr="0091159D">
          <w:rPr>
            <w:rStyle w:val="Hiperligao"/>
            <w:rFonts w:ascii="Book Antiqua" w:eastAsia="Times New Roman" w:hAnsi="Book Antiqua" w:cs="Arial"/>
            <w:i/>
            <w:color w:val="auto"/>
            <w:lang w:val="pt-BR" w:eastAsia="pt-BR"/>
          </w:rPr>
          <w:t>http://www.triplov.com/</w:t>
        </w:r>
      </w:hyperlink>
      <w:r w:rsidR="005A768A" w:rsidRPr="0091159D">
        <w:rPr>
          <w:rFonts w:ascii="Book Antiqua" w:eastAsia="Times New Roman" w:hAnsi="Book Antiqua" w:cs="Arial"/>
          <w:b/>
          <w:i/>
          <w:lang w:val="pt-BR" w:eastAsia="pt-BR"/>
        </w:rPr>
        <w:t>.</w:t>
      </w:r>
      <w:r w:rsidRPr="0091159D">
        <w:rPr>
          <w:rFonts w:ascii="Book Antiqua" w:hAnsi="Book Antiqua" w:cs="Arial"/>
          <w:i/>
        </w:rPr>
        <w:t xml:space="preserve"> </w:t>
      </w:r>
      <w:hyperlink r:id="rId107" w:history="1">
        <w:r w:rsidR="005A768A" w:rsidRPr="00D40797">
          <w:rPr>
            <w:rStyle w:val="Hiperligao"/>
            <w:rFonts w:ascii="Book Antiqua" w:hAnsi="Book Antiqua" w:cs="Arial"/>
            <w:i/>
            <w:color w:val="auto"/>
          </w:rPr>
          <w:t>http://www.eurocommuseum.com</w:t>
        </w:r>
      </w:hyperlink>
    </w:p>
    <w:p w:rsidR="007364BB" w:rsidRPr="0091159D" w:rsidRDefault="005A768A" w:rsidP="00FE7D72">
      <w:pPr>
        <w:spacing w:after="0"/>
        <w:ind w:right="-1" w:firstLine="567"/>
        <w:jc w:val="both"/>
        <w:rPr>
          <w:rFonts w:ascii="Book Antiqua" w:eastAsia="Times New Roman" w:hAnsi="Book Antiqua" w:cs="Arial"/>
          <w:b/>
          <w:i/>
          <w:lang w:val="pt-BR" w:eastAsia="pt-BR"/>
        </w:rPr>
      </w:pPr>
      <w:r w:rsidRPr="005A768A">
        <w:rPr>
          <w:rFonts w:ascii="Book Antiqua" w:hAnsi="Book Antiqua"/>
        </w:rPr>
        <w:t>Autor dos blogues:</w:t>
      </w:r>
      <w:r>
        <w:t xml:space="preserve"> </w:t>
      </w:r>
      <w:hyperlink r:id="rId108" w:history="1">
        <w:r w:rsidR="007364BB" w:rsidRPr="0091159D">
          <w:rPr>
            <w:rStyle w:val="Hiperligao"/>
            <w:rFonts w:ascii="Book Antiqua" w:hAnsi="Book Antiqua" w:cs="Arial"/>
            <w:i/>
            <w:color w:val="auto"/>
          </w:rPr>
          <w:t>http://comunidade.sol.pt/blogs/alfredoramosanciaes/default.aspx</w:t>
        </w:r>
      </w:hyperlink>
      <w:r w:rsidR="007364BB" w:rsidRPr="0091159D">
        <w:rPr>
          <w:rFonts w:ascii="Book Antiqua" w:hAnsi="Book Antiqua" w:cs="Arial"/>
          <w:i/>
        </w:rPr>
        <w:t xml:space="preserve">; </w:t>
      </w:r>
      <w:hyperlink r:id="rId109" w:history="1">
        <w:r w:rsidR="007364BB" w:rsidRPr="0091159D">
          <w:rPr>
            <w:rStyle w:val="Hiperligao"/>
            <w:rFonts w:ascii="Book Antiqua" w:hAnsi="Book Antiqua" w:cs="Arial"/>
            <w:i/>
            <w:color w:val="auto"/>
          </w:rPr>
          <w:t>http://cumpriraterra.blogspot.pt/</w:t>
        </w:r>
      </w:hyperlink>
      <w:r w:rsidR="001758AA">
        <w:rPr>
          <w:rFonts w:ascii="Book Antiqua" w:hAnsi="Book Antiqua" w:cs="Arial"/>
          <w:i/>
        </w:rPr>
        <w:t xml:space="preserve"> </w:t>
      </w:r>
      <w:r w:rsidR="007364BB" w:rsidRPr="0091159D">
        <w:rPr>
          <w:rFonts w:ascii="Book Antiqua" w:hAnsi="Book Antiqua" w:cs="Arial"/>
          <w:i/>
        </w:rPr>
        <w:t xml:space="preserve"> </w:t>
      </w:r>
    </w:p>
    <w:p w:rsidR="00AC4323" w:rsidRDefault="005A768A" w:rsidP="007364BB">
      <w:pPr>
        <w:spacing w:after="0"/>
        <w:ind w:right="-1" w:firstLine="567"/>
        <w:jc w:val="both"/>
        <w:rPr>
          <w:rFonts w:ascii="Book Antiqua" w:hAnsi="Book Antiqua" w:cs="Arial"/>
        </w:rPr>
      </w:pPr>
      <w:r>
        <w:rPr>
          <w:rFonts w:ascii="Book Antiqua" w:hAnsi="Book Antiqua" w:cs="Arial"/>
        </w:rPr>
        <w:t>Foi</w:t>
      </w:r>
      <w:r w:rsidR="007364BB" w:rsidRPr="00EB0B8F">
        <w:rPr>
          <w:rFonts w:ascii="Book Antiqua" w:hAnsi="Book Antiqua" w:cs="Arial"/>
        </w:rPr>
        <w:t xml:space="preserve"> coordenador de grupos de trabalho na BAD – Associação dos Bibliotecários, Arquivistas e Documentalistas. </w:t>
      </w:r>
    </w:p>
    <w:p w:rsidR="007364BB" w:rsidRDefault="007364BB" w:rsidP="007364BB">
      <w:pPr>
        <w:spacing w:after="0"/>
        <w:ind w:right="-1" w:firstLine="567"/>
        <w:jc w:val="both"/>
        <w:rPr>
          <w:rFonts w:ascii="Book Antiqua" w:hAnsi="Book Antiqua" w:cs="Arial"/>
        </w:rPr>
      </w:pPr>
      <w:r w:rsidRPr="00EB0B8F">
        <w:rPr>
          <w:rFonts w:ascii="Book Antiqua" w:hAnsi="Book Antiqua" w:cs="Arial"/>
        </w:rPr>
        <w:t>Colaborou</w:t>
      </w:r>
      <w:r w:rsidR="00AC77A0" w:rsidRPr="00EB0B8F">
        <w:rPr>
          <w:rFonts w:ascii="Book Antiqua" w:hAnsi="Book Antiqua" w:cs="Arial"/>
        </w:rPr>
        <w:t xml:space="preserve">: </w:t>
      </w:r>
      <w:r w:rsidR="00EB0B8F">
        <w:rPr>
          <w:rFonts w:ascii="Book Antiqua" w:hAnsi="Book Antiqua" w:cs="Arial"/>
        </w:rPr>
        <w:t xml:space="preserve">No </w:t>
      </w:r>
      <w:r w:rsidRPr="00EB0B8F">
        <w:rPr>
          <w:rFonts w:ascii="Book Antiqua" w:hAnsi="Book Antiqua" w:cs="Arial"/>
        </w:rPr>
        <w:t>Conselho Superior [Naci</w:t>
      </w:r>
      <w:r w:rsidR="00E76671" w:rsidRPr="00EB0B8F">
        <w:rPr>
          <w:rFonts w:ascii="Book Antiqua" w:hAnsi="Book Antiqua" w:cs="Arial"/>
        </w:rPr>
        <w:t>onal] de Bibliotecas e Arquivos;</w:t>
      </w:r>
      <w:r w:rsidRPr="00EB0B8F">
        <w:rPr>
          <w:rFonts w:ascii="Book Antiqua" w:hAnsi="Book Antiqua" w:cs="Arial"/>
        </w:rPr>
        <w:t xml:space="preserve"> </w:t>
      </w:r>
      <w:r w:rsidR="00AC4323">
        <w:rPr>
          <w:rFonts w:ascii="Book Antiqua" w:hAnsi="Book Antiqua" w:cs="Arial"/>
        </w:rPr>
        <w:t xml:space="preserve">no </w:t>
      </w:r>
      <w:r w:rsidR="00AC77A0" w:rsidRPr="00EB0B8F">
        <w:rPr>
          <w:rFonts w:ascii="Book Antiqua" w:hAnsi="Book Antiqua" w:cs="Arial"/>
        </w:rPr>
        <w:t xml:space="preserve">CICTSUL </w:t>
      </w:r>
      <w:r w:rsidR="00AC77A0" w:rsidRPr="00EB0B8F">
        <w:rPr>
          <w:rFonts w:ascii="Book Antiqua" w:hAnsi="Book Antiqua" w:cs="Arial"/>
          <w:i/>
        </w:rPr>
        <w:t xml:space="preserve">– </w:t>
      </w:r>
      <w:r w:rsidR="00AC77A0" w:rsidRPr="00EB0B8F">
        <w:rPr>
          <w:rFonts w:ascii="Book Antiqua" w:hAnsi="Book Antiqua" w:cs="Arial"/>
        </w:rPr>
        <w:t>Cen</w:t>
      </w:r>
      <w:r w:rsidR="00E76671" w:rsidRPr="00EB0B8F">
        <w:rPr>
          <w:rFonts w:ascii="Book Antiqua" w:hAnsi="Book Antiqua" w:cs="Arial"/>
        </w:rPr>
        <w:t>tro Interdisciplinar de Ciência</w:t>
      </w:r>
      <w:r w:rsidR="00AC77A0" w:rsidRPr="00EB0B8F">
        <w:rPr>
          <w:rFonts w:ascii="Book Antiqua" w:hAnsi="Book Antiqua" w:cs="Arial"/>
        </w:rPr>
        <w:t xml:space="preserve"> Tecnologia e Sociedade da Universidade de Lisboa</w:t>
      </w:r>
      <w:r w:rsidR="00E76671" w:rsidRPr="00EB0B8F">
        <w:rPr>
          <w:rFonts w:ascii="Book Antiqua" w:hAnsi="Book Antiqua" w:cs="Arial"/>
        </w:rPr>
        <w:t>;</w:t>
      </w:r>
      <w:r w:rsidR="00AC77A0" w:rsidRPr="00EB0B8F">
        <w:rPr>
          <w:rFonts w:ascii="Book Antiqua" w:hAnsi="Book Antiqua" w:cs="Arial"/>
        </w:rPr>
        <w:t xml:space="preserve"> </w:t>
      </w:r>
      <w:r w:rsidRPr="00EB0B8F">
        <w:rPr>
          <w:rFonts w:ascii="Book Antiqua" w:hAnsi="Book Antiqua" w:cs="Arial"/>
        </w:rPr>
        <w:t>MINOM – Movimento Internacional para uma Nova Museologia</w:t>
      </w:r>
      <w:r w:rsidR="00E76671" w:rsidRPr="00EB0B8F">
        <w:rPr>
          <w:rFonts w:ascii="Book Antiqua" w:hAnsi="Book Antiqua" w:cs="Arial"/>
        </w:rPr>
        <w:t>;</w:t>
      </w:r>
      <w:r w:rsidR="00AC77A0" w:rsidRPr="00EB0B8F">
        <w:rPr>
          <w:rFonts w:ascii="Book Antiqua" w:hAnsi="Book Antiqua" w:cs="Arial"/>
        </w:rPr>
        <w:t xml:space="preserve"> Casa do Concelho de Penedono</w:t>
      </w:r>
      <w:r w:rsidR="001F7241">
        <w:rPr>
          <w:rFonts w:ascii="Book Antiqua" w:hAnsi="Book Antiqua" w:cs="Arial"/>
        </w:rPr>
        <w:t xml:space="preserve"> e</w:t>
      </w:r>
      <w:r w:rsidR="00AC77A0" w:rsidRPr="00EB0B8F">
        <w:rPr>
          <w:rFonts w:ascii="Book Antiqua" w:hAnsi="Book Antiqua" w:cs="Arial"/>
        </w:rPr>
        <w:t xml:space="preserve"> </w:t>
      </w:r>
      <w:r w:rsidRPr="00EB0B8F">
        <w:rPr>
          <w:rFonts w:ascii="Book Antiqua" w:hAnsi="Book Antiqua" w:cs="Arial"/>
        </w:rPr>
        <w:t xml:space="preserve">GAMC – Grupo dos Amigos do Museu das Comunicações. </w:t>
      </w:r>
    </w:p>
    <w:p w:rsidR="001758AA" w:rsidRDefault="001758AA" w:rsidP="001758AA">
      <w:pPr>
        <w:spacing w:after="0"/>
        <w:ind w:right="-1" w:firstLine="567"/>
        <w:jc w:val="both"/>
        <w:rPr>
          <w:rFonts w:ascii="Book Antiqua" w:hAnsi="Book Antiqua" w:cs="Arial"/>
        </w:rPr>
      </w:pPr>
      <w:r>
        <w:rPr>
          <w:rFonts w:ascii="Book Antiqua" w:hAnsi="Book Antiqua" w:cs="Arial"/>
        </w:rPr>
        <w:t xml:space="preserve">Autor de um livro </w:t>
      </w:r>
      <w:r w:rsidRPr="002F67BD">
        <w:rPr>
          <w:rFonts w:ascii="Book Antiqua" w:hAnsi="Book Antiqua" w:cs="Arial"/>
          <w:i/>
        </w:rPr>
        <w:t>Alma e Luz de Carnide</w:t>
      </w:r>
      <w:r>
        <w:rPr>
          <w:rFonts w:ascii="Book Antiqua" w:hAnsi="Book Antiqua" w:cs="Arial"/>
        </w:rPr>
        <w:t xml:space="preserve"> e </w:t>
      </w:r>
      <w:r w:rsidR="006D21E4">
        <w:rPr>
          <w:rFonts w:ascii="Book Antiqua" w:hAnsi="Book Antiqua" w:cs="Arial"/>
        </w:rPr>
        <w:t>coautor</w:t>
      </w:r>
      <w:r>
        <w:rPr>
          <w:rFonts w:ascii="Book Antiqua" w:hAnsi="Book Antiqua" w:cs="Arial"/>
        </w:rPr>
        <w:t xml:space="preserve"> em </w:t>
      </w:r>
      <w:r w:rsidR="006D21E4">
        <w:rPr>
          <w:rFonts w:ascii="Book Antiqua" w:hAnsi="Book Antiqua" w:cs="Arial"/>
        </w:rPr>
        <w:t xml:space="preserve">vários </w:t>
      </w:r>
      <w:r>
        <w:rPr>
          <w:rFonts w:ascii="Book Antiqua" w:hAnsi="Book Antiqua" w:cs="Arial"/>
        </w:rPr>
        <w:t>outros, editados pela Fundação Portuguesa das Comunicações e Centro Interdisciplinar de Ciência, Tecnologia e Sociedade da Universidade de Lisboa.</w:t>
      </w:r>
    </w:p>
    <w:sectPr w:rsidR="001758AA" w:rsidSect="00F576A5">
      <w:headerReference w:type="default" r:id="rId110"/>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90623" w:rsidRDefault="00A90623" w:rsidP="00D85259">
      <w:pPr>
        <w:spacing w:after="0"/>
      </w:pPr>
      <w:r>
        <w:separator/>
      </w:r>
    </w:p>
  </w:endnote>
  <w:endnote w:type="continuationSeparator" w:id="0">
    <w:p w:rsidR="00A90623" w:rsidRDefault="00A90623" w:rsidP="00D8525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90623" w:rsidRDefault="00A90623" w:rsidP="00D85259">
      <w:pPr>
        <w:spacing w:after="0"/>
      </w:pPr>
      <w:r>
        <w:separator/>
      </w:r>
    </w:p>
  </w:footnote>
  <w:footnote w:type="continuationSeparator" w:id="0">
    <w:p w:rsidR="00A90623" w:rsidRDefault="00A90623" w:rsidP="00D85259">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52094883"/>
      <w:docPartObj>
        <w:docPartGallery w:val="Page Numbers (Top of Page)"/>
        <w:docPartUnique/>
      </w:docPartObj>
    </w:sdtPr>
    <w:sdtEndPr/>
    <w:sdtContent>
      <w:p w:rsidR="00F41F5D" w:rsidRDefault="00F41F5D">
        <w:pPr>
          <w:pStyle w:val="Cabealho"/>
        </w:pPr>
        <w:r>
          <w:t xml:space="preserve">Página </w:t>
        </w:r>
        <w:r w:rsidR="009D13AD">
          <w:rPr>
            <w:b/>
            <w:sz w:val="24"/>
            <w:szCs w:val="24"/>
          </w:rPr>
          <w:fldChar w:fldCharType="begin"/>
        </w:r>
        <w:r>
          <w:rPr>
            <w:b/>
          </w:rPr>
          <w:instrText>PAGE</w:instrText>
        </w:r>
        <w:r w:rsidR="009D13AD">
          <w:rPr>
            <w:b/>
            <w:sz w:val="24"/>
            <w:szCs w:val="24"/>
          </w:rPr>
          <w:fldChar w:fldCharType="separate"/>
        </w:r>
        <w:r w:rsidR="002A0F98">
          <w:rPr>
            <w:b/>
            <w:noProof/>
          </w:rPr>
          <w:t>1</w:t>
        </w:r>
        <w:r w:rsidR="009D13AD">
          <w:rPr>
            <w:b/>
            <w:sz w:val="24"/>
            <w:szCs w:val="24"/>
          </w:rPr>
          <w:fldChar w:fldCharType="end"/>
        </w:r>
        <w:r>
          <w:t xml:space="preserve"> de </w:t>
        </w:r>
        <w:r w:rsidR="009D13AD">
          <w:rPr>
            <w:b/>
            <w:sz w:val="24"/>
            <w:szCs w:val="24"/>
          </w:rPr>
          <w:fldChar w:fldCharType="begin"/>
        </w:r>
        <w:r>
          <w:rPr>
            <w:b/>
          </w:rPr>
          <w:instrText>NUMPAGES</w:instrText>
        </w:r>
        <w:r w:rsidR="009D13AD">
          <w:rPr>
            <w:b/>
            <w:sz w:val="24"/>
            <w:szCs w:val="24"/>
          </w:rPr>
          <w:fldChar w:fldCharType="separate"/>
        </w:r>
        <w:r w:rsidR="002A0F98">
          <w:rPr>
            <w:b/>
            <w:noProof/>
          </w:rPr>
          <w:t>3</w:t>
        </w:r>
        <w:r w:rsidR="009D13AD">
          <w:rPr>
            <w:b/>
            <w:sz w:val="24"/>
            <w:szCs w:val="24"/>
          </w:rPr>
          <w:fldChar w:fldCharType="end"/>
        </w:r>
      </w:p>
    </w:sdtContent>
  </w:sdt>
  <w:p w:rsidR="00F41F5D" w:rsidRDefault="00F41F5D">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47687E"/>
    <w:multiLevelType w:val="hybridMultilevel"/>
    <w:tmpl w:val="C04A4DB4"/>
    <w:lvl w:ilvl="0" w:tplc="2BA6D346">
      <w:start w:val="1"/>
      <w:numFmt w:val="decimal"/>
      <w:lvlText w:val="(%1)"/>
      <w:lvlJc w:val="left"/>
      <w:pPr>
        <w:ind w:left="928" w:hanging="360"/>
      </w:pPr>
      <w:rPr>
        <w:rFonts w:hint="default"/>
      </w:rPr>
    </w:lvl>
    <w:lvl w:ilvl="1" w:tplc="04160019" w:tentative="1">
      <w:start w:val="1"/>
      <w:numFmt w:val="lowerLetter"/>
      <w:lvlText w:val="%2."/>
      <w:lvlJc w:val="left"/>
      <w:pPr>
        <w:ind w:left="1648" w:hanging="360"/>
      </w:pPr>
    </w:lvl>
    <w:lvl w:ilvl="2" w:tplc="0416001B" w:tentative="1">
      <w:start w:val="1"/>
      <w:numFmt w:val="lowerRoman"/>
      <w:lvlText w:val="%3."/>
      <w:lvlJc w:val="right"/>
      <w:pPr>
        <w:ind w:left="2368" w:hanging="180"/>
      </w:pPr>
    </w:lvl>
    <w:lvl w:ilvl="3" w:tplc="0416000F" w:tentative="1">
      <w:start w:val="1"/>
      <w:numFmt w:val="decimal"/>
      <w:lvlText w:val="%4."/>
      <w:lvlJc w:val="left"/>
      <w:pPr>
        <w:ind w:left="3088" w:hanging="360"/>
      </w:pPr>
    </w:lvl>
    <w:lvl w:ilvl="4" w:tplc="04160019" w:tentative="1">
      <w:start w:val="1"/>
      <w:numFmt w:val="lowerLetter"/>
      <w:lvlText w:val="%5."/>
      <w:lvlJc w:val="left"/>
      <w:pPr>
        <w:ind w:left="3808" w:hanging="360"/>
      </w:pPr>
    </w:lvl>
    <w:lvl w:ilvl="5" w:tplc="0416001B" w:tentative="1">
      <w:start w:val="1"/>
      <w:numFmt w:val="lowerRoman"/>
      <w:lvlText w:val="%6."/>
      <w:lvlJc w:val="right"/>
      <w:pPr>
        <w:ind w:left="4528" w:hanging="180"/>
      </w:pPr>
    </w:lvl>
    <w:lvl w:ilvl="6" w:tplc="0416000F" w:tentative="1">
      <w:start w:val="1"/>
      <w:numFmt w:val="decimal"/>
      <w:lvlText w:val="%7."/>
      <w:lvlJc w:val="left"/>
      <w:pPr>
        <w:ind w:left="5248" w:hanging="360"/>
      </w:pPr>
    </w:lvl>
    <w:lvl w:ilvl="7" w:tplc="04160019" w:tentative="1">
      <w:start w:val="1"/>
      <w:numFmt w:val="lowerLetter"/>
      <w:lvlText w:val="%8."/>
      <w:lvlJc w:val="left"/>
      <w:pPr>
        <w:ind w:left="5968" w:hanging="360"/>
      </w:pPr>
    </w:lvl>
    <w:lvl w:ilvl="8" w:tplc="0416001B" w:tentative="1">
      <w:start w:val="1"/>
      <w:numFmt w:val="lowerRoman"/>
      <w:lvlText w:val="%9."/>
      <w:lvlJc w:val="right"/>
      <w:pPr>
        <w:ind w:left="6688" w:hanging="180"/>
      </w:pPr>
    </w:lvl>
  </w:abstractNum>
  <w:abstractNum w:abstractNumId="1">
    <w:nsid w:val="3727218F"/>
    <w:multiLevelType w:val="multilevel"/>
    <w:tmpl w:val="58F068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4AB41A25"/>
    <w:multiLevelType w:val="multilevel"/>
    <w:tmpl w:val="7CA64DA2"/>
    <w:lvl w:ilvl="0">
      <w:start w:val="1"/>
      <w:numFmt w:val="decimal"/>
      <w:lvlText w:val="%1."/>
      <w:lvlJc w:val="left"/>
      <w:pPr>
        <w:tabs>
          <w:tab w:val="num" w:pos="928"/>
        </w:tabs>
        <w:ind w:left="928" w:hanging="360"/>
      </w:pPr>
    </w:lvl>
    <w:lvl w:ilvl="1" w:tentative="1">
      <w:start w:val="1"/>
      <w:numFmt w:val="decimal"/>
      <w:lvlText w:val="%2."/>
      <w:lvlJc w:val="left"/>
      <w:pPr>
        <w:tabs>
          <w:tab w:val="num" w:pos="1648"/>
        </w:tabs>
        <w:ind w:left="1648" w:hanging="360"/>
      </w:pPr>
    </w:lvl>
    <w:lvl w:ilvl="2" w:tentative="1">
      <w:start w:val="1"/>
      <w:numFmt w:val="decimal"/>
      <w:lvlText w:val="%3."/>
      <w:lvlJc w:val="left"/>
      <w:pPr>
        <w:tabs>
          <w:tab w:val="num" w:pos="2368"/>
        </w:tabs>
        <w:ind w:left="2368" w:hanging="360"/>
      </w:pPr>
    </w:lvl>
    <w:lvl w:ilvl="3" w:tentative="1">
      <w:start w:val="1"/>
      <w:numFmt w:val="decimal"/>
      <w:lvlText w:val="%4."/>
      <w:lvlJc w:val="left"/>
      <w:pPr>
        <w:tabs>
          <w:tab w:val="num" w:pos="3088"/>
        </w:tabs>
        <w:ind w:left="3088" w:hanging="360"/>
      </w:pPr>
    </w:lvl>
    <w:lvl w:ilvl="4" w:tentative="1">
      <w:start w:val="1"/>
      <w:numFmt w:val="decimal"/>
      <w:lvlText w:val="%5."/>
      <w:lvlJc w:val="left"/>
      <w:pPr>
        <w:tabs>
          <w:tab w:val="num" w:pos="3808"/>
        </w:tabs>
        <w:ind w:left="3808" w:hanging="360"/>
      </w:pPr>
    </w:lvl>
    <w:lvl w:ilvl="5" w:tentative="1">
      <w:start w:val="1"/>
      <w:numFmt w:val="decimal"/>
      <w:lvlText w:val="%6."/>
      <w:lvlJc w:val="left"/>
      <w:pPr>
        <w:tabs>
          <w:tab w:val="num" w:pos="4528"/>
        </w:tabs>
        <w:ind w:left="4528" w:hanging="360"/>
      </w:pPr>
    </w:lvl>
    <w:lvl w:ilvl="6" w:tentative="1">
      <w:start w:val="1"/>
      <w:numFmt w:val="decimal"/>
      <w:lvlText w:val="%7."/>
      <w:lvlJc w:val="left"/>
      <w:pPr>
        <w:tabs>
          <w:tab w:val="num" w:pos="5248"/>
        </w:tabs>
        <w:ind w:left="5248" w:hanging="360"/>
      </w:pPr>
    </w:lvl>
    <w:lvl w:ilvl="7" w:tentative="1">
      <w:start w:val="1"/>
      <w:numFmt w:val="decimal"/>
      <w:lvlText w:val="%8."/>
      <w:lvlJc w:val="left"/>
      <w:pPr>
        <w:tabs>
          <w:tab w:val="num" w:pos="5968"/>
        </w:tabs>
        <w:ind w:left="5968" w:hanging="360"/>
      </w:pPr>
    </w:lvl>
    <w:lvl w:ilvl="8" w:tentative="1">
      <w:start w:val="1"/>
      <w:numFmt w:val="decimal"/>
      <w:lvlText w:val="%9."/>
      <w:lvlJc w:val="left"/>
      <w:pPr>
        <w:tabs>
          <w:tab w:val="num" w:pos="6688"/>
        </w:tabs>
        <w:ind w:left="6688" w:hanging="360"/>
      </w:pPr>
    </w:lvl>
  </w:abstractNum>
  <w:abstractNum w:abstractNumId="3">
    <w:nsid w:val="5ACE5537"/>
    <w:multiLevelType w:val="hybridMultilevel"/>
    <w:tmpl w:val="256CEAC8"/>
    <w:lvl w:ilvl="0" w:tplc="1F068296">
      <w:start w:val="1"/>
      <w:numFmt w:val="decimalZero"/>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7FED080C"/>
    <w:multiLevelType w:val="hybridMultilevel"/>
    <w:tmpl w:val="7C4AAF46"/>
    <w:lvl w:ilvl="0" w:tplc="574C736C">
      <w:start w:val="1"/>
      <w:numFmt w:val="decimal"/>
      <w:lvlText w:val="%1)"/>
      <w:lvlJc w:val="left"/>
      <w:pPr>
        <w:ind w:left="420" w:hanging="360"/>
      </w:pPr>
      <w:rPr>
        <w:rFonts w:ascii="Arial" w:eastAsia="Times New Roman" w:hAnsi="Arial" w:hint="default"/>
        <w:sz w:val="12"/>
      </w:rPr>
    </w:lvl>
    <w:lvl w:ilvl="1" w:tplc="04160019" w:tentative="1">
      <w:start w:val="1"/>
      <w:numFmt w:val="lowerLetter"/>
      <w:lvlText w:val="%2."/>
      <w:lvlJc w:val="left"/>
      <w:pPr>
        <w:ind w:left="1140" w:hanging="360"/>
      </w:pPr>
    </w:lvl>
    <w:lvl w:ilvl="2" w:tplc="0416001B" w:tentative="1">
      <w:start w:val="1"/>
      <w:numFmt w:val="lowerRoman"/>
      <w:lvlText w:val="%3."/>
      <w:lvlJc w:val="right"/>
      <w:pPr>
        <w:ind w:left="1860" w:hanging="180"/>
      </w:pPr>
    </w:lvl>
    <w:lvl w:ilvl="3" w:tplc="0416000F" w:tentative="1">
      <w:start w:val="1"/>
      <w:numFmt w:val="decimal"/>
      <w:lvlText w:val="%4."/>
      <w:lvlJc w:val="left"/>
      <w:pPr>
        <w:ind w:left="2580" w:hanging="360"/>
      </w:pPr>
    </w:lvl>
    <w:lvl w:ilvl="4" w:tplc="04160019" w:tentative="1">
      <w:start w:val="1"/>
      <w:numFmt w:val="lowerLetter"/>
      <w:lvlText w:val="%5."/>
      <w:lvlJc w:val="left"/>
      <w:pPr>
        <w:ind w:left="3300" w:hanging="360"/>
      </w:pPr>
    </w:lvl>
    <w:lvl w:ilvl="5" w:tplc="0416001B" w:tentative="1">
      <w:start w:val="1"/>
      <w:numFmt w:val="lowerRoman"/>
      <w:lvlText w:val="%6."/>
      <w:lvlJc w:val="right"/>
      <w:pPr>
        <w:ind w:left="4020" w:hanging="180"/>
      </w:pPr>
    </w:lvl>
    <w:lvl w:ilvl="6" w:tplc="0416000F" w:tentative="1">
      <w:start w:val="1"/>
      <w:numFmt w:val="decimal"/>
      <w:lvlText w:val="%7."/>
      <w:lvlJc w:val="left"/>
      <w:pPr>
        <w:ind w:left="4740" w:hanging="360"/>
      </w:pPr>
    </w:lvl>
    <w:lvl w:ilvl="7" w:tplc="04160019" w:tentative="1">
      <w:start w:val="1"/>
      <w:numFmt w:val="lowerLetter"/>
      <w:lvlText w:val="%8."/>
      <w:lvlJc w:val="left"/>
      <w:pPr>
        <w:ind w:left="5460" w:hanging="360"/>
      </w:pPr>
    </w:lvl>
    <w:lvl w:ilvl="8" w:tplc="0416001B" w:tentative="1">
      <w:start w:val="1"/>
      <w:numFmt w:val="lowerRoman"/>
      <w:lvlText w:val="%9."/>
      <w:lvlJc w:val="right"/>
      <w:pPr>
        <w:ind w:left="6180" w:hanging="180"/>
      </w:pPr>
    </w:lvl>
  </w:abstractNum>
  <w:num w:numId="1">
    <w:abstractNumId w:val="3"/>
  </w:num>
  <w:num w:numId="2">
    <w:abstractNumId w:val="0"/>
  </w:num>
  <w:num w:numId="3">
    <w:abstractNumId w:val="2"/>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022E"/>
    <w:rsid w:val="00000505"/>
    <w:rsid w:val="000018F3"/>
    <w:rsid w:val="00001973"/>
    <w:rsid w:val="000076F6"/>
    <w:rsid w:val="00007A00"/>
    <w:rsid w:val="000109FA"/>
    <w:rsid w:val="00013691"/>
    <w:rsid w:val="0001604D"/>
    <w:rsid w:val="00017826"/>
    <w:rsid w:val="00021509"/>
    <w:rsid w:val="00021771"/>
    <w:rsid w:val="000220C8"/>
    <w:rsid w:val="000227CF"/>
    <w:rsid w:val="00022F73"/>
    <w:rsid w:val="00022FA9"/>
    <w:rsid w:val="00023876"/>
    <w:rsid w:val="00034036"/>
    <w:rsid w:val="00036985"/>
    <w:rsid w:val="000369DA"/>
    <w:rsid w:val="0003789B"/>
    <w:rsid w:val="0004051F"/>
    <w:rsid w:val="00040E84"/>
    <w:rsid w:val="00044A58"/>
    <w:rsid w:val="000451E9"/>
    <w:rsid w:val="00045E2A"/>
    <w:rsid w:val="00053D92"/>
    <w:rsid w:val="00054020"/>
    <w:rsid w:val="00055F66"/>
    <w:rsid w:val="00056687"/>
    <w:rsid w:val="00060247"/>
    <w:rsid w:val="000603EB"/>
    <w:rsid w:val="00061941"/>
    <w:rsid w:val="0006412F"/>
    <w:rsid w:val="00064A53"/>
    <w:rsid w:val="00065D62"/>
    <w:rsid w:val="00070B0F"/>
    <w:rsid w:val="00071370"/>
    <w:rsid w:val="00071B82"/>
    <w:rsid w:val="00072A1A"/>
    <w:rsid w:val="00073671"/>
    <w:rsid w:val="00074490"/>
    <w:rsid w:val="00083A3F"/>
    <w:rsid w:val="00084565"/>
    <w:rsid w:val="00085632"/>
    <w:rsid w:val="00086994"/>
    <w:rsid w:val="00092507"/>
    <w:rsid w:val="00093642"/>
    <w:rsid w:val="000963A4"/>
    <w:rsid w:val="000A1438"/>
    <w:rsid w:val="000A1BBC"/>
    <w:rsid w:val="000A2436"/>
    <w:rsid w:val="000A2B0E"/>
    <w:rsid w:val="000B0E4E"/>
    <w:rsid w:val="000B294C"/>
    <w:rsid w:val="000B37FE"/>
    <w:rsid w:val="000B69BF"/>
    <w:rsid w:val="000B6A77"/>
    <w:rsid w:val="000B7DA8"/>
    <w:rsid w:val="000C1E7E"/>
    <w:rsid w:val="000C34B4"/>
    <w:rsid w:val="000C6462"/>
    <w:rsid w:val="000C7571"/>
    <w:rsid w:val="000D0B00"/>
    <w:rsid w:val="000D5274"/>
    <w:rsid w:val="000D654B"/>
    <w:rsid w:val="000D660F"/>
    <w:rsid w:val="000E022E"/>
    <w:rsid w:val="000E1B21"/>
    <w:rsid w:val="000E3D65"/>
    <w:rsid w:val="000E3E8E"/>
    <w:rsid w:val="000E4C2C"/>
    <w:rsid w:val="000E5248"/>
    <w:rsid w:val="000E7C7D"/>
    <w:rsid w:val="000F071F"/>
    <w:rsid w:val="000F08A0"/>
    <w:rsid w:val="000F0BC5"/>
    <w:rsid w:val="000F2701"/>
    <w:rsid w:val="000F549C"/>
    <w:rsid w:val="000F5664"/>
    <w:rsid w:val="000F6636"/>
    <w:rsid w:val="00100A26"/>
    <w:rsid w:val="00101705"/>
    <w:rsid w:val="00102046"/>
    <w:rsid w:val="001020DE"/>
    <w:rsid w:val="00102632"/>
    <w:rsid w:val="001044EB"/>
    <w:rsid w:val="001050ED"/>
    <w:rsid w:val="00106DB8"/>
    <w:rsid w:val="0011176F"/>
    <w:rsid w:val="00111781"/>
    <w:rsid w:val="001120FA"/>
    <w:rsid w:val="00112B78"/>
    <w:rsid w:val="00117E48"/>
    <w:rsid w:val="00117E89"/>
    <w:rsid w:val="00125A39"/>
    <w:rsid w:val="001305A7"/>
    <w:rsid w:val="001338CC"/>
    <w:rsid w:val="00136396"/>
    <w:rsid w:val="00136A42"/>
    <w:rsid w:val="001375CA"/>
    <w:rsid w:val="0013778D"/>
    <w:rsid w:val="00137B4F"/>
    <w:rsid w:val="00141063"/>
    <w:rsid w:val="00145F07"/>
    <w:rsid w:val="00146A03"/>
    <w:rsid w:val="00147B50"/>
    <w:rsid w:val="00150A91"/>
    <w:rsid w:val="00155626"/>
    <w:rsid w:val="001652C7"/>
    <w:rsid w:val="00166617"/>
    <w:rsid w:val="00174B70"/>
    <w:rsid w:val="0017542D"/>
    <w:rsid w:val="001755BE"/>
    <w:rsid w:val="00175845"/>
    <w:rsid w:val="00175883"/>
    <w:rsid w:val="001758AA"/>
    <w:rsid w:val="00182A10"/>
    <w:rsid w:val="001861D6"/>
    <w:rsid w:val="00187C94"/>
    <w:rsid w:val="00190957"/>
    <w:rsid w:val="00191EA0"/>
    <w:rsid w:val="00192EA6"/>
    <w:rsid w:val="001938F0"/>
    <w:rsid w:val="00193CCF"/>
    <w:rsid w:val="00194AA8"/>
    <w:rsid w:val="00197D68"/>
    <w:rsid w:val="001A01C3"/>
    <w:rsid w:val="001A113C"/>
    <w:rsid w:val="001A1498"/>
    <w:rsid w:val="001A1DD1"/>
    <w:rsid w:val="001A25B8"/>
    <w:rsid w:val="001A3E79"/>
    <w:rsid w:val="001A5A8C"/>
    <w:rsid w:val="001A647F"/>
    <w:rsid w:val="001B200F"/>
    <w:rsid w:val="001B3752"/>
    <w:rsid w:val="001B3CB0"/>
    <w:rsid w:val="001B52E7"/>
    <w:rsid w:val="001B70D0"/>
    <w:rsid w:val="001B7FD9"/>
    <w:rsid w:val="001C0013"/>
    <w:rsid w:val="001C01A7"/>
    <w:rsid w:val="001C0BF9"/>
    <w:rsid w:val="001C1964"/>
    <w:rsid w:val="001C3F6A"/>
    <w:rsid w:val="001D205E"/>
    <w:rsid w:val="001D24E1"/>
    <w:rsid w:val="001D3211"/>
    <w:rsid w:val="001D431B"/>
    <w:rsid w:val="001D4488"/>
    <w:rsid w:val="001E05AF"/>
    <w:rsid w:val="001E19EE"/>
    <w:rsid w:val="001E2FD9"/>
    <w:rsid w:val="001E331F"/>
    <w:rsid w:val="001E3D86"/>
    <w:rsid w:val="001E5706"/>
    <w:rsid w:val="001E66DD"/>
    <w:rsid w:val="001F15A7"/>
    <w:rsid w:val="001F3F44"/>
    <w:rsid w:val="001F43F3"/>
    <w:rsid w:val="001F6201"/>
    <w:rsid w:val="001F7241"/>
    <w:rsid w:val="002027A1"/>
    <w:rsid w:val="00202846"/>
    <w:rsid w:val="00203282"/>
    <w:rsid w:val="00204406"/>
    <w:rsid w:val="00206017"/>
    <w:rsid w:val="0020688F"/>
    <w:rsid w:val="002107AD"/>
    <w:rsid w:val="00211D16"/>
    <w:rsid w:val="00217986"/>
    <w:rsid w:val="002213D0"/>
    <w:rsid w:val="00222B63"/>
    <w:rsid w:val="002268C3"/>
    <w:rsid w:val="002273EC"/>
    <w:rsid w:val="0022792C"/>
    <w:rsid w:val="00227DBC"/>
    <w:rsid w:val="002324E8"/>
    <w:rsid w:val="00240623"/>
    <w:rsid w:val="00241DFB"/>
    <w:rsid w:val="00243F27"/>
    <w:rsid w:val="002447DD"/>
    <w:rsid w:val="00245011"/>
    <w:rsid w:val="002533FC"/>
    <w:rsid w:val="00253A5B"/>
    <w:rsid w:val="00256DA3"/>
    <w:rsid w:val="00257A07"/>
    <w:rsid w:val="0026074F"/>
    <w:rsid w:val="00266885"/>
    <w:rsid w:val="00267930"/>
    <w:rsid w:val="00270C84"/>
    <w:rsid w:val="0027299A"/>
    <w:rsid w:val="00272F58"/>
    <w:rsid w:val="00273712"/>
    <w:rsid w:val="00273D0B"/>
    <w:rsid w:val="00276FB6"/>
    <w:rsid w:val="002805A4"/>
    <w:rsid w:val="00281746"/>
    <w:rsid w:val="00290CED"/>
    <w:rsid w:val="002922A1"/>
    <w:rsid w:val="00292640"/>
    <w:rsid w:val="00296992"/>
    <w:rsid w:val="002A04B0"/>
    <w:rsid w:val="002A0F98"/>
    <w:rsid w:val="002A1180"/>
    <w:rsid w:val="002A182D"/>
    <w:rsid w:val="002A2F45"/>
    <w:rsid w:val="002A37BC"/>
    <w:rsid w:val="002A3F93"/>
    <w:rsid w:val="002B25E5"/>
    <w:rsid w:val="002B70EA"/>
    <w:rsid w:val="002B77C8"/>
    <w:rsid w:val="002C0230"/>
    <w:rsid w:val="002C21AF"/>
    <w:rsid w:val="002C4AF0"/>
    <w:rsid w:val="002C5271"/>
    <w:rsid w:val="002C68CA"/>
    <w:rsid w:val="002C7283"/>
    <w:rsid w:val="002C7359"/>
    <w:rsid w:val="002D579C"/>
    <w:rsid w:val="002E139E"/>
    <w:rsid w:val="002E2486"/>
    <w:rsid w:val="002F412C"/>
    <w:rsid w:val="002F439E"/>
    <w:rsid w:val="002F486D"/>
    <w:rsid w:val="002F6410"/>
    <w:rsid w:val="002F67BD"/>
    <w:rsid w:val="00300AFB"/>
    <w:rsid w:val="00307A27"/>
    <w:rsid w:val="00312714"/>
    <w:rsid w:val="00313FF9"/>
    <w:rsid w:val="0031475C"/>
    <w:rsid w:val="00316549"/>
    <w:rsid w:val="00316980"/>
    <w:rsid w:val="00317631"/>
    <w:rsid w:val="003220A1"/>
    <w:rsid w:val="00322D3E"/>
    <w:rsid w:val="003240A8"/>
    <w:rsid w:val="00324171"/>
    <w:rsid w:val="00326AAF"/>
    <w:rsid w:val="00330378"/>
    <w:rsid w:val="00333254"/>
    <w:rsid w:val="003332B2"/>
    <w:rsid w:val="003338D0"/>
    <w:rsid w:val="0033682C"/>
    <w:rsid w:val="00341AB1"/>
    <w:rsid w:val="00341EA2"/>
    <w:rsid w:val="00346768"/>
    <w:rsid w:val="00347229"/>
    <w:rsid w:val="003479F6"/>
    <w:rsid w:val="00351BB8"/>
    <w:rsid w:val="00357EAF"/>
    <w:rsid w:val="00363A85"/>
    <w:rsid w:val="00364417"/>
    <w:rsid w:val="00365671"/>
    <w:rsid w:val="00367A0E"/>
    <w:rsid w:val="00367E3F"/>
    <w:rsid w:val="00373667"/>
    <w:rsid w:val="003807EF"/>
    <w:rsid w:val="00383108"/>
    <w:rsid w:val="003831F3"/>
    <w:rsid w:val="003848E0"/>
    <w:rsid w:val="0038582D"/>
    <w:rsid w:val="00387BBA"/>
    <w:rsid w:val="00390A0E"/>
    <w:rsid w:val="00393EB8"/>
    <w:rsid w:val="003943DE"/>
    <w:rsid w:val="0039658A"/>
    <w:rsid w:val="003971EF"/>
    <w:rsid w:val="003A0F69"/>
    <w:rsid w:val="003A0FB4"/>
    <w:rsid w:val="003A1A8A"/>
    <w:rsid w:val="003A42DF"/>
    <w:rsid w:val="003A475F"/>
    <w:rsid w:val="003A5BBE"/>
    <w:rsid w:val="003A6573"/>
    <w:rsid w:val="003A67D1"/>
    <w:rsid w:val="003A73B0"/>
    <w:rsid w:val="003B026A"/>
    <w:rsid w:val="003B048E"/>
    <w:rsid w:val="003B04B3"/>
    <w:rsid w:val="003B24FC"/>
    <w:rsid w:val="003B3697"/>
    <w:rsid w:val="003B593D"/>
    <w:rsid w:val="003B619E"/>
    <w:rsid w:val="003B776A"/>
    <w:rsid w:val="003C4F3D"/>
    <w:rsid w:val="003C5BAB"/>
    <w:rsid w:val="003C7DB7"/>
    <w:rsid w:val="003D5A4B"/>
    <w:rsid w:val="003D5CEF"/>
    <w:rsid w:val="003D7891"/>
    <w:rsid w:val="003D7DA0"/>
    <w:rsid w:val="003E0F78"/>
    <w:rsid w:val="003E16BA"/>
    <w:rsid w:val="003E2ABA"/>
    <w:rsid w:val="003E5588"/>
    <w:rsid w:val="003E6B65"/>
    <w:rsid w:val="003F03F8"/>
    <w:rsid w:val="003F0513"/>
    <w:rsid w:val="003F1E9B"/>
    <w:rsid w:val="003F2808"/>
    <w:rsid w:val="003F5D25"/>
    <w:rsid w:val="003F5E15"/>
    <w:rsid w:val="004006C2"/>
    <w:rsid w:val="004020A4"/>
    <w:rsid w:val="00402C54"/>
    <w:rsid w:val="00412503"/>
    <w:rsid w:val="0041390A"/>
    <w:rsid w:val="00414D5F"/>
    <w:rsid w:val="0042026D"/>
    <w:rsid w:val="00422894"/>
    <w:rsid w:val="00422FAB"/>
    <w:rsid w:val="00424002"/>
    <w:rsid w:val="0042485C"/>
    <w:rsid w:val="00427441"/>
    <w:rsid w:val="00427EC0"/>
    <w:rsid w:val="00433528"/>
    <w:rsid w:val="004346B3"/>
    <w:rsid w:val="004356FB"/>
    <w:rsid w:val="00436EE6"/>
    <w:rsid w:val="004426DE"/>
    <w:rsid w:val="00442CB1"/>
    <w:rsid w:val="0044534A"/>
    <w:rsid w:val="004475CB"/>
    <w:rsid w:val="004511A7"/>
    <w:rsid w:val="00453430"/>
    <w:rsid w:val="004538EB"/>
    <w:rsid w:val="004550E4"/>
    <w:rsid w:val="00457252"/>
    <w:rsid w:val="00457C1D"/>
    <w:rsid w:val="004605DA"/>
    <w:rsid w:val="00460EE0"/>
    <w:rsid w:val="00461D29"/>
    <w:rsid w:val="00463110"/>
    <w:rsid w:val="00464FEE"/>
    <w:rsid w:val="004724D7"/>
    <w:rsid w:val="00473494"/>
    <w:rsid w:val="004756E4"/>
    <w:rsid w:val="00475BBB"/>
    <w:rsid w:val="004765E7"/>
    <w:rsid w:val="00477091"/>
    <w:rsid w:val="00483CF0"/>
    <w:rsid w:val="00486442"/>
    <w:rsid w:val="00487FB9"/>
    <w:rsid w:val="00491BF1"/>
    <w:rsid w:val="0049519C"/>
    <w:rsid w:val="00497289"/>
    <w:rsid w:val="004A1CFA"/>
    <w:rsid w:val="004A6F1B"/>
    <w:rsid w:val="004B020B"/>
    <w:rsid w:val="004B21FC"/>
    <w:rsid w:val="004B2657"/>
    <w:rsid w:val="004B2D95"/>
    <w:rsid w:val="004B55B4"/>
    <w:rsid w:val="004B608C"/>
    <w:rsid w:val="004B6D8C"/>
    <w:rsid w:val="004C2552"/>
    <w:rsid w:val="004D0089"/>
    <w:rsid w:val="004D24D1"/>
    <w:rsid w:val="004D6BE1"/>
    <w:rsid w:val="004D6C89"/>
    <w:rsid w:val="004D7253"/>
    <w:rsid w:val="004E0A68"/>
    <w:rsid w:val="004E262E"/>
    <w:rsid w:val="004E3492"/>
    <w:rsid w:val="004E4769"/>
    <w:rsid w:val="004E4C53"/>
    <w:rsid w:val="004F0469"/>
    <w:rsid w:val="004F0625"/>
    <w:rsid w:val="004F17CF"/>
    <w:rsid w:val="004F1EA7"/>
    <w:rsid w:val="004F46F8"/>
    <w:rsid w:val="004F62DE"/>
    <w:rsid w:val="00500160"/>
    <w:rsid w:val="005008C6"/>
    <w:rsid w:val="00501F9A"/>
    <w:rsid w:val="0050638B"/>
    <w:rsid w:val="005064D9"/>
    <w:rsid w:val="00511361"/>
    <w:rsid w:val="0051474D"/>
    <w:rsid w:val="0051656A"/>
    <w:rsid w:val="005175D7"/>
    <w:rsid w:val="0052297A"/>
    <w:rsid w:val="00524C29"/>
    <w:rsid w:val="0052723F"/>
    <w:rsid w:val="00527B3A"/>
    <w:rsid w:val="00530605"/>
    <w:rsid w:val="005308C7"/>
    <w:rsid w:val="00532851"/>
    <w:rsid w:val="005331A7"/>
    <w:rsid w:val="00533E4A"/>
    <w:rsid w:val="00534002"/>
    <w:rsid w:val="0053441C"/>
    <w:rsid w:val="00535748"/>
    <w:rsid w:val="00537214"/>
    <w:rsid w:val="00541F13"/>
    <w:rsid w:val="005438C1"/>
    <w:rsid w:val="00544810"/>
    <w:rsid w:val="00544BE3"/>
    <w:rsid w:val="005450E1"/>
    <w:rsid w:val="00545D26"/>
    <w:rsid w:val="00546C29"/>
    <w:rsid w:val="005505D5"/>
    <w:rsid w:val="005506FD"/>
    <w:rsid w:val="00551554"/>
    <w:rsid w:val="00551F4C"/>
    <w:rsid w:val="00551FE7"/>
    <w:rsid w:val="005538E0"/>
    <w:rsid w:val="00553984"/>
    <w:rsid w:val="00553BEC"/>
    <w:rsid w:val="00553E98"/>
    <w:rsid w:val="00557F54"/>
    <w:rsid w:val="005623DA"/>
    <w:rsid w:val="0056549B"/>
    <w:rsid w:val="0056704C"/>
    <w:rsid w:val="00570EED"/>
    <w:rsid w:val="005728A0"/>
    <w:rsid w:val="005739FE"/>
    <w:rsid w:val="00576EFC"/>
    <w:rsid w:val="0057702C"/>
    <w:rsid w:val="005773A9"/>
    <w:rsid w:val="00581073"/>
    <w:rsid w:val="00584E08"/>
    <w:rsid w:val="00586B5B"/>
    <w:rsid w:val="0059008F"/>
    <w:rsid w:val="00591649"/>
    <w:rsid w:val="00595FA0"/>
    <w:rsid w:val="00596E1A"/>
    <w:rsid w:val="00597742"/>
    <w:rsid w:val="005A555A"/>
    <w:rsid w:val="005A6CE4"/>
    <w:rsid w:val="005A74C4"/>
    <w:rsid w:val="005A768A"/>
    <w:rsid w:val="005B0BB9"/>
    <w:rsid w:val="005B1D65"/>
    <w:rsid w:val="005B2346"/>
    <w:rsid w:val="005B37AC"/>
    <w:rsid w:val="005B63EF"/>
    <w:rsid w:val="005C2438"/>
    <w:rsid w:val="005D2CAF"/>
    <w:rsid w:val="005D6DEE"/>
    <w:rsid w:val="005E2CEB"/>
    <w:rsid w:val="005E364C"/>
    <w:rsid w:val="005E4952"/>
    <w:rsid w:val="005E7937"/>
    <w:rsid w:val="005F1A43"/>
    <w:rsid w:val="005F1C9E"/>
    <w:rsid w:val="005F66E4"/>
    <w:rsid w:val="00601137"/>
    <w:rsid w:val="0060308D"/>
    <w:rsid w:val="006047A4"/>
    <w:rsid w:val="00610949"/>
    <w:rsid w:val="00611693"/>
    <w:rsid w:val="00612F70"/>
    <w:rsid w:val="00613A7F"/>
    <w:rsid w:val="00614EFD"/>
    <w:rsid w:val="006169DE"/>
    <w:rsid w:val="00616EE8"/>
    <w:rsid w:val="00621F55"/>
    <w:rsid w:val="00624679"/>
    <w:rsid w:val="00625E01"/>
    <w:rsid w:val="00626BC5"/>
    <w:rsid w:val="00626E05"/>
    <w:rsid w:val="00631D9F"/>
    <w:rsid w:val="00632249"/>
    <w:rsid w:val="0063363E"/>
    <w:rsid w:val="006337AB"/>
    <w:rsid w:val="006338B7"/>
    <w:rsid w:val="00633933"/>
    <w:rsid w:val="006358CE"/>
    <w:rsid w:val="0063591F"/>
    <w:rsid w:val="00635A59"/>
    <w:rsid w:val="00637C65"/>
    <w:rsid w:val="00640B43"/>
    <w:rsid w:val="006428C7"/>
    <w:rsid w:val="00642E90"/>
    <w:rsid w:val="00646BC8"/>
    <w:rsid w:val="00651E97"/>
    <w:rsid w:val="00652B83"/>
    <w:rsid w:val="006555DF"/>
    <w:rsid w:val="006612A7"/>
    <w:rsid w:val="00661A5C"/>
    <w:rsid w:val="00665802"/>
    <w:rsid w:val="006664FE"/>
    <w:rsid w:val="006704DC"/>
    <w:rsid w:val="0067265A"/>
    <w:rsid w:val="00673097"/>
    <w:rsid w:val="006736BA"/>
    <w:rsid w:val="0067650C"/>
    <w:rsid w:val="00677DFD"/>
    <w:rsid w:val="00680C1A"/>
    <w:rsid w:val="00680D6D"/>
    <w:rsid w:val="006820B6"/>
    <w:rsid w:val="006841B3"/>
    <w:rsid w:val="00686793"/>
    <w:rsid w:val="00691515"/>
    <w:rsid w:val="0069170E"/>
    <w:rsid w:val="00693081"/>
    <w:rsid w:val="0069348B"/>
    <w:rsid w:val="00693B26"/>
    <w:rsid w:val="006950D2"/>
    <w:rsid w:val="006A0767"/>
    <w:rsid w:val="006A2321"/>
    <w:rsid w:val="006A272B"/>
    <w:rsid w:val="006A420B"/>
    <w:rsid w:val="006A5458"/>
    <w:rsid w:val="006A62E2"/>
    <w:rsid w:val="006A69C4"/>
    <w:rsid w:val="006A79DE"/>
    <w:rsid w:val="006B0830"/>
    <w:rsid w:val="006B0840"/>
    <w:rsid w:val="006B2942"/>
    <w:rsid w:val="006B37D6"/>
    <w:rsid w:val="006B46D9"/>
    <w:rsid w:val="006B5B3B"/>
    <w:rsid w:val="006C0336"/>
    <w:rsid w:val="006C28DF"/>
    <w:rsid w:val="006C40DD"/>
    <w:rsid w:val="006C47E8"/>
    <w:rsid w:val="006C511B"/>
    <w:rsid w:val="006C7680"/>
    <w:rsid w:val="006D0417"/>
    <w:rsid w:val="006D0E44"/>
    <w:rsid w:val="006D21E4"/>
    <w:rsid w:val="006D5220"/>
    <w:rsid w:val="006D7916"/>
    <w:rsid w:val="006E0782"/>
    <w:rsid w:val="006E2C3D"/>
    <w:rsid w:val="006E4136"/>
    <w:rsid w:val="006F0B36"/>
    <w:rsid w:val="006F2128"/>
    <w:rsid w:val="006F3786"/>
    <w:rsid w:val="006F3F51"/>
    <w:rsid w:val="006F637D"/>
    <w:rsid w:val="006F6AC9"/>
    <w:rsid w:val="00700D82"/>
    <w:rsid w:val="00702EF2"/>
    <w:rsid w:val="007052D3"/>
    <w:rsid w:val="007060E4"/>
    <w:rsid w:val="007070A7"/>
    <w:rsid w:val="00707583"/>
    <w:rsid w:val="00707958"/>
    <w:rsid w:val="007121AB"/>
    <w:rsid w:val="00713212"/>
    <w:rsid w:val="007138FA"/>
    <w:rsid w:val="00713BC2"/>
    <w:rsid w:val="00716793"/>
    <w:rsid w:val="00717A98"/>
    <w:rsid w:val="007214FE"/>
    <w:rsid w:val="0072333C"/>
    <w:rsid w:val="00723CF5"/>
    <w:rsid w:val="00727760"/>
    <w:rsid w:val="0073368C"/>
    <w:rsid w:val="0073404C"/>
    <w:rsid w:val="007364BB"/>
    <w:rsid w:val="00737064"/>
    <w:rsid w:val="007401ED"/>
    <w:rsid w:val="00740EEC"/>
    <w:rsid w:val="00742838"/>
    <w:rsid w:val="00743E5E"/>
    <w:rsid w:val="00750354"/>
    <w:rsid w:val="007511B9"/>
    <w:rsid w:val="0075200B"/>
    <w:rsid w:val="007535DB"/>
    <w:rsid w:val="007538CE"/>
    <w:rsid w:val="00757932"/>
    <w:rsid w:val="00760064"/>
    <w:rsid w:val="00760B3B"/>
    <w:rsid w:val="00764E50"/>
    <w:rsid w:val="00774679"/>
    <w:rsid w:val="0078578F"/>
    <w:rsid w:val="007863F5"/>
    <w:rsid w:val="00787548"/>
    <w:rsid w:val="00791790"/>
    <w:rsid w:val="00795769"/>
    <w:rsid w:val="00795DD2"/>
    <w:rsid w:val="00795E05"/>
    <w:rsid w:val="0079614E"/>
    <w:rsid w:val="007A3D00"/>
    <w:rsid w:val="007A3F5F"/>
    <w:rsid w:val="007A452F"/>
    <w:rsid w:val="007A5A23"/>
    <w:rsid w:val="007A6A01"/>
    <w:rsid w:val="007B09D1"/>
    <w:rsid w:val="007B1EF6"/>
    <w:rsid w:val="007B322C"/>
    <w:rsid w:val="007B5C37"/>
    <w:rsid w:val="007B79AD"/>
    <w:rsid w:val="007C1446"/>
    <w:rsid w:val="007C3D2D"/>
    <w:rsid w:val="007C5B1A"/>
    <w:rsid w:val="007C72C8"/>
    <w:rsid w:val="007D008C"/>
    <w:rsid w:val="007D01E5"/>
    <w:rsid w:val="007D1724"/>
    <w:rsid w:val="007D6473"/>
    <w:rsid w:val="007D77EA"/>
    <w:rsid w:val="007D7AC0"/>
    <w:rsid w:val="007E1DB8"/>
    <w:rsid w:val="007E736F"/>
    <w:rsid w:val="007E7E6F"/>
    <w:rsid w:val="007F13C0"/>
    <w:rsid w:val="007F3E67"/>
    <w:rsid w:val="007F4AC5"/>
    <w:rsid w:val="007F4F3C"/>
    <w:rsid w:val="007F5899"/>
    <w:rsid w:val="007F5ADA"/>
    <w:rsid w:val="00802F0E"/>
    <w:rsid w:val="0080584E"/>
    <w:rsid w:val="00805887"/>
    <w:rsid w:val="00810D70"/>
    <w:rsid w:val="00811087"/>
    <w:rsid w:val="008119AB"/>
    <w:rsid w:val="00811DED"/>
    <w:rsid w:val="00812D93"/>
    <w:rsid w:val="00815454"/>
    <w:rsid w:val="00815A72"/>
    <w:rsid w:val="00820A34"/>
    <w:rsid w:val="0082186C"/>
    <w:rsid w:val="00821987"/>
    <w:rsid w:val="0082272F"/>
    <w:rsid w:val="00823619"/>
    <w:rsid w:val="00823747"/>
    <w:rsid w:val="00824656"/>
    <w:rsid w:val="008305A1"/>
    <w:rsid w:val="008317B5"/>
    <w:rsid w:val="008319CC"/>
    <w:rsid w:val="008333E8"/>
    <w:rsid w:val="00834CBB"/>
    <w:rsid w:val="00836AF4"/>
    <w:rsid w:val="0083749D"/>
    <w:rsid w:val="00840FD3"/>
    <w:rsid w:val="00844033"/>
    <w:rsid w:val="00844AAD"/>
    <w:rsid w:val="00846753"/>
    <w:rsid w:val="00847E70"/>
    <w:rsid w:val="008569EE"/>
    <w:rsid w:val="00856FBA"/>
    <w:rsid w:val="00857838"/>
    <w:rsid w:val="0086312D"/>
    <w:rsid w:val="008631CB"/>
    <w:rsid w:val="008646D9"/>
    <w:rsid w:val="00867204"/>
    <w:rsid w:val="0087007E"/>
    <w:rsid w:val="0087033A"/>
    <w:rsid w:val="00870A7F"/>
    <w:rsid w:val="00870E5D"/>
    <w:rsid w:val="008712D5"/>
    <w:rsid w:val="00874893"/>
    <w:rsid w:val="00874E1E"/>
    <w:rsid w:val="00875DA5"/>
    <w:rsid w:val="0087796B"/>
    <w:rsid w:val="00877C1A"/>
    <w:rsid w:val="008809C8"/>
    <w:rsid w:val="00886D83"/>
    <w:rsid w:val="00887CEA"/>
    <w:rsid w:val="00891EA0"/>
    <w:rsid w:val="008921E9"/>
    <w:rsid w:val="00894A73"/>
    <w:rsid w:val="00894DB9"/>
    <w:rsid w:val="008A13F9"/>
    <w:rsid w:val="008A1501"/>
    <w:rsid w:val="008A4DC8"/>
    <w:rsid w:val="008A65E7"/>
    <w:rsid w:val="008B0EB8"/>
    <w:rsid w:val="008C448F"/>
    <w:rsid w:val="008C47A0"/>
    <w:rsid w:val="008C50AD"/>
    <w:rsid w:val="008C5370"/>
    <w:rsid w:val="008C6E8C"/>
    <w:rsid w:val="008C6EC8"/>
    <w:rsid w:val="008D008E"/>
    <w:rsid w:val="008D3AEC"/>
    <w:rsid w:val="008D5042"/>
    <w:rsid w:val="008E1782"/>
    <w:rsid w:val="008E24FC"/>
    <w:rsid w:val="008F2C63"/>
    <w:rsid w:val="008F6DF6"/>
    <w:rsid w:val="009004CF"/>
    <w:rsid w:val="00903AB5"/>
    <w:rsid w:val="00904CB5"/>
    <w:rsid w:val="009063ED"/>
    <w:rsid w:val="009077F8"/>
    <w:rsid w:val="00910066"/>
    <w:rsid w:val="00910C34"/>
    <w:rsid w:val="0091159D"/>
    <w:rsid w:val="00914FAF"/>
    <w:rsid w:val="00920196"/>
    <w:rsid w:val="00923F32"/>
    <w:rsid w:val="0092748E"/>
    <w:rsid w:val="00927852"/>
    <w:rsid w:val="00930C27"/>
    <w:rsid w:val="009344BC"/>
    <w:rsid w:val="0093493D"/>
    <w:rsid w:val="00935D3E"/>
    <w:rsid w:val="009366E5"/>
    <w:rsid w:val="00936D32"/>
    <w:rsid w:val="009370AC"/>
    <w:rsid w:val="0094027E"/>
    <w:rsid w:val="00941057"/>
    <w:rsid w:val="0094255B"/>
    <w:rsid w:val="00943316"/>
    <w:rsid w:val="0094764C"/>
    <w:rsid w:val="00951E00"/>
    <w:rsid w:val="00952A0A"/>
    <w:rsid w:val="00955BD8"/>
    <w:rsid w:val="009603EE"/>
    <w:rsid w:val="0096056A"/>
    <w:rsid w:val="00961A1F"/>
    <w:rsid w:val="00962D5C"/>
    <w:rsid w:val="00963202"/>
    <w:rsid w:val="00963F86"/>
    <w:rsid w:val="009643EC"/>
    <w:rsid w:val="0096479F"/>
    <w:rsid w:val="00971237"/>
    <w:rsid w:val="009755B5"/>
    <w:rsid w:val="00976CBF"/>
    <w:rsid w:val="00976DC8"/>
    <w:rsid w:val="00987124"/>
    <w:rsid w:val="009910AC"/>
    <w:rsid w:val="00994808"/>
    <w:rsid w:val="00995B72"/>
    <w:rsid w:val="0099736F"/>
    <w:rsid w:val="009A276F"/>
    <w:rsid w:val="009A32E8"/>
    <w:rsid w:val="009A4F23"/>
    <w:rsid w:val="009B01A8"/>
    <w:rsid w:val="009B1056"/>
    <w:rsid w:val="009B133E"/>
    <w:rsid w:val="009B1A94"/>
    <w:rsid w:val="009B2EAE"/>
    <w:rsid w:val="009B38C4"/>
    <w:rsid w:val="009C15BA"/>
    <w:rsid w:val="009C3E71"/>
    <w:rsid w:val="009C514E"/>
    <w:rsid w:val="009D13AD"/>
    <w:rsid w:val="009D2D12"/>
    <w:rsid w:val="009D40F3"/>
    <w:rsid w:val="009D4313"/>
    <w:rsid w:val="009D4BDB"/>
    <w:rsid w:val="009D5C76"/>
    <w:rsid w:val="009D7071"/>
    <w:rsid w:val="009E603D"/>
    <w:rsid w:val="009F0D12"/>
    <w:rsid w:val="009F0F4E"/>
    <w:rsid w:val="009F5A2F"/>
    <w:rsid w:val="00A00DEC"/>
    <w:rsid w:val="00A0141B"/>
    <w:rsid w:val="00A01677"/>
    <w:rsid w:val="00A03005"/>
    <w:rsid w:val="00A03C9A"/>
    <w:rsid w:val="00A04AAE"/>
    <w:rsid w:val="00A04B17"/>
    <w:rsid w:val="00A133A0"/>
    <w:rsid w:val="00A13B24"/>
    <w:rsid w:val="00A14A7B"/>
    <w:rsid w:val="00A1518B"/>
    <w:rsid w:val="00A15DE1"/>
    <w:rsid w:val="00A2116E"/>
    <w:rsid w:val="00A22E94"/>
    <w:rsid w:val="00A236EE"/>
    <w:rsid w:val="00A23D5B"/>
    <w:rsid w:val="00A25539"/>
    <w:rsid w:val="00A2601D"/>
    <w:rsid w:val="00A27733"/>
    <w:rsid w:val="00A34E3D"/>
    <w:rsid w:val="00A36DA3"/>
    <w:rsid w:val="00A4160C"/>
    <w:rsid w:val="00A44F35"/>
    <w:rsid w:val="00A465DE"/>
    <w:rsid w:val="00A47532"/>
    <w:rsid w:val="00A507BE"/>
    <w:rsid w:val="00A5213E"/>
    <w:rsid w:val="00A5463A"/>
    <w:rsid w:val="00A5508C"/>
    <w:rsid w:val="00A56048"/>
    <w:rsid w:val="00A6221D"/>
    <w:rsid w:val="00A62417"/>
    <w:rsid w:val="00A7046E"/>
    <w:rsid w:val="00A70766"/>
    <w:rsid w:val="00A73E8E"/>
    <w:rsid w:val="00A751B8"/>
    <w:rsid w:val="00A76508"/>
    <w:rsid w:val="00A76BCB"/>
    <w:rsid w:val="00A77626"/>
    <w:rsid w:val="00A778C9"/>
    <w:rsid w:val="00A8068D"/>
    <w:rsid w:val="00A81C5B"/>
    <w:rsid w:val="00A84E9F"/>
    <w:rsid w:val="00A85B28"/>
    <w:rsid w:val="00A8779F"/>
    <w:rsid w:val="00A87F64"/>
    <w:rsid w:val="00A90623"/>
    <w:rsid w:val="00A918A6"/>
    <w:rsid w:val="00A91BB4"/>
    <w:rsid w:val="00A9604D"/>
    <w:rsid w:val="00AA0D0C"/>
    <w:rsid w:val="00AA2558"/>
    <w:rsid w:val="00AA5274"/>
    <w:rsid w:val="00AB0091"/>
    <w:rsid w:val="00AB152C"/>
    <w:rsid w:val="00AB2488"/>
    <w:rsid w:val="00AB45B9"/>
    <w:rsid w:val="00AB46D9"/>
    <w:rsid w:val="00AB5A0D"/>
    <w:rsid w:val="00AB66DD"/>
    <w:rsid w:val="00AB6F90"/>
    <w:rsid w:val="00AC0462"/>
    <w:rsid w:val="00AC35D6"/>
    <w:rsid w:val="00AC4323"/>
    <w:rsid w:val="00AC77A0"/>
    <w:rsid w:val="00AC7C5C"/>
    <w:rsid w:val="00AD20F2"/>
    <w:rsid w:val="00AD25DA"/>
    <w:rsid w:val="00AD4BBF"/>
    <w:rsid w:val="00AD4EA6"/>
    <w:rsid w:val="00AD55E9"/>
    <w:rsid w:val="00AD59F6"/>
    <w:rsid w:val="00AE4769"/>
    <w:rsid w:val="00AE4DC7"/>
    <w:rsid w:val="00AF06BE"/>
    <w:rsid w:val="00AF26AF"/>
    <w:rsid w:val="00AF289D"/>
    <w:rsid w:val="00AF3802"/>
    <w:rsid w:val="00AF4F65"/>
    <w:rsid w:val="00AF7361"/>
    <w:rsid w:val="00B03104"/>
    <w:rsid w:val="00B06148"/>
    <w:rsid w:val="00B07B1D"/>
    <w:rsid w:val="00B1058B"/>
    <w:rsid w:val="00B1239C"/>
    <w:rsid w:val="00B15EE0"/>
    <w:rsid w:val="00B1739B"/>
    <w:rsid w:val="00B200AC"/>
    <w:rsid w:val="00B2018F"/>
    <w:rsid w:val="00B202D3"/>
    <w:rsid w:val="00B209B2"/>
    <w:rsid w:val="00B213B9"/>
    <w:rsid w:val="00B21AA6"/>
    <w:rsid w:val="00B22328"/>
    <w:rsid w:val="00B232DA"/>
    <w:rsid w:val="00B246E0"/>
    <w:rsid w:val="00B2653E"/>
    <w:rsid w:val="00B266D4"/>
    <w:rsid w:val="00B26A63"/>
    <w:rsid w:val="00B31191"/>
    <w:rsid w:val="00B3273F"/>
    <w:rsid w:val="00B33F96"/>
    <w:rsid w:val="00B35DF5"/>
    <w:rsid w:val="00B36D2B"/>
    <w:rsid w:val="00B3767D"/>
    <w:rsid w:val="00B405E4"/>
    <w:rsid w:val="00B40F6B"/>
    <w:rsid w:val="00B43541"/>
    <w:rsid w:val="00B44D6C"/>
    <w:rsid w:val="00B45AE4"/>
    <w:rsid w:val="00B468F6"/>
    <w:rsid w:val="00B476F2"/>
    <w:rsid w:val="00B5125D"/>
    <w:rsid w:val="00B51C0B"/>
    <w:rsid w:val="00B53262"/>
    <w:rsid w:val="00B54E41"/>
    <w:rsid w:val="00B5554E"/>
    <w:rsid w:val="00B557FD"/>
    <w:rsid w:val="00B5608A"/>
    <w:rsid w:val="00B56DEC"/>
    <w:rsid w:val="00B57782"/>
    <w:rsid w:val="00B608BC"/>
    <w:rsid w:val="00B61AAF"/>
    <w:rsid w:val="00B627CE"/>
    <w:rsid w:val="00B642E7"/>
    <w:rsid w:val="00B64DCE"/>
    <w:rsid w:val="00B72043"/>
    <w:rsid w:val="00B732E5"/>
    <w:rsid w:val="00B74CF4"/>
    <w:rsid w:val="00B75038"/>
    <w:rsid w:val="00B751B9"/>
    <w:rsid w:val="00B75C78"/>
    <w:rsid w:val="00B7633B"/>
    <w:rsid w:val="00B77333"/>
    <w:rsid w:val="00B80681"/>
    <w:rsid w:val="00B8290C"/>
    <w:rsid w:val="00B82D87"/>
    <w:rsid w:val="00B830E9"/>
    <w:rsid w:val="00B85482"/>
    <w:rsid w:val="00B85C63"/>
    <w:rsid w:val="00B85E9C"/>
    <w:rsid w:val="00B86F4C"/>
    <w:rsid w:val="00B87439"/>
    <w:rsid w:val="00BA0ECB"/>
    <w:rsid w:val="00BA17D9"/>
    <w:rsid w:val="00BA26B0"/>
    <w:rsid w:val="00BA49E1"/>
    <w:rsid w:val="00BA582D"/>
    <w:rsid w:val="00BB018E"/>
    <w:rsid w:val="00BB10A5"/>
    <w:rsid w:val="00BB1F34"/>
    <w:rsid w:val="00BB3CF9"/>
    <w:rsid w:val="00BB5A20"/>
    <w:rsid w:val="00BB6524"/>
    <w:rsid w:val="00BB7FBA"/>
    <w:rsid w:val="00BC002C"/>
    <w:rsid w:val="00BC0447"/>
    <w:rsid w:val="00BC15C2"/>
    <w:rsid w:val="00BC3EF1"/>
    <w:rsid w:val="00BC465A"/>
    <w:rsid w:val="00BC4E51"/>
    <w:rsid w:val="00BC65C3"/>
    <w:rsid w:val="00BD10BE"/>
    <w:rsid w:val="00BD2BC0"/>
    <w:rsid w:val="00BE0A72"/>
    <w:rsid w:val="00BE2B28"/>
    <w:rsid w:val="00BE2EC1"/>
    <w:rsid w:val="00BE65AE"/>
    <w:rsid w:val="00BE6E59"/>
    <w:rsid w:val="00BF035C"/>
    <w:rsid w:val="00BF0852"/>
    <w:rsid w:val="00BF1F3E"/>
    <w:rsid w:val="00BF3002"/>
    <w:rsid w:val="00BF4614"/>
    <w:rsid w:val="00BF47B4"/>
    <w:rsid w:val="00BF6A79"/>
    <w:rsid w:val="00C02A00"/>
    <w:rsid w:val="00C04FAB"/>
    <w:rsid w:val="00C05820"/>
    <w:rsid w:val="00C0631D"/>
    <w:rsid w:val="00C07C94"/>
    <w:rsid w:val="00C10FF4"/>
    <w:rsid w:val="00C12C47"/>
    <w:rsid w:val="00C1438D"/>
    <w:rsid w:val="00C15460"/>
    <w:rsid w:val="00C160E2"/>
    <w:rsid w:val="00C16E00"/>
    <w:rsid w:val="00C17153"/>
    <w:rsid w:val="00C17B09"/>
    <w:rsid w:val="00C21C0B"/>
    <w:rsid w:val="00C24840"/>
    <w:rsid w:val="00C24CAA"/>
    <w:rsid w:val="00C26AA3"/>
    <w:rsid w:val="00C27984"/>
    <w:rsid w:val="00C27B32"/>
    <w:rsid w:val="00C313D3"/>
    <w:rsid w:val="00C37749"/>
    <w:rsid w:val="00C41BC2"/>
    <w:rsid w:val="00C43D95"/>
    <w:rsid w:val="00C448E6"/>
    <w:rsid w:val="00C44A83"/>
    <w:rsid w:val="00C477F6"/>
    <w:rsid w:val="00C50A88"/>
    <w:rsid w:val="00C51974"/>
    <w:rsid w:val="00C5271C"/>
    <w:rsid w:val="00C52882"/>
    <w:rsid w:val="00C52B82"/>
    <w:rsid w:val="00C53740"/>
    <w:rsid w:val="00C56918"/>
    <w:rsid w:val="00C56EC8"/>
    <w:rsid w:val="00C57482"/>
    <w:rsid w:val="00C57792"/>
    <w:rsid w:val="00C60355"/>
    <w:rsid w:val="00C60820"/>
    <w:rsid w:val="00C60C0D"/>
    <w:rsid w:val="00C60CF2"/>
    <w:rsid w:val="00C612EE"/>
    <w:rsid w:val="00C63E84"/>
    <w:rsid w:val="00C70278"/>
    <w:rsid w:val="00C71E24"/>
    <w:rsid w:val="00C7202A"/>
    <w:rsid w:val="00C742EE"/>
    <w:rsid w:val="00C751C0"/>
    <w:rsid w:val="00C7578E"/>
    <w:rsid w:val="00C772B7"/>
    <w:rsid w:val="00C7733A"/>
    <w:rsid w:val="00C80A92"/>
    <w:rsid w:val="00C832F9"/>
    <w:rsid w:val="00C840C0"/>
    <w:rsid w:val="00C84964"/>
    <w:rsid w:val="00C9042B"/>
    <w:rsid w:val="00C90DEF"/>
    <w:rsid w:val="00C92DD8"/>
    <w:rsid w:val="00CA26AE"/>
    <w:rsid w:val="00CA2792"/>
    <w:rsid w:val="00CA37D6"/>
    <w:rsid w:val="00CA7A8B"/>
    <w:rsid w:val="00CB20A6"/>
    <w:rsid w:val="00CC28D7"/>
    <w:rsid w:val="00CC42AF"/>
    <w:rsid w:val="00CC4CE9"/>
    <w:rsid w:val="00CC609C"/>
    <w:rsid w:val="00CD367D"/>
    <w:rsid w:val="00CD3C96"/>
    <w:rsid w:val="00CD5702"/>
    <w:rsid w:val="00CD6E71"/>
    <w:rsid w:val="00CE0477"/>
    <w:rsid w:val="00CE48C2"/>
    <w:rsid w:val="00CE6F34"/>
    <w:rsid w:val="00CF586C"/>
    <w:rsid w:val="00CF6285"/>
    <w:rsid w:val="00CF6984"/>
    <w:rsid w:val="00CF6D69"/>
    <w:rsid w:val="00CF76C7"/>
    <w:rsid w:val="00D015AA"/>
    <w:rsid w:val="00D02CC0"/>
    <w:rsid w:val="00D04093"/>
    <w:rsid w:val="00D04ED0"/>
    <w:rsid w:val="00D06FFA"/>
    <w:rsid w:val="00D10AE2"/>
    <w:rsid w:val="00D145A6"/>
    <w:rsid w:val="00D14E4F"/>
    <w:rsid w:val="00D1773E"/>
    <w:rsid w:val="00D20163"/>
    <w:rsid w:val="00D20F60"/>
    <w:rsid w:val="00D40797"/>
    <w:rsid w:val="00D41767"/>
    <w:rsid w:val="00D42A11"/>
    <w:rsid w:val="00D4475E"/>
    <w:rsid w:val="00D44E9A"/>
    <w:rsid w:val="00D459F9"/>
    <w:rsid w:val="00D50392"/>
    <w:rsid w:val="00D5202F"/>
    <w:rsid w:val="00D524A6"/>
    <w:rsid w:val="00D549A6"/>
    <w:rsid w:val="00D55E89"/>
    <w:rsid w:val="00D616D6"/>
    <w:rsid w:val="00D6505E"/>
    <w:rsid w:val="00D66035"/>
    <w:rsid w:val="00D7070F"/>
    <w:rsid w:val="00D72C47"/>
    <w:rsid w:val="00D76E5E"/>
    <w:rsid w:val="00D806DC"/>
    <w:rsid w:val="00D80737"/>
    <w:rsid w:val="00D83297"/>
    <w:rsid w:val="00D83C02"/>
    <w:rsid w:val="00D83DA5"/>
    <w:rsid w:val="00D85259"/>
    <w:rsid w:val="00D85FD8"/>
    <w:rsid w:val="00D873AC"/>
    <w:rsid w:val="00D875AF"/>
    <w:rsid w:val="00D87AB1"/>
    <w:rsid w:val="00D87FC9"/>
    <w:rsid w:val="00D906D0"/>
    <w:rsid w:val="00D933B2"/>
    <w:rsid w:val="00D95D39"/>
    <w:rsid w:val="00D95F08"/>
    <w:rsid w:val="00D967E5"/>
    <w:rsid w:val="00D96D74"/>
    <w:rsid w:val="00D96EAC"/>
    <w:rsid w:val="00D97B81"/>
    <w:rsid w:val="00DA1170"/>
    <w:rsid w:val="00DA4814"/>
    <w:rsid w:val="00DA4A96"/>
    <w:rsid w:val="00DA6274"/>
    <w:rsid w:val="00DA7EE3"/>
    <w:rsid w:val="00DB1A90"/>
    <w:rsid w:val="00DB3EAA"/>
    <w:rsid w:val="00DB3F72"/>
    <w:rsid w:val="00DC15ED"/>
    <w:rsid w:val="00DC2AF4"/>
    <w:rsid w:val="00DC2E6D"/>
    <w:rsid w:val="00DC3423"/>
    <w:rsid w:val="00DC4051"/>
    <w:rsid w:val="00DC4ED4"/>
    <w:rsid w:val="00DC7AE9"/>
    <w:rsid w:val="00DC7E11"/>
    <w:rsid w:val="00DD009D"/>
    <w:rsid w:val="00DD019C"/>
    <w:rsid w:val="00DD1033"/>
    <w:rsid w:val="00DD3413"/>
    <w:rsid w:val="00DD3455"/>
    <w:rsid w:val="00DD56CE"/>
    <w:rsid w:val="00DD6CB0"/>
    <w:rsid w:val="00DD7639"/>
    <w:rsid w:val="00DE2DFD"/>
    <w:rsid w:val="00DE3715"/>
    <w:rsid w:val="00DE4D95"/>
    <w:rsid w:val="00DF0A57"/>
    <w:rsid w:val="00DF21E3"/>
    <w:rsid w:val="00DF2D57"/>
    <w:rsid w:val="00DF42DA"/>
    <w:rsid w:val="00DF605A"/>
    <w:rsid w:val="00DF7AAB"/>
    <w:rsid w:val="00E00CAB"/>
    <w:rsid w:val="00E011E6"/>
    <w:rsid w:val="00E0300D"/>
    <w:rsid w:val="00E04C9E"/>
    <w:rsid w:val="00E14C2A"/>
    <w:rsid w:val="00E1600E"/>
    <w:rsid w:val="00E16A57"/>
    <w:rsid w:val="00E238A6"/>
    <w:rsid w:val="00E23E0F"/>
    <w:rsid w:val="00E26264"/>
    <w:rsid w:val="00E30582"/>
    <w:rsid w:val="00E313D7"/>
    <w:rsid w:val="00E316A1"/>
    <w:rsid w:val="00E35826"/>
    <w:rsid w:val="00E36B03"/>
    <w:rsid w:val="00E529D0"/>
    <w:rsid w:val="00E544B1"/>
    <w:rsid w:val="00E55785"/>
    <w:rsid w:val="00E56418"/>
    <w:rsid w:val="00E61D30"/>
    <w:rsid w:val="00E62DE1"/>
    <w:rsid w:val="00E630F0"/>
    <w:rsid w:val="00E632FC"/>
    <w:rsid w:val="00E64E70"/>
    <w:rsid w:val="00E674F6"/>
    <w:rsid w:val="00E72508"/>
    <w:rsid w:val="00E739DC"/>
    <w:rsid w:val="00E754C2"/>
    <w:rsid w:val="00E75E84"/>
    <w:rsid w:val="00E7644B"/>
    <w:rsid w:val="00E76671"/>
    <w:rsid w:val="00E81BF5"/>
    <w:rsid w:val="00E85004"/>
    <w:rsid w:val="00E855ED"/>
    <w:rsid w:val="00E90A26"/>
    <w:rsid w:val="00E92B61"/>
    <w:rsid w:val="00E93196"/>
    <w:rsid w:val="00E95975"/>
    <w:rsid w:val="00EA0358"/>
    <w:rsid w:val="00EA0475"/>
    <w:rsid w:val="00EA1BD0"/>
    <w:rsid w:val="00EA3BCE"/>
    <w:rsid w:val="00EA4CCC"/>
    <w:rsid w:val="00EA6FCD"/>
    <w:rsid w:val="00EB0B8F"/>
    <w:rsid w:val="00EB283B"/>
    <w:rsid w:val="00EB46BC"/>
    <w:rsid w:val="00EB49C4"/>
    <w:rsid w:val="00EB578B"/>
    <w:rsid w:val="00EB5ACE"/>
    <w:rsid w:val="00EB61D3"/>
    <w:rsid w:val="00EB78E9"/>
    <w:rsid w:val="00EC1FB6"/>
    <w:rsid w:val="00EC21AB"/>
    <w:rsid w:val="00EC2241"/>
    <w:rsid w:val="00EC3406"/>
    <w:rsid w:val="00EC3793"/>
    <w:rsid w:val="00ED017E"/>
    <w:rsid w:val="00ED129C"/>
    <w:rsid w:val="00ED5532"/>
    <w:rsid w:val="00ED6E37"/>
    <w:rsid w:val="00ED7D34"/>
    <w:rsid w:val="00EE0C86"/>
    <w:rsid w:val="00EE284D"/>
    <w:rsid w:val="00EE406B"/>
    <w:rsid w:val="00EE49DE"/>
    <w:rsid w:val="00EF31AF"/>
    <w:rsid w:val="00EF481B"/>
    <w:rsid w:val="00EF5E39"/>
    <w:rsid w:val="00F000A8"/>
    <w:rsid w:val="00F013CB"/>
    <w:rsid w:val="00F02501"/>
    <w:rsid w:val="00F0478C"/>
    <w:rsid w:val="00F054B9"/>
    <w:rsid w:val="00F05F11"/>
    <w:rsid w:val="00F07584"/>
    <w:rsid w:val="00F07CBD"/>
    <w:rsid w:val="00F10312"/>
    <w:rsid w:val="00F13BEC"/>
    <w:rsid w:val="00F167D6"/>
    <w:rsid w:val="00F16B9A"/>
    <w:rsid w:val="00F1779F"/>
    <w:rsid w:val="00F17F5A"/>
    <w:rsid w:val="00F24FF3"/>
    <w:rsid w:val="00F25E69"/>
    <w:rsid w:val="00F26FC5"/>
    <w:rsid w:val="00F32BA3"/>
    <w:rsid w:val="00F3422D"/>
    <w:rsid w:val="00F40035"/>
    <w:rsid w:val="00F40088"/>
    <w:rsid w:val="00F41438"/>
    <w:rsid w:val="00F41F5D"/>
    <w:rsid w:val="00F46FE6"/>
    <w:rsid w:val="00F503E8"/>
    <w:rsid w:val="00F507B3"/>
    <w:rsid w:val="00F51FB6"/>
    <w:rsid w:val="00F521EF"/>
    <w:rsid w:val="00F53DCC"/>
    <w:rsid w:val="00F556D9"/>
    <w:rsid w:val="00F576A5"/>
    <w:rsid w:val="00F60252"/>
    <w:rsid w:val="00F605A0"/>
    <w:rsid w:val="00F605E4"/>
    <w:rsid w:val="00F625C0"/>
    <w:rsid w:val="00F65A35"/>
    <w:rsid w:val="00F70A50"/>
    <w:rsid w:val="00F70CA1"/>
    <w:rsid w:val="00F7136B"/>
    <w:rsid w:val="00F81492"/>
    <w:rsid w:val="00F84BF7"/>
    <w:rsid w:val="00F90A9C"/>
    <w:rsid w:val="00F931D4"/>
    <w:rsid w:val="00F94B10"/>
    <w:rsid w:val="00F953B2"/>
    <w:rsid w:val="00FA2C47"/>
    <w:rsid w:val="00FA42B3"/>
    <w:rsid w:val="00FB1939"/>
    <w:rsid w:val="00FB3938"/>
    <w:rsid w:val="00FB6AB2"/>
    <w:rsid w:val="00FB752E"/>
    <w:rsid w:val="00FC03E9"/>
    <w:rsid w:val="00FC0EFE"/>
    <w:rsid w:val="00FC54FA"/>
    <w:rsid w:val="00FC59A9"/>
    <w:rsid w:val="00FC6927"/>
    <w:rsid w:val="00FD33E3"/>
    <w:rsid w:val="00FD3D55"/>
    <w:rsid w:val="00FD62EC"/>
    <w:rsid w:val="00FD6BF2"/>
    <w:rsid w:val="00FD7782"/>
    <w:rsid w:val="00FE19D6"/>
    <w:rsid w:val="00FE30FA"/>
    <w:rsid w:val="00FE4DA5"/>
    <w:rsid w:val="00FE52BD"/>
    <w:rsid w:val="00FE5D24"/>
    <w:rsid w:val="00FE6736"/>
    <w:rsid w:val="00FE7D72"/>
    <w:rsid w:val="00FE7DFE"/>
    <w:rsid w:val="00FF0047"/>
    <w:rsid w:val="00FF3250"/>
    <w:rsid w:val="00FF5003"/>
    <w:rsid w:val="00FF5380"/>
    <w:rsid w:val="00FF689A"/>
    <w:rsid w:val="00FF746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105"/>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E022E"/>
    <w:rPr>
      <w:lang w:val="pt-PT"/>
    </w:rPr>
  </w:style>
  <w:style w:type="paragraph" w:styleId="Cabealho2">
    <w:name w:val="heading 2"/>
    <w:basedOn w:val="Normal"/>
    <w:link w:val="Cabealho2Carcter"/>
    <w:uiPriority w:val="9"/>
    <w:qFormat/>
    <w:rsid w:val="000E022E"/>
    <w:pPr>
      <w:spacing w:after="0"/>
      <w:jc w:val="left"/>
      <w:outlineLvl w:val="1"/>
    </w:pPr>
    <w:rPr>
      <w:rFonts w:ascii="Arial" w:eastAsia="Times New Roman" w:hAnsi="Arial" w:cs="Arial"/>
      <w:b/>
      <w:bCs/>
      <w:color w:val="4E2800"/>
      <w:sz w:val="13"/>
      <w:szCs w:val="13"/>
      <w:lang w:val="pt-BR" w:eastAsia="pt-BR"/>
    </w:rPr>
  </w:style>
  <w:style w:type="paragraph" w:styleId="Cabealho3">
    <w:name w:val="heading 3"/>
    <w:basedOn w:val="Normal"/>
    <w:link w:val="Cabealho3Carcter"/>
    <w:uiPriority w:val="9"/>
    <w:qFormat/>
    <w:rsid w:val="000E022E"/>
    <w:pPr>
      <w:spacing w:after="0"/>
      <w:jc w:val="left"/>
      <w:outlineLvl w:val="2"/>
    </w:pPr>
    <w:rPr>
      <w:rFonts w:ascii="Times New Roman" w:eastAsia="Times New Roman" w:hAnsi="Times New Roman" w:cs="Times New Roman"/>
      <w:b/>
      <w:bCs/>
      <w:sz w:val="27"/>
      <w:szCs w:val="27"/>
      <w:lang w:val="pt-BR" w:eastAsia="pt-BR"/>
    </w:rPr>
  </w:style>
  <w:style w:type="paragraph" w:styleId="Cabealho5">
    <w:name w:val="heading 5"/>
    <w:basedOn w:val="Normal"/>
    <w:next w:val="Normal"/>
    <w:link w:val="Cabealho5Carcter"/>
    <w:uiPriority w:val="9"/>
    <w:unhideWhenUsed/>
    <w:qFormat/>
    <w:rsid w:val="000E022E"/>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Cabealho2Carcter">
    <w:name w:val="Cabeçalho 2 Carácter"/>
    <w:basedOn w:val="Tipodeletrapredefinidodopargrafo"/>
    <w:link w:val="Cabealho2"/>
    <w:uiPriority w:val="9"/>
    <w:rsid w:val="000E022E"/>
    <w:rPr>
      <w:rFonts w:ascii="Arial" w:eastAsia="Times New Roman" w:hAnsi="Arial" w:cs="Arial"/>
      <w:b/>
      <w:bCs/>
      <w:color w:val="4E2800"/>
      <w:sz w:val="13"/>
      <w:szCs w:val="13"/>
      <w:lang w:eastAsia="pt-BR"/>
    </w:rPr>
  </w:style>
  <w:style w:type="character" w:customStyle="1" w:styleId="Cabealho3Carcter">
    <w:name w:val="Cabeçalho 3 Carácter"/>
    <w:basedOn w:val="Tipodeletrapredefinidodopargrafo"/>
    <w:link w:val="Cabealho3"/>
    <w:uiPriority w:val="9"/>
    <w:rsid w:val="000E022E"/>
    <w:rPr>
      <w:rFonts w:ascii="Times New Roman" w:eastAsia="Times New Roman" w:hAnsi="Times New Roman" w:cs="Times New Roman"/>
      <w:b/>
      <w:bCs/>
      <w:sz w:val="27"/>
      <w:szCs w:val="27"/>
      <w:lang w:eastAsia="pt-BR"/>
    </w:rPr>
  </w:style>
  <w:style w:type="character" w:customStyle="1" w:styleId="Cabealho5Carcter">
    <w:name w:val="Cabeçalho 5 Carácter"/>
    <w:basedOn w:val="Tipodeletrapredefinidodopargrafo"/>
    <w:link w:val="Cabealho5"/>
    <w:uiPriority w:val="9"/>
    <w:rsid w:val="000E022E"/>
    <w:rPr>
      <w:rFonts w:asciiTheme="majorHAnsi" w:eastAsiaTheme="majorEastAsia" w:hAnsiTheme="majorHAnsi" w:cstheme="majorBidi"/>
      <w:color w:val="243F60" w:themeColor="accent1" w:themeShade="7F"/>
      <w:lang w:val="pt-PT"/>
    </w:rPr>
  </w:style>
  <w:style w:type="paragraph" w:styleId="PargrafodaLista">
    <w:name w:val="List Paragraph"/>
    <w:basedOn w:val="Normal"/>
    <w:uiPriority w:val="34"/>
    <w:qFormat/>
    <w:rsid w:val="000E022E"/>
    <w:pPr>
      <w:ind w:left="720"/>
      <w:contextualSpacing/>
    </w:pPr>
  </w:style>
  <w:style w:type="character" w:styleId="Hiperligao">
    <w:name w:val="Hyperlink"/>
    <w:basedOn w:val="Tipodeletrapredefinidodopargrafo"/>
    <w:uiPriority w:val="99"/>
    <w:unhideWhenUsed/>
    <w:rsid w:val="000E022E"/>
    <w:rPr>
      <w:strike w:val="0"/>
      <w:dstrike w:val="0"/>
      <w:color w:val="F48D1D"/>
      <w:u w:val="none"/>
      <w:effect w:val="none"/>
    </w:rPr>
  </w:style>
  <w:style w:type="paragraph" w:styleId="NormalWeb">
    <w:name w:val="Normal (Web)"/>
    <w:basedOn w:val="Normal"/>
    <w:uiPriority w:val="99"/>
    <w:semiHidden/>
    <w:unhideWhenUsed/>
    <w:rsid w:val="000E022E"/>
    <w:pPr>
      <w:spacing w:before="100" w:beforeAutospacing="1" w:after="100" w:afterAutospacing="1"/>
      <w:jc w:val="left"/>
    </w:pPr>
    <w:rPr>
      <w:rFonts w:ascii="Times New Roman" w:eastAsia="Times New Roman" w:hAnsi="Times New Roman" w:cs="Times New Roman"/>
      <w:sz w:val="24"/>
      <w:szCs w:val="24"/>
      <w:lang w:val="pt-BR" w:eastAsia="pt-BR"/>
    </w:rPr>
  </w:style>
  <w:style w:type="character" w:styleId="nfase">
    <w:name w:val="Emphasis"/>
    <w:basedOn w:val="Tipodeletrapredefinidodopargrafo"/>
    <w:uiPriority w:val="20"/>
    <w:qFormat/>
    <w:rsid w:val="000E022E"/>
    <w:rPr>
      <w:b/>
      <w:bCs/>
      <w:i w:val="0"/>
      <w:iCs w:val="0"/>
    </w:rPr>
  </w:style>
  <w:style w:type="character" w:customStyle="1" w:styleId="st1">
    <w:name w:val="st1"/>
    <w:basedOn w:val="Tipodeletrapredefinidodopargrafo"/>
    <w:rsid w:val="000E022E"/>
  </w:style>
  <w:style w:type="character" w:customStyle="1" w:styleId="hoenzb">
    <w:name w:val="hoenzb"/>
    <w:basedOn w:val="Tipodeletrapredefinidodopargrafo"/>
    <w:rsid w:val="000E022E"/>
  </w:style>
  <w:style w:type="character" w:styleId="Forte">
    <w:name w:val="Strong"/>
    <w:basedOn w:val="Tipodeletrapredefinidodopargrafo"/>
    <w:uiPriority w:val="22"/>
    <w:qFormat/>
    <w:rsid w:val="000E022E"/>
    <w:rPr>
      <w:b/>
      <w:bCs/>
    </w:rPr>
  </w:style>
  <w:style w:type="paragraph" w:customStyle="1" w:styleId="PargrafodaLista1">
    <w:name w:val="Parágrafo da Lista1"/>
    <w:basedOn w:val="Normal"/>
    <w:uiPriority w:val="34"/>
    <w:qFormat/>
    <w:rsid w:val="000E022E"/>
    <w:pPr>
      <w:ind w:left="720"/>
      <w:contextualSpacing/>
    </w:pPr>
    <w:rPr>
      <w:rFonts w:ascii="Calibri" w:eastAsia="Calibri" w:hAnsi="Calibri" w:cs="Times New Roman"/>
    </w:rPr>
  </w:style>
  <w:style w:type="character" w:customStyle="1" w:styleId="st">
    <w:name w:val="st"/>
    <w:basedOn w:val="Tipodeletrapredefinidodopargrafo"/>
    <w:rsid w:val="000E022E"/>
  </w:style>
  <w:style w:type="paragraph" w:styleId="Textodebalo">
    <w:name w:val="Balloon Text"/>
    <w:basedOn w:val="Normal"/>
    <w:link w:val="TextodebaloCarcter"/>
    <w:uiPriority w:val="99"/>
    <w:semiHidden/>
    <w:unhideWhenUsed/>
    <w:rsid w:val="000E022E"/>
    <w:pPr>
      <w:spacing w:after="0"/>
    </w:pPr>
    <w:rPr>
      <w:rFonts w:ascii="Tahoma" w:hAnsi="Tahoma" w:cs="Tahoma"/>
      <w:sz w:val="16"/>
      <w:szCs w:val="16"/>
    </w:rPr>
  </w:style>
  <w:style w:type="character" w:customStyle="1" w:styleId="TextodebaloCarcter">
    <w:name w:val="Texto de balão Carácter"/>
    <w:basedOn w:val="Tipodeletrapredefinidodopargrafo"/>
    <w:link w:val="Textodebalo"/>
    <w:uiPriority w:val="99"/>
    <w:semiHidden/>
    <w:rsid w:val="000E022E"/>
    <w:rPr>
      <w:rFonts w:ascii="Tahoma" w:hAnsi="Tahoma" w:cs="Tahoma"/>
      <w:sz w:val="16"/>
      <w:szCs w:val="16"/>
      <w:lang w:val="pt-PT"/>
    </w:rPr>
  </w:style>
  <w:style w:type="paragraph" w:styleId="Cabealho">
    <w:name w:val="header"/>
    <w:basedOn w:val="Normal"/>
    <w:link w:val="CabealhoCarcter"/>
    <w:uiPriority w:val="99"/>
    <w:unhideWhenUsed/>
    <w:rsid w:val="000E022E"/>
    <w:pPr>
      <w:tabs>
        <w:tab w:val="center" w:pos="4252"/>
        <w:tab w:val="right" w:pos="8504"/>
      </w:tabs>
      <w:spacing w:after="0"/>
    </w:pPr>
  </w:style>
  <w:style w:type="character" w:customStyle="1" w:styleId="CabealhoCarcter">
    <w:name w:val="Cabeçalho Carácter"/>
    <w:basedOn w:val="Tipodeletrapredefinidodopargrafo"/>
    <w:link w:val="Cabealho"/>
    <w:uiPriority w:val="99"/>
    <w:rsid w:val="000E022E"/>
    <w:rPr>
      <w:lang w:val="pt-PT"/>
    </w:rPr>
  </w:style>
  <w:style w:type="paragraph" w:styleId="Rodap">
    <w:name w:val="footer"/>
    <w:basedOn w:val="Normal"/>
    <w:link w:val="RodapCarcter"/>
    <w:uiPriority w:val="99"/>
    <w:semiHidden/>
    <w:unhideWhenUsed/>
    <w:rsid w:val="000E022E"/>
    <w:pPr>
      <w:tabs>
        <w:tab w:val="center" w:pos="4252"/>
        <w:tab w:val="right" w:pos="8504"/>
      </w:tabs>
      <w:spacing w:after="0"/>
    </w:pPr>
  </w:style>
  <w:style w:type="character" w:customStyle="1" w:styleId="RodapCarcter">
    <w:name w:val="Rodapé Carácter"/>
    <w:basedOn w:val="Tipodeletrapredefinidodopargrafo"/>
    <w:link w:val="Rodap"/>
    <w:uiPriority w:val="99"/>
    <w:semiHidden/>
    <w:rsid w:val="000E022E"/>
    <w:rPr>
      <w:lang w:val="pt-PT"/>
    </w:rPr>
  </w:style>
  <w:style w:type="character" w:customStyle="1" w:styleId="titulo2">
    <w:name w:val="titulo2"/>
    <w:basedOn w:val="Tipodeletrapredefinidodopargrafo"/>
    <w:rsid w:val="000E022E"/>
  </w:style>
  <w:style w:type="character" w:customStyle="1" w:styleId="conteudo1">
    <w:name w:val="conteudo1"/>
    <w:basedOn w:val="Tipodeletrapredefinidodopargrafo"/>
    <w:rsid w:val="000E022E"/>
  </w:style>
  <w:style w:type="paragraph" w:customStyle="1" w:styleId="Default">
    <w:name w:val="Default"/>
    <w:rsid w:val="000E022E"/>
    <w:pPr>
      <w:autoSpaceDE w:val="0"/>
      <w:autoSpaceDN w:val="0"/>
      <w:adjustRightInd w:val="0"/>
      <w:spacing w:after="0"/>
      <w:jc w:val="left"/>
    </w:pPr>
    <w:rPr>
      <w:rFonts w:ascii="Times New Roman" w:hAnsi="Times New Roman" w:cs="Times New Roman"/>
      <w:color w:val="000000"/>
      <w:sz w:val="24"/>
      <w:szCs w:val="24"/>
    </w:rPr>
  </w:style>
  <w:style w:type="character" w:customStyle="1" w:styleId="mw-editsection-bracket">
    <w:name w:val="mw-editsection-bracket"/>
    <w:basedOn w:val="Tipodeletrapredefinidodopargrafo"/>
    <w:rsid w:val="000E022E"/>
  </w:style>
  <w:style w:type="character" w:styleId="Hiperligaovisitada">
    <w:name w:val="FollowedHyperlink"/>
    <w:basedOn w:val="Tipodeletrapredefinidodopargrafo"/>
    <w:uiPriority w:val="99"/>
    <w:semiHidden/>
    <w:unhideWhenUsed/>
    <w:rsid w:val="000076F6"/>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105"/>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E022E"/>
    <w:rPr>
      <w:lang w:val="pt-PT"/>
    </w:rPr>
  </w:style>
  <w:style w:type="paragraph" w:styleId="Cabealho2">
    <w:name w:val="heading 2"/>
    <w:basedOn w:val="Normal"/>
    <w:link w:val="Cabealho2Carcter"/>
    <w:uiPriority w:val="9"/>
    <w:qFormat/>
    <w:rsid w:val="000E022E"/>
    <w:pPr>
      <w:spacing w:after="0"/>
      <w:jc w:val="left"/>
      <w:outlineLvl w:val="1"/>
    </w:pPr>
    <w:rPr>
      <w:rFonts w:ascii="Arial" w:eastAsia="Times New Roman" w:hAnsi="Arial" w:cs="Arial"/>
      <w:b/>
      <w:bCs/>
      <w:color w:val="4E2800"/>
      <w:sz w:val="13"/>
      <w:szCs w:val="13"/>
      <w:lang w:val="pt-BR" w:eastAsia="pt-BR"/>
    </w:rPr>
  </w:style>
  <w:style w:type="paragraph" w:styleId="Cabealho3">
    <w:name w:val="heading 3"/>
    <w:basedOn w:val="Normal"/>
    <w:link w:val="Cabealho3Carcter"/>
    <w:uiPriority w:val="9"/>
    <w:qFormat/>
    <w:rsid w:val="000E022E"/>
    <w:pPr>
      <w:spacing w:after="0"/>
      <w:jc w:val="left"/>
      <w:outlineLvl w:val="2"/>
    </w:pPr>
    <w:rPr>
      <w:rFonts w:ascii="Times New Roman" w:eastAsia="Times New Roman" w:hAnsi="Times New Roman" w:cs="Times New Roman"/>
      <w:b/>
      <w:bCs/>
      <w:sz w:val="27"/>
      <w:szCs w:val="27"/>
      <w:lang w:val="pt-BR" w:eastAsia="pt-BR"/>
    </w:rPr>
  </w:style>
  <w:style w:type="paragraph" w:styleId="Cabealho5">
    <w:name w:val="heading 5"/>
    <w:basedOn w:val="Normal"/>
    <w:next w:val="Normal"/>
    <w:link w:val="Cabealho5Carcter"/>
    <w:uiPriority w:val="9"/>
    <w:unhideWhenUsed/>
    <w:qFormat/>
    <w:rsid w:val="000E022E"/>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Cabealho2Carcter">
    <w:name w:val="Cabeçalho 2 Carácter"/>
    <w:basedOn w:val="Tipodeletrapredefinidodopargrafo"/>
    <w:link w:val="Cabealho2"/>
    <w:uiPriority w:val="9"/>
    <w:rsid w:val="000E022E"/>
    <w:rPr>
      <w:rFonts w:ascii="Arial" w:eastAsia="Times New Roman" w:hAnsi="Arial" w:cs="Arial"/>
      <w:b/>
      <w:bCs/>
      <w:color w:val="4E2800"/>
      <w:sz w:val="13"/>
      <w:szCs w:val="13"/>
      <w:lang w:eastAsia="pt-BR"/>
    </w:rPr>
  </w:style>
  <w:style w:type="character" w:customStyle="1" w:styleId="Cabealho3Carcter">
    <w:name w:val="Cabeçalho 3 Carácter"/>
    <w:basedOn w:val="Tipodeletrapredefinidodopargrafo"/>
    <w:link w:val="Cabealho3"/>
    <w:uiPriority w:val="9"/>
    <w:rsid w:val="000E022E"/>
    <w:rPr>
      <w:rFonts w:ascii="Times New Roman" w:eastAsia="Times New Roman" w:hAnsi="Times New Roman" w:cs="Times New Roman"/>
      <w:b/>
      <w:bCs/>
      <w:sz w:val="27"/>
      <w:szCs w:val="27"/>
      <w:lang w:eastAsia="pt-BR"/>
    </w:rPr>
  </w:style>
  <w:style w:type="character" w:customStyle="1" w:styleId="Cabealho5Carcter">
    <w:name w:val="Cabeçalho 5 Carácter"/>
    <w:basedOn w:val="Tipodeletrapredefinidodopargrafo"/>
    <w:link w:val="Cabealho5"/>
    <w:uiPriority w:val="9"/>
    <w:rsid w:val="000E022E"/>
    <w:rPr>
      <w:rFonts w:asciiTheme="majorHAnsi" w:eastAsiaTheme="majorEastAsia" w:hAnsiTheme="majorHAnsi" w:cstheme="majorBidi"/>
      <w:color w:val="243F60" w:themeColor="accent1" w:themeShade="7F"/>
      <w:lang w:val="pt-PT"/>
    </w:rPr>
  </w:style>
  <w:style w:type="paragraph" w:styleId="PargrafodaLista">
    <w:name w:val="List Paragraph"/>
    <w:basedOn w:val="Normal"/>
    <w:uiPriority w:val="34"/>
    <w:qFormat/>
    <w:rsid w:val="000E022E"/>
    <w:pPr>
      <w:ind w:left="720"/>
      <w:contextualSpacing/>
    </w:pPr>
  </w:style>
  <w:style w:type="character" w:styleId="Hiperligao">
    <w:name w:val="Hyperlink"/>
    <w:basedOn w:val="Tipodeletrapredefinidodopargrafo"/>
    <w:uiPriority w:val="99"/>
    <w:unhideWhenUsed/>
    <w:rsid w:val="000E022E"/>
    <w:rPr>
      <w:strike w:val="0"/>
      <w:dstrike w:val="0"/>
      <w:color w:val="F48D1D"/>
      <w:u w:val="none"/>
      <w:effect w:val="none"/>
    </w:rPr>
  </w:style>
  <w:style w:type="paragraph" w:styleId="NormalWeb">
    <w:name w:val="Normal (Web)"/>
    <w:basedOn w:val="Normal"/>
    <w:uiPriority w:val="99"/>
    <w:semiHidden/>
    <w:unhideWhenUsed/>
    <w:rsid w:val="000E022E"/>
    <w:pPr>
      <w:spacing w:before="100" w:beforeAutospacing="1" w:after="100" w:afterAutospacing="1"/>
      <w:jc w:val="left"/>
    </w:pPr>
    <w:rPr>
      <w:rFonts w:ascii="Times New Roman" w:eastAsia="Times New Roman" w:hAnsi="Times New Roman" w:cs="Times New Roman"/>
      <w:sz w:val="24"/>
      <w:szCs w:val="24"/>
      <w:lang w:val="pt-BR" w:eastAsia="pt-BR"/>
    </w:rPr>
  </w:style>
  <w:style w:type="character" w:styleId="nfase">
    <w:name w:val="Emphasis"/>
    <w:basedOn w:val="Tipodeletrapredefinidodopargrafo"/>
    <w:uiPriority w:val="20"/>
    <w:qFormat/>
    <w:rsid w:val="000E022E"/>
    <w:rPr>
      <w:b/>
      <w:bCs/>
      <w:i w:val="0"/>
      <w:iCs w:val="0"/>
    </w:rPr>
  </w:style>
  <w:style w:type="character" w:customStyle="1" w:styleId="st1">
    <w:name w:val="st1"/>
    <w:basedOn w:val="Tipodeletrapredefinidodopargrafo"/>
    <w:rsid w:val="000E022E"/>
  </w:style>
  <w:style w:type="character" w:customStyle="1" w:styleId="hoenzb">
    <w:name w:val="hoenzb"/>
    <w:basedOn w:val="Tipodeletrapredefinidodopargrafo"/>
    <w:rsid w:val="000E022E"/>
  </w:style>
  <w:style w:type="character" w:styleId="Forte">
    <w:name w:val="Strong"/>
    <w:basedOn w:val="Tipodeletrapredefinidodopargrafo"/>
    <w:uiPriority w:val="22"/>
    <w:qFormat/>
    <w:rsid w:val="000E022E"/>
    <w:rPr>
      <w:b/>
      <w:bCs/>
    </w:rPr>
  </w:style>
  <w:style w:type="paragraph" w:customStyle="1" w:styleId="PargrafodaLista1">
    <w:name w:val="Parágrafo da Lista1"/>
    <w:basedOn w:val="Normal"/>
    <w:uiPriority w:val="34"/>
    <w:qFormat/>
    <w:rsid w:val="000E022E"/>
    <w:pPr>
      <w:ind w:left="720"/>
      <w:contextualSpacing/>
    </w:pPr>
    <w:rPr>
      <w:rFonts w:ascii="Calibri" w:eastAsia="Calibri" w:hAnsi="Calibri" w:cs="Times New Roman"/>
    </w:rPr>
  </w:style>
  <w:style w:type="character" w:customStyle="1" w:styleId="st">
    <w:name w:val="st"/>
    <w:basedOn w:val="Tipodeletrapredefinidodopargrafo"/>
    <w:rsid w:val="000E022E"/>
  </w:style>
  <w:style w:type="paragraph" w:styleId="Textodebalo">
    <w:name w:val="Balloon Text"/>
    <w:basedOn w:val="Normal"/>
    <w:link w:val="TextodebaloCarcter"/>
    <w:uiPriority w:val="99"/>
    <w:semiHidden/>
    <w:unhideWhenUsed/>
    <w:rsid w:val="000E022E"/>
    <w:pPr>
      <w:spacing w:after="0"/>
    </w:pPr>
    <w:rPr>
      <w:rFonts w:ascii="Tahoma" w:hAnsi="Tahoma" w:cs="Tahoma"/>
      <w:sz w:val="16"/>
      <w:szCs w:val="16"/>
    </w:rPr>
  </w:style>
  <w:style w:type="character" w:customStyle="1" w:styleId="TextodebaloCarcter">
    <w:name w:val="Texto de balão Carácter"/>
    <w:basedOn w:val="Tipodeletrapredefinidodopargrafo"/>
    <w:link w:val="Textodebalo"/>
    <w:uiPriority w:val="99"/>
    <w:semiHidden/>
    <w:rsid w:val="000E022E"/>
    <w:rPr>
      <w:rFonts w:ascii="Tahoma" w:hAnsi="Tahoma" w:cs="Tahoma"/>
      <w:sz w:val="16"/>
      <w:szCs w:val="16"/>
      <w:lang w:val="pt-PT"/>
    </w:rPr>
  </w:style>
  <w:style w:type="paragraph" w:styleId="Cabealho">
    <w:name w:val="header"/>
    <w:basedOn w:val="Normal"/>
    <w:link w:val="CabealhoCarcter"/>
    <w:uiPriority w:val="99"/>
    <w:unhideWhenUsed/>
    <w:rsid w:val="000E022E"/>
    <w:pPr>
      <w:tabs>
        <w:tab w:val="center" w:pos="4252"/>
        <w:tab w:val="right" w:pos="8504"/>
      </w:tabs>
      <w:spacing w:after="0"/>
    </w:pPr>
  </w:style>
  <w:style w:type="character" w:customStyle="1" w:styleId="CabealhoCarcter">
    <w:name w:val="Cabeçalho Carácter"/>
    <w:basedOn w:val="Tipodeletrapredefinidodopargrafo"/>
    <w:link w:val="Cabealho"/>
    <w:uiPriority w:val="99"/>
    <w:rsid w:val="000E022E"/>
    <w:rPr>
      <w:lang w:val="pt-PT"/>
    </w:rPr>
  </w:style>
  <w:style w:type="paragraph" w:styleId="Rodap">
    <w:name w:val="footer"/>
    <w:basedOn w:val="Normal"/>
    <w:link w:val="RodapCarcter"/>
    <w:uiPriority w:val="99"/>
    <w:semiHidden/>
    <w:unhideWhenUsed/>
    <w:rsid w:val="000E022E"/>
    <w:pPr>
      <w:tabs>
        <w:tab w:val="center" w:pos="4252"/>
        <w:tab w:val="right" w:pos="8504"/>
      </w:tabs>
      <w:spacing w:after="0"/>
    </w:pPr>
  </w:style>
  <w:style w:type="character" w:customStyle="1" w:styleId="RodapCarcter">
    <w:name w:val="Rodapé Carácter"/>
    <w:basedOn w:val="Tipodeletrapredefinidodopargrafo"/>
    <w:link w:val="Rodap"/>
    <w:uiPriority w:val="99"/>
    <w:semiHidden/>
    <w:rsid w:val="000E022E"/>
    <w:rPr>
      <w:lang w:val="pt-PT"/>
    </w:rPr>
  </w:style>
  <w:style w:type="character" w:customStyle="1" w:styleId="titulo2">
    <w:name w:val="titulo2"/>
    <w:basedOn w:val="Tipodeletrapredefinidodopargrafo"/>
    <w:rsid w:val="000E022E"/>
  </w:style>
  <w:style w:type="character" w:customStyle="1" w:styleId="conteudo1">
    <w:name w:val="conteudo1"/>
    <w:basedOn w:val="Tipodeletrapredefinidodopargrafo"/>
    <w:rsid w:val="000E022E"/>
  </w:style>
  <w:style w:type="paragraph" w:customStyle="1" w:styleId="Default">
    <w:name w:val="Default"/>
    <w:rsid w:val="000E022E"/>
    <w:pPr>
      <w:autoSpaceDE w:val="0"/>
      <w:autoSpaceDN w:val="0"/>
      <w:adjustRightInd w:val="0"/>
      <w:spacing w:after="0"/>
      <w:jc w:val="left"/>
    </w:pPr>
    <w:rPr>
      <w:rFonts w:ascii="Times New Roman" w:hAnsi="Times New Roman" w:cs="Times New Roman"/>
      <w:color w:val="000000"/>
      <w:sz w:val="24"/>
      <w:szCs w:val="24"/>
    </w:rPr>
  </w:style>
  <w:style w:type="character" w:customStyle="1" w:styleId="mw-editsection-bracket">
    <w:name w:val="mw-editsection-bracket"/>
    <w:basedOn w:val="Tipodeletrapredefinidodopargrafo"/>
    <w:rsid w:val="000E022E"/>
  </w:style>
  <w:style w:type="character" w:styleId="Hiperligaovisitada">
    <w:name w:val="FollowedHyperlink"/>
    <w:basedOn w:val="Tipodeletrapredefinidodopargrafo"/>
    <w:uiPriority w:val="99"/>
    <w:semiHidden/>
    <w:unhideWhenUsed/>
    <w:rsid w:val="000076F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7361957">
      <w:bodyDiv w:val="1"/>
      <w:marLeft w:val="0"/>
      <w:marRight w:val="0"/>
      <w:marTop w:val="0"/>
      <w:marBottom w:val="0"/>
      <w:divBdr>
        <w:top w:val="none" w:sz="0" w:space="0" w:color="auto"/>
        <w:left w:val="none" w:sz="0" w:space="0" w:color="auto"/>
        <w:bottom w:val="none" w:sz="0" w:space="0" w:color="auto"/>
        <w:right w:val="none" w:sz="0" w:space="0" w:color="auto"/>
      </w:divBdr>
    </w:div>
    <w:div w:id="1566451512">
      <w:bodyDiv w:val="1"/>
      <w:marLeft w:val="0"/>
      <w:marRight w:val="0"/>
      <w:marTop w:val="0"/>
      <w:marBottom w:val="0"/>
      <w:divBdr>
        <w:top w:val="none" w:sz="0" w:space="0" w:color="auto"/>
        <w:left w:val="none" w:sz="0" w:space="0" w:color="auto"/>
        <w:bottom w:val="none" w:sz="0" w:space="0" w:color="auto"/>
        <w:right w:val="none" w:sz="0" w:space="0" w:color="auto"/>
      </w:divBdr>
    </w:div>
    <w:div w:id="1761366174">
      <w:bodyDiv w:val="1"/>
      <w:marLeft w:val="0"/>
      <w:marRight w:val="0"/>
      <w:marTop w:val="0"/>
      <w:marBottom w:val="0"/>
      <w:divBdr>
        <w:top w:val="none" w:sz="0" w:space="0" w:color="auto"/>
        <w:left w:val="none" w:sz="0" w:space="0" w:color="auto"/>
        <w:bottom w:val="none" w:sz="0" w:space="0" w:color="auto"/>
        <w:right w:val="none" w:sz="0" w:space="0" w:color="auto"/>
      </w:divBdr>
    </w:div>
    <w:div w:id="1774667024">
      <w:bodyDiv w:val="1"/>
      <w:marLeft w:val="0"/>
      <w:marRight w:val="0"/>
      <w:marTop w:val="0"/>
      <w:marBottom w:val="0"/>
      <w:divBdr>
        <w:top w:val="none" w:sz="0" w:space="0" w:color="auto"/>
        <w:left w:val="none" w:sz="0" w:space="0" w:color="auto"/>
        <w:bottom w:val="none" w:sz="0" w:space="0" w:color="auto"/>
        <w:right w:val="none" w:sz="0" w:space="0" w:color="auto"/>
      </w:divBdr>
      <w:divsChild>
        <w:div w:id="243153193">
          <w:marLeft w:val="0"/>
          <w:marRight w:val="0"/>
          <w:marTop w:val="0"/>
          <w:marBottom w:val="0"/>
          <w:divBdr>
            <w:top w:val="none" w:sz="0" w:space="0" w:color="auto"/>
            <w:left w:val="none" w:sz="0" w:space="0" w:color="auto"/>
            <w:bottom w:val="none" w:sz="0" w:space="0" w:color="auto"/>
            <w:right w:val="none" w:sz="0" w:space="0" w:color="auto"/>
          </w:divBdr>
          <w:divsChild>
            <w:div w:id="1947149415">
              <w:marLeft w:val="0"/>
              <w:marRight w:val="0"/>
              <w:marTop w:val="0"/>
              <w:marBottom w:val="0"/>
              <w:divBdr>
                <w:top w:val="none" w:sz="0" w:space="0" w:color="auto"/>
                <w:left w:val="none" w:sz="0" w:space="0" w:color="auto"/>
                <w:bottom w:val="none" w:sz="0" w:space="0" w:color="auto"/>
                <w:right w:val="none" w:sz="0" w:space="0" w:color="auto"/>
              </w:divBdr>
              <w:divsChild>
                <w:div w:id="1599366574">
                  <w:blockQuote w:val="1"/>
                  <w:marLeft w:val="96"/>
                  <w:marRight w:val="0"/>
                  <w:marTop w:val="0"/>
                  <w:marBottom w:val="0"/>
                  <w:divBdr>
                    <w:top w:val="none" w:sz="0" w:space="0" w:color="auto"/>
                    <w:left w:val="single" w:sz="4" w:space="6" w:color="CCCCCC"/>
                    <w:bottom w:val="none" w:sz="0" w:space="0" w:color="auto"/>
                    <w:right w:val="none" w:sz="0" w:space="0" w:color="auto"/>
                  </w:divBdr>
                  <w:divsChild>
                    <w:div w:id="1744333600">
                      <w:marLeft w:val="0"/>
                      <w:marRight w:val="0"/>
                      <w:marTop w:val="0"/>
                      <w:marBottom w:val="0"/>
                      <w:divBdr>
                        <w:top w:val="none" w:sz="0" w:space="0" w:color="auto"/>
                        <w:left w:val="none" w:sz="0" w:space="0" w:color="auto"/>
                        <w:bottom w:val="none" w:sz="0" w:space="0" w:color="auto"/>
                        <w:right w:val="none" w:sz="0" w:space="0" w:color="auto"/>
                      </w:divBdr>
                      <w:divsChild>
                        <w:div w:id="1865367282">
                          <w:marLeft w:val="0"/>
                          <w:marRight w:val="0"/>
                          <w:marTop w:val="0"/>
                          <w:marBottom w:val="0"/>
                          <w:divBdr>
                            <w:top w:val="none" w:sz="0" w:space="0" w:color="auto"/>
                            <w:left w:val="none" w:sz="0" w:space="0" w:color="auto"/>
                            <w:bottom w:val="none" w:sz="0" w:space="0" w:color="auto"/>
                            <w:right w:val="none" w:sz="0" w:space="0" w:color="auto"/>
                          </w:divBdr>
                          <w:divsChild>
                            <w:div w:id="842280412">
                              <w:marLeft w:val="0"/>
                              <w:marRight w:val="0"/>
                              <w:marTop w:val="0"/>
                              <w:marBottom w:val="0"/>
                              <w:divBdr>
                                <w:top w:val="none" w:sz="0" w:space="0" w:color="auto"/>
                                <w:left w:val="none" w:sz="0" w:space="0" w:color="auto"/>
                                <w:bottom w:val="none" w:sz="0" w:space="0" w:color="auto"/>
                                <w:right w:val="none" w:sz="0" w:space="0" w:color="auto"/>
                              </w:divBdr>
                              <w:divsChild>
                                <w:div w:id="1869904981">
                                  <w:marLeft w:val="0"/>
                                  <w:marRight w:val="0"/>
                                  <w:marTop w:val="0"/>
                                  <w:marBottom w:val="0"/>
                                  <w:divBdr>
                                    <w:top w:val="none" w:sz="0" w:space="0" w:color="auto"/>
                                    <w:left w:val="none" w:sz="0" w:space="0" w:color="auto"/>
                                    <w:bottom w:val="none" w:sz="0" w:space="0" w:color="auto"/>
                                    <w:right w:val="none" w:sz="0" w:space="0" w:color="auto"/>
                                  </w:divBdr>
                                  <w:divsChild>
                                    <w:div w:id="1563099339">
                                      <w:marLeft w:val="0"/>
                                      <w:marRight w:val="0"/>
                                      <w:marTop w:val="0"/>
                                      <w:marBottom w:val="0"/>
                                      <w:divBdr>
                                        <w:top w:val="none" w:sz="0" w:space="0" w:color="auto"/>
                                        <w:left w:val="none" w:sz="0" w:space="0" w:color="auto"/>
                                        <w:bottom w:val="none" w:sz="0" w:space="0" w:color="auto"/>
                                        <w:right w:val="none" w:sz="0" w:space="0" w:color="auto"/>
                                      </w:divBdr>
                                    </w:div>
                                  </w:divsChild>
                                </w:div>
                                <w:div w:id="2030372854">
                                  <w:marLeft w:val="0"/>
                                  <w:marRight w:val="0"/>
                                  <w:marTop w:val="0"/>
                                  <w:marBottom w:val="0"/>
                                  <w:divBdr>
                                    <w:top w:val="none" w:sz="0" w:space="0" w:color="auto"/>
                                    <w:left w:val="none" w:sz="0" w:space="0" w:color="auto"/>
                                    <w:bottom w:val="none" w:sz="0" w:space="0" w:color="auto"/>
                                    <w:right w:val="none" w:sz="0" w:space="0" w:color="auto"/>
                                  </w:divBdr>
                                </w:div>
                                <w:div w:id="481892440">
                                  <w:marLeft w:val="0"/>
                                  <w:marRight w:val="0"/>
                                  <w:marTop w:val="0"/>
                                  <w:marBottom w:val="0"/>
                                  <w:divBdr>
                                    <w:top w:val="none" w:sz="0" w:space="0" w:color="auto"/>
                                    <w:left w:val="none" w:sz="0" w:space="0" w:color="auto"/>
                                    <w:bottom w:val="none" w:sz="0" w:space="0" w:color="auto"/>
                                    <w:right w:val="none" w:sz="0" w:space="0" w:color="auto"/>
                                  </w:divBdr>
                                  <w:divsChild>
                                    <w:div w:id="1684043525">
                                      <w:marLeft w:val="0"/>
                                      <w:marRight w:val="0"/>
                                      <w:marTop w:val="0"/>
                                      <w:marBottom w:val="0"/>
                                      <w:divBdr>
                                        <w:top w:val="none" w:sz="0" w:space="0" w:color="auto"/>
                                        <w:left w:val="none" w:sz="0" w:space="0" w:color="auto"/>
                                        <w:bottom w:val="none" w:sz="0" w:space="0" w:color="auto"/>
                                        <w:right w:val="none" w:sz="0" w:space="0" w:color="auto"/>
                                      </w:divBdr>
                                    </w:div>
                                  </w:divsChild>
                                </w:div>
                                <w:div w:id="2138716075">
                                  <w:marLeft w:val="0"/>
                                  <w:marRight w:val="0"/>
                                  <w:marTop w:val="0"/>
                                  <w:marBottom w:val="0"/>
                                  <w:divBdr>
                                    <w:top w:val="none" w:sz="0" w:space="0" w:color="auto"/>
                                    <w:left w:val="none" w:sz="0" w:space="0" w:color="auto"/>
                                    <w:bottom w:val="none" w:sz="0" w:space="0" w:color="auto"/>
                                    <w:right w:val="none" w:sz="0" w:space="0" w:color="auto"/>
                                  </w:divBdr>
                                </w:div>
                                <w:div w:id="585580497">
                                  <w:marLeft w:val="0"/>
                                  <w:marRight w:val="0"/>
                                  <w:marTop w:val="0"/>
                                  <w:marBottom w:val="0"/>
                                  <w:divBdr>
                                    <w:top w:val="none" w:sz="0" w:space="0" w:color="auto"/>
                                    <w:left w:val="none" w:sz="0" w:space="0" w:color="auto"/>
                                    <w:bottom w:val="none" w:sz="0" w:space="0" w:color="auto"/>
                                    <w:right w:val="none" w:sz="0" w:space="0" w:color="auto"/>
                                  </w:divBdr>
                                </w:div>
                                <w:div w:id="1457600540">
                                  <w:marLeft w:val="0"/>
                                  <w:marRight w:val="0"/>
                                  <w:marTop w:val="0"/>
                                  <w:marBottom w:val="0"/>
                                  <w:divBdr>
                                    <w:top w:val="none" w:sz="0" w:space="0" w:color="auto"/>
                                    <w:left w:val="none" w:sz="0" w:space="0" w:color="auto"/>
                                    <w:bottom w:val="none" w:sz="0" w:space="0" w:color="auto"/>
                                    <w:right w:val="none" w:sz="0" w:space="0" w:color="auto"/>
                                  </w:divBdr>
                                </w:div>
                                <w:div w:id="631011893">
                                  <w:marLeft w:val="0"/>
                                  <w:marRight w:val="0"/>
                                  <w:marTop w:val="0"/>
                                  <w:marBottom w:val="0"/>
                                  <w:divBdr>
                                    <w:top w:val="none" w:sz="0" w:space="0" w:color="auto"/>
                                    <w:left w:val="none" w:sz="0" w:space="0" w:color="auto"/>
                                    <w:bottom w:val="none" w:sz="0" w:space="0" w:color="auto"/>
                                    <w:right w:val="none" w:sz="0" w:space="0" w:color="auto"/>
                                  </w:divBdr>
                                </w:div>
                                <w:div w:id="2706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ihc.fcsh.unl.pt/pt/recursos/biografias/item/4394-coutinho-carlos-viegas-gago-1869-1958" TargetMode="External"/><Relationship Id="rId21" Type="http://schemas.openxmlformats.org/officeDocument/2006/relationships/hyperlink" Target="http://historiadastransmissoes.wordpress.com/2012/01/31/o-posto-de-sinais-do-monte-brasil-angra-do-heroismo-ilha-terceira/" TargetMode="External"/><Relationship Id="rId42" Type="http://schemas.openxmlformats.org/officeDocument/2006/relationships/hyperlink" Target="http://www.infoescola.com/quimica/pilha-de-daniell-pilha-eletroquimica/" TargetMode="External"/><Relationship Id="rId47" Type="http://schemas.openxmlformats.org/officeDocument/2006/relationships/hyperlink" Target="http://www.cm-lousa.pt/caracterizacao_da_serra_da_lousa?m=c73" TargetMode="External"/><Relationship Id="rId63" Type="http://schemas.openxmlformats.org/officeDocument/2006/relationships/image" Target="media/image2.jpeg"/><Relationship Id="rId68" Type="http://schemas.openxmlformats.org/officeDocument/2006/relationships/image" Target="media/image6.jpeg"/><Relationship Id="rId84" Type="http://schemas.openxmlformats.org/officeDocument/2006/relationships/image" Target="media/image22.jpeg"/><Relationship Id="rId89" Type="http://schemas.openxmlformats.org/officeDocument/2006/relationships/hyperlink" Target="http://letratura.blogspot.pt/2006/02/etimologia-semforo.html" TargetMode="External"/><Relationship Id="rId11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naviosavista.blogspot.pt/2013/12/rebocador-monte-da-luz-safado.html" TargetMode="External"/><Relationship Id="rId29" Type="http://schemas.openxmlformats.org/officeDocument/2006/relationships/hyperlink" Target="http://www.rtp.pt/wportal/sites/radio/75anos/historia.php" TargetMode="External"/><Relationship Id="rId107" Type="http://schemas.openxmlformats.org/officeDocument/2006/relationships/hyperlink" Target="http://www.eurocommuseum.com" TargetMode="External"/><Relationship Id="rId11" Type="http://schemas.openxmlformats.org/officeDocument/2006/relationships/hyperlink" Target="http://www.cienciaviva.pt/veraocv/engenharia/eng2008/index.asp?accao=showactivconcelho&amp;id_concelho=462" TargetMode="External"/><Relationship Id="rId24" Type="http://schemas.openxmlformats.org/officeDocument/2006/relationships/hyperlink" Target="http://www.cm-peniche.pt/custompages/ShowPage.aspx?pageid=4ba0afa2-e466-4df8-97f1-97c16c86d7c5" TargetMode="External"/><Relationship Id="rId32" Type="http://schemas.openxmlformats.org/officeDocument/2006/relationships/hyperlink" Target="http://www.anacom.pt/streaming/livroverde.pdf?contentId=26202&amp;field=ATTACHED_FILE" TargetMode="External"/><Relationship Id="rId37" Type="http://schemas.openxmlformats.org/officeDocument/2006/relationships/hyperlink" Target="http://www.anacom.pt/render.jsp?contentId=974404" TargetMode="External"/><Relationship Id="rId40" Type="http://schemas.openxmlformats.org/officeDocument/2006/relationships/hyperlink" Target="http://www.anacom.pt/render.jsp?contentId=958343" TargetMode="External"/><Relationship Id="rId45" Type="http://schemas.openxmlformats.org/officeDocument/2006/relationships/hyperlink" Target="http://www.booking.com/searchresults.pt-pt.html?aid=318615;label=New_Portuguese_PT_EMEA_5226346105-AMRJrKK4zw8mtf6ubtxHNAS46623234145%3Apl%3Ata%3Ap1%3Ap2%3Aac%3Aap1t1%3Aneg;sid=9ae74e2a1b29e3409842f7f058f8f790;dcid=1;city=-2168225;hyb_red=1;redirected_from_city=1;src=city" TargetMode="External"/><Relationship Id="rId53" Type="http://schemas.openxmlformats.org/officeDocument/2006/relationships/hyperlink" Target="https://estudogeral.sib.uc.pt/bitstream/10316/12323/1/A%20telegrafia.pdf" TargetMode="External"/><Relationship Id="rId58" Type="http://schemas.openxmlformats.org/officeDocument/2006/relationships/hyperlink" Target="http://philangra.blogspot.pt/2013_02_01_archive.html" TargetMode="External"/><Relationship Id="rId66" Type="http://schemas.openxmlformats.org/officeDocument/2006/relationships/image" Target="media/image4.jpeg"/><Relationship Id="rId74" Type="http://schemas.openxmlformats.org/officeDocument/2006/relationships/image" Target="media/image12.jpeg"/><Relationship Id="rId79" Type="http://schemas.openxmlformats.org/officeDocument/2006/relationships/image" Target="media/image17.jpeg"/><Relationship Id="rId87" Type="http://schemas.openxmlformats.org/officeDocument/2006/relationships/image" Target="media/image25.jpeg"/><Relationship Id="rId102" Type="http://schemas.openxmlformats.org/officeDocument/2006/relationships/image" Target="media/image27.jpeg"/><Relationship Id="rId110" Type="http://schemas.openxmlformats.org/officeDocument/2006/relationships/header" Target="header1.xml"/><Relationship Id="rId5" Type="http://schemas.openxmlformats.org/officeDocument/2006/relationships/settings" Target="settings.xml"/><Relationship Id="rId61" Type="http://schemas.openxmlformats.org/officeDocument/2006/relationships/hyperlink" Target="http://www.tribunadasilhas.pt/index.php/local/item/4538-exposi%C3%A7%C3%A3o-e-confer%C3%AAncia-assinalam-90-anos-da-passagem-de-marconi-pela-horta" TargetMode="External"/><Relationship Id="rId82" Type="http://schemas.openxmlformats.org/officeDocument/2006/relationships/image" Target="media/image20.jpeg"/><Relationship Id="rId90" Type="http://schemas.openxmlformats.org/officeDocument/2006/relationships/hyperlink" Target="http://jornaloliveira.blogspot.pt/2007/06/senhora-do-facho.html" TargetMode="External"/><Relationship Id="rId95" Type="http://schemas.openxmlformats.org/officeDocument/2006/relationships/hyperlink" Target="http://www.anacom.pt/render.jsp?categoryId=346856" TargetMode="External"/><Relationship Id="rId19" Type="http://schemas.openxmlformats.org/officeDocument/2006/relationships/hyperlink" Target="https://www.google.pt/search?q=Monte+da+Luz+em+Leix%C3%B5es&amp;tbm=isch&amp;tbo=u&amp;source=univ&amp;sa=X&amp;ei=xu_rUs29Aead7QaBzIFI&amp;ved=0CE0QsAQ&amp;biw=1024&amp;bih=682" TargetMode="External"/><Relationship Id="rId14" Type="http://schemas.openxmlformats.org/officeDocument/2006/relationships/hyperlink" Target="http://opilotopraticododouroeleixoes.blogspot.pt/2012/11/subsidios-para-historia-da-corporacao_27.html" TargetMode="External"/><Relationship Id="rId22" Type="http://schemas.openxmlformats.org/officeDocument/2006/relationships/hyperlink" Target="http://jornaloliveira.blogspot.pt/2007/06/senhora-do-facho.html" TargetMode="External"/><Relationship Id="rId27" Type="http://schemas.openxmlformats.org/officeDocument/2006/relationships/hyperlink" Target="http://www.citi.pt/cultura/historia/personalidades/gago_coutinho/obras_de_gago_coutinho.html" TargetMode="External"/><Relationship Id="rId30" Type="http://schemas.openxmlformats.org/officeDocument/2006/relationships/hyperlink" Target="http://dinheirodigital.sapo.pt/news.asp?id_news=215163" TargetMode="External"/><Relationship Id="rId35" Type="http://schemas.openxmlformats.org/officeDocument/2006/relationships/hyperlink" Target="http://dre.pt/pdf1s/2004/02/034A00/07880821.pdf" TargetMode="External"/><Relationship Id="rId43" Type="http://schemas.openxmlformats.org/officeDocument/2006/relationships/hyperlink" Target="http://www.ondalivre.com/cb.htm" TargetMode="External"/><Relationship Id="rId48" Type="http://schemas.openxmlformats.org/officeDocument/2006/relationships/hyperlink" Target="http://pt.wikipedia.org/wiki/Serra_da_Lous%C3%A3" TargetMode="External"/><Relationship Id="rId56" Type="http://schemas.openxmlformats.org/officeDocument/2006/relationships/hyperlink" Target="http://www.inventario.iacultura.pt/faial/horta/historia.html" TargetMode="External"/><Relationship Id="rId64" Type="http://schemas.openxmlformats.org/officeDocument/2006/relationships/hyperlink" Target="http://pt.wikipedia.org/wiki/Gabriel_(anjo)" TargetMode="External"/><Relationship Id="rId69" Type="http://schemas.openxmlformats.org/officeDocument/2006/relationships/image" Target="media/image7.jpeg"/><Relationship Id="rId77" Type="http://schemas.openxmlformats.org/officeDocument/2006/relationships/image" Target="media/image15.jpeg"/><Relationship Id="rId100" Type="http://schemas.openxmlformats.org/officeDocument/2006/relationships/hyperlink" Target="http://www.cienciaviva.pt/veraocv/engenharia/eng2012/index.asp?accao=showactiventidade&amp;id_entidade=178&amp;id_actividade=5" TargetMode="External"/><Relationship Id="rId105" Type="http://schemas.openxmlformats.org/officeDocument/2006/relationships/hyperlink" Target="http://museologiaporto.ning.com" TargetMode="External"/><Relationship Id="rId8" Type="http://schemas.openxmlformats.org/officeDocument/2006/relationships/endnotes" Target="endnotes.xml"/><Relationship Id="rId51" Type="http://schemas.openxmlformats.org/officeDocument/2006/relationships/hyperlink" Target="http://www.cienciaviva.pt/veraocv/engenharia/eng2012/index.asp?accao=showactiventidade&amp;id_entidade=178&amp;id_actividade=5" TargetMode="External"/><Relationship Id="rId72" Type="http://schemas.openxmlformats.org/officeDocument/2006/relationships/image" Target="media/image10.jpeg"/><Relationship Id="rId80" Type="http://schemas.openxmlformats.org/officeDocument/2006/relationships/image" Target="media/image18.jpeg"/><Relationship Id="rId85" Type="http://schemas.openxmlformats.org/officeDocument/2006/relationships/image" Target="media/image23.jpeg"/><Relationship Id="rId93" Type="http://schemas.openxmlformats.org/officeDocument/2006/relationships/hyperlink" Target="http://oaquieagora.blogspot.pt/2007/07/hora-da-saudade.html" TargetMode="External"/><Relationship Id="rId98" Type="http://schemas.openxmlformats.org/officeDocument/2006/relationships/hyperlink" Target="http://www.anacom.pt/streaming/ZON_contratoSU2014.pdf?contentId=1231214&amp;field=ATTACHED_FILE" TargetMode="External"/><Relationship Id="rId3" Type="http://schemas.openxmlformats.org/officeDocument/2006/relationships/styles" Target="styles.xml"/><Relationship Id="rId12" Type="http://schemas.openxmlformats.org/officeDocument/2006/relationships/hyperlink" Target="http://aviagemdosargonautas.net/2013/11/14/uma-carta-do-porto-por-jose-magalhaes-11/" TargetMode="External"/><Relationship Id="rId17" Type="http://schemas.openxmlformats.org/officeDocument/2006/relationships/hyperlink" Target="http://naviosavista.blogspot.pt/2013/02/tres-famosos-rebocadores-da-apdl.html" TargetMode="External"/><Relationship Id="rId25" Type="http://schemas.openxmlformats.org/officeDocument/2006/relationships/hyperlink" Target="http://www.ordemengenheiros.pt/pt/centro-de-informacao/dossiers/historias-da-engenharia/marconi-em-portugal-ciencia-e-engenharia-na-genese-das-radiocomunicacoes/" TargetMode="External"/><Relationship Id="rId33" Type="http://schemas.openxmlformats.org/officeDocument/2006/relationships/hyperlink" Target="http://www.anacom.pt/streaming/deliberacao19dez2013_Mercado1_retalhista.pdf?contentId=1185600&amp;field=ATTACHED_FILE" TargetMode="External"/><Relationship Id="rId38" Type="http://schemas.openxmlformats.org/officeDocument/2006/relationships/hyperlink" Target="http://www.anacom.pt/render.jsp?contentId=1192329" TargetMode="External"/><Relationship Id="rId46" Type="http://schemas.openxmlformats.org/officeDocument/2006/relationships/hyperlink" Target="http://pmract.blogspot.pt/2012/07/o-sucesso-da-activacao-misterio-5-na.html" TargetMode="External"/><Relationship Id="rId59" Type="http://schemas.openxmlformats.org/officeDocument/2006/relationships/hyperlink" Target="http://atlantic-cable.com/CableCos/WesternUnion/index.htm" TargetMode="External"/><Relationship Id="rId67" Type="http://schemas.openxmlformats.org/officeDocument/2006/relationships/image" Target="media/image5.jpeg"/><Relationship Id="rId103" Type="http://schemas.openxmlformats.org/officeDocument/2006/relationships/hyperlink" Target="http://marcasdasciencias.fc.ul.pt" TargetMode="External"/><Relationship Id="rId108" Type="http://schemas.openxmlformats.org/officeDocument/2006/relationships/hyperlink" Target="http://comunidade.sol.pt/blogs/alfredoramosanciaes/default.aspx" TargetMode="External"/><Relationship Id="rId20" Type="http://schemas.openxmlformats.org/officeDocument/2006/relationships/hyperlink" Target="http://letratura.blogspot.pt/2006/02/etimologia-semforo.html" TargetMode="External"/><Relationship Id="rId41" Type="http://schemas.openxmlformats.org/officeDocument/2006/relationships/hyperlink" Target="http://www.wftw.nl/ful.html" TargetMode="External"/><Relationship Id="rId54" Type="http://schemas.openxmlformats.org/officeDocument/2006/relationships/hyperlink" Target="http://comunidade.sol.pt/blogs/alfredoramosanciaes/archive/2014/04/07/07-Para-um-Museu-Nacional-de-Comunica_E700F500_es-_9600_-As-transmiss_F500_es-telegr_E100_ficas-morse-submarinas-e-a-rela_E700E300_o-com-o-desporto-cultura-e-recreio-em-Carcavelos-e-Horta_2D00_Faial.aspx" TargetMode="External"/><Relationship Id="rId62" Type="http://schemas.openxmlformats.org/officeDocument/2006/relationships/image" Target="media/image1.jpeg"/><Relationship Id="rId70" Type="http://schemas.openxmlformats.org/officeDocument/2006/relationships/image" Target="media/image8.jpeg"/><Relationship Id="rId75" Type="http://schemas.openxmlformats.org/officeDocument/2006/relationships/image" Target="media/image13.jpeg"/><Relationship Id="rId83" Type="http://schemas.openxmlformats.org/officeDocument/2006/relationships/image" Target="media/image21.jpeg"/><Relationship Id="rId88" Type="http://schemas.openxmlformats.org/officeDocument/2006/relationships/image" Target="media/image26.jpeg"/><Relationship Id="rId91" Type="http://schemas.openxmlformats.org/officeDocument/2006/relationships/hyperlink" Target="http://www.cm-peniche.pt/custompages/ShowPage.aspx?pageid=4ba0afa2-e466-4df8-97f1-97c16c86d7c5" TargetMode="External"/><Relationship Id="rId96" Type="http://schemas.openxmlformats.org/officeDocument/2006/relationships/hyperlink" Target="http://www.anacom.pt/streaming/ZON_contratoSU2014.pdf?contentId=1231214&amp;field=ATTACHED_FILE" TargetMode="External"/><Relationship Id="rId11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www.blogger.com/profile/10773818608237113341" TargetMode="External"/><Relationship Id="rId23" Type="http://schemas.openxmlformats.org/officeDocument/2006/relationships/hyperlink" Target="http://www.ipma.pt/export/sites/ipma/bin/docs/institucionais/plano_actividades_ipma_2013.pdf" TargetMode="External"/><Relationship Id="rId28" Type="http://schemas.openxmlformats.org/officeDocument/2006/relationships/hyperlink" Target="http://pt.wikipedia.org/wiki/RDP_Internacional" TargetMode="External"/><Relationship Id="rId36" Type="http://schemas.openxmlformats.org/officeDocument/2006/relationships/hyperlink" Target="http://www.anacom.pt/render.jsp?contentId=931999" TargetMode="External"/><Relationship Id="rId49" Type="http://schemas.openxmlformats.org/officeDocument/2006/relationships/hyperlink" Target="http://www.aminharadio.com/radio/radio_q" TargetMode="External"/><Relationship Id="rId57" Type="http://schemas.openxmlformats.org/officeDocument/2006/relationships/hyperlink" Target="https://estudogeral.sib.uc.pt/bitstream/10316/12323/1/A%20telegrafia.pdf" TargetMode="External"/><Relationship Id="rId106" Type="http://schemas.openxmlformats.org/officeDocument/2006/relationships/hyperlink" Target="http://www.triplov.com/" TargetMode="External"/><Relationship Id="rId10" Type="http://schemas.openxmlformats.org/officeDocument/2006/relationships/hyperlink" Target="http://pt.wikipedia.org/wiki/Pombo-correio" TargetMode="External"/><Relationship Id="rId31" Type="http://schemas.openxmlformats.org/officeDocument/2006/relationships/hyperlink" Target="http://www.anacom.pt/render.jsp?contentId=959875" TargetMode="External"/><Relationship Id="rId44" Type="http://schemas.openxmlformats.org/officeDocument/2006/relationships/hyperlink" Target="http://pt.wikipedia.org/wiki/Primeira_Guerra_Mundial" TargetMode="External"/><Relationship Id="rId52" Type="http://schemas.openxmlformats.org/officeDocument/2006/relationships/hyperlink" Target="http://www.inventario.iacultura.pt/faial/horta/historia.html" TargetMode="External"/><Relationship Id="rId60" Type="http://schemas.openxmlformats.org/officeDocument/2006/relationships/hyperlink" Target="https://www.youtube.com/watch?v=aisI7SEry4c" TargetMode="External"/><Relationship Id="rId65" Type="http://schemas.openxmlformats.org/officeDocument/2006/relationships/image" Target="media/image3.jpeg"/><Relationship Id="rId73" Type="http://schemas.openxmlformats.org/officeDocument/2006/relationships/image" Target="media/image11.jpeg"/><Relationship Id="rId78" Type="http://schemas.openxmlformats.org/officeDocument/2006/relationships/image" Target="media/image16.jpeg"/><Relationship Id="rId81" Type="http://schemas.openxmlformats.org/officeDocument/2006/relationships/image" Target="media/image19.jpeg"/><Relationship Id="rId86" Type="http://schemas.openxmlformats.org/officeDocument/2006/relationships/image" Target="media/image24.jpeg"/><Relationship Id="rId94" Type="http://schemas.openxmlformats.org/officeDocument/2006/relationships/hyperlink" Target="http://www.rtp.pt/wportal/sites/radio/75anos/historia.php" TargetMode="External"/><Relationship Id="rId99" Type="http://schemas.openxmlformats.org/officeDocument/2006/relationships/hyperlink" Target="http://www.anacom.pt/streaming/Optimus_contratoSU2014.pdf?contentId=1231192&amp;field=ATTACHED_FILE" TargetMode="External"/><Relationship Id="rId101" Type="http://schemas.openxmlformats.org/officeDocument/2006/relationships/hyperlink" Target="https://www.youtube.com/watch?v=aisI7SEry4c" TargetMode="External"/><Relationship Id="rId4" Type="http://schemas.microsoft.com/office/2007/relationships/stylesWithEffects" Target="stylesWithEffects.xml"/><Relationship Id="rId9" Type="http://schemas.openxmlformats.org/officeDocument/2006/relationships/hyperlink" Target="http://www.infoescola.com/grecia-antiga/batalha-de-maratona/" TargetMode="External"/><Relationship Id="rId13" Type="http://schemas.openxmlformats.org/officeDocument/2006/relationships/hyperlink" Target="http://portojofotos.blogspot.pt/2011/07/83-farois-do-porto-farol-da-luz.html?showComment=1391197572883" TargetMode="External"/><Relationship Id="rId18" Type="http://schemas.openxmlformats.org/officeDocument/2006/relationships/hyperlink" Target="http://naviosavista.blogspot.pt/2008/02/navios-vista-da-estao-semafrica-e.html" TargetMode="External"/><Relationship Id="rId39" Type="http://schemas.openxmlformats.org/officeDocument/2006/relationships/hyperlink" Target="http://www.anacom.pt/disclaimer_links.jsp?contentId=958343&amp;fileId=958356&amp;channel=graphic&amp;backContentId=958343" TargetMode="External"/><Relationship Id="rId109" Type="http://schemas.openxmlformats.org/officeDocument/2006/relationships/hyperlink" Target="http://cumpriraterra.blogspot.pt/" TargetMode="External"/><Relationship Id="rId34" Type="http://schemas.openxmlformats.org/officeDocument/2006/relationships/hyperlink" Target="http://www.anacom.pt/streaming/ZON_contratoSU2014.pdf?contentId=1231214&amp;field=ATTACHED_FILE" TargetMode="External"/><Relationship Id="rId50" Type="http://schemas.openxmlformats.org/officeDocument/2006/relationships/hyperlink" Target="http://boacamaboamesa.expresso.sapo.pt/boa-mesa/escolha-escape/mesa-com-jose-quiterio-restaurante-museu-chanfana-28335" TargetMode="External"/><Relationship Id="rId55" Type="http://schemas.openxmlformats.org/officeDocument/2006/relationships/hyperlink" Target="http://comunidade.sol.pt/blogs/alfredoramosanciaes/archive/2014/02/28/05-Para-um-Museu-Nacional-e-Regional-das-Comunica_E700F500_es_3A00_-DO-MAR-QUE-SEPARA-AO-MAR-QUE-UNE.aspx" TargetMode="External"/><Relationship Id="rId76" Type="http://schemas.openxmlformats.org/officeDocument/2006/relationships/image" Target="media/image14.jpeg"/><Relationship Id="rId97" Type="http://schemas.openxmlformats.org/officeDocument/2006/relationships/hyperlink" Target="http://www.anacom.pt/disclaimer_links.jsp?contentId=974404&amp;fileId=974403&amp;channel=graphic&amp;backContentId=974404" TargetMode="External"/><Relationship Id="rId104" Type="http://schemas.openxmlformats.org/officeDocument/2006/relationships/hyperlink" Target="http://www.cictsul.ul.pt/" TargetMode="External"/><Relationship Id="rId7" Type="http://schemas.openxmlformats.org/officeDocument/2006/relationships/footnotes" Target="footnotes.xml"/><Relationship Id="rId71" Type="http://schemas.openxmlformats.org/officeDocument/2006/relationships/image" Target="media/image9.jpeg"/><Relationship Id="rId92" Type="http://schemas.openxmlformats.org/officeDocument/2006/relationships/hyperlink" Target="http://www.priberam.pt/dlpo/almenara"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21CE94A-EF91-4647-B338-F935DEBFBF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19552</Words>
  <Characters>105585</Characters>
  <Application>Microsoft Office Word</Application>
  <DocSecurity>0</DocSecurity>
  <Lines>879</Lines>
  <Paragraphs>249</Paragraphs>
  <ScaleCrop>false</ScaleCrop>
  <HeadingPairs>
    <vt:vector size="4" baseType="variant">
      <vt:variant>
        <vt:lpstr>Título</vt:lpstr>
      </vt:variant>
      <vt:variant>
        <vt:i4>1</vt:i4>
      </vt:variant>
      <vt:variant>
        <vt:lpstr>Títulos</vt:lpstr>
      </vt:variant>
      <vt:variant>
        <vt:i4>55</vt:i4>
      </vt:variant>
    </vt:vector>
  </HeadingPairs>
  <TitlesOfParts>
    <vt:vector size="56" baseType="lpstr">
      <vt:lpstr/>
      <vt:lpstr>    </vt:lpstr>
      <vt:lpstr>    </vt:lpstr>
      <vt:lpstr>    </vt:lpstr>
      <vt:lpstr>    PATRIMÓNIOS DE COMUNICAÇÕES</vt:lpstr>
      <vt:lpstr>    DE PORTUGAL</vt:lpstr>
      <vt:lpstr>    </vt:lpstr>
      <vt:lpstr>    ESTUDOS E CASOS DE SUCESSO</vt:lpstr>
      <vt:lpstr>        II	MUSEU DE COMUNICAÇÕES. RELAÇÃO COM OS PATRIMÓNIOS LOCAIS E OS MEDIA</vt:lpstr>
      <vt:lpstr>        </vt:lpstr>
      <vt:lpstr>        III	DO MAR QUE SEPARA AO MAR QUE UNE</vt:lpstr>
      <vt:lpstr>        </vt:lpstr>
      <vt:lpstr>        IV	NOTAS DA TSF / RÁDIO PÚBLICA NO ANTES DE 25 DE ABRIL 1974 </vt:lpstr>
      <vt:lpstr>        </vt:lpstr>
      <vt:lpstr>        V	COMUNICAÇÕES ELETRÓNICAS E SERVIÇO UNIVERSAL</vt:lpstr>
      <vt:lpstr>        </vt:lpstr>
      <vt:lpstr>        VI	AS COMUNICAÇÕES À DISTÂNCIA E A I GUERRA MUNDIAL</vt:lpstr>
      <vt:lpstr>        </vt:lpstr>
      <vt:lpstr>        VII	A COMUNICAÇÃO E A INTERPRETAÇÃO TÉCNICA E PAISAGÍSTICA NO ALTO DO TREVIM – S</vt:lpstr>
      <vt:lpstr>        IX	FAIAL DAS COMUNICAÇÕES E DO SANTO ESPÍRITO</vt:lpstr>
      <vt:lpstr>        </vt:lpstr>
      <vt:lpstr>        X	RAIZES E FUNDAMENTOS PARA UM FUTURO MUSEU NACIONAL DAS COMUNICAÇÕES E TRANSPOR</vt:lpstr>
      <vt:lpstr>        </vt:lpstr>
      <vt:lpstr>        4-Imagens e legendas</vt:lpstr>
      <vt:lpstr>        </vt:lpstr>
      <vt:lpstr>        -Notas</vt:lpstr>
      <vt:lpstr>        -Fontes iconográficas</vt:lpstr>
      <vt:lpstr>        -Nota biobibliográfica</vt:lpstr>
      <vt:lpstr>        </vt:lpstr>
      <vt:lpstr>        2-Artigos</vt:lpstr>
      <vt:lpstr>        </vt:lpstr>
      <vt:lpstr>        I - PATRIMÓNIOS DAS COMUNICAÇÕES DE PORTUGAL - QUE FUTURO?</vt:lpstr>
      <vt:lpstr>        Fontes para I – Patrimónios das Comunicações de Portugal – Que Futuro?:</vt:lpstr>
      <vt:lpstr>        </vt:lpstr>
      <vt:lpstr>        -ANCIÃES, Alfredo – Inventariação e conferência do património museológico de tel</vt:lpstr>
      <vt:lpstr>        </vt:lpstr>
      <vt:lpstr>        Em linha, acedidas em 29.3.2015:</vt:lpstr>
      <vt:lpstr>        -A Batalha de Maratona e o Mensageiro - http://www.infoescola.com/grecia-antiga/</vt:lpstr>
      <vt:lpstr>        -Pombo-correio - http://pt.wikipedia.org/wiki/Pombo-correio </vt:lpstr>
      <vt:lpstr>        Fontes para II – Museu de Comunicações. Relação com os Patrimónios Locais e os M</vt:lpstr>
      <vt:lpstr>        </vt:lpstr>
      <vt:lpstr>        III - DO MAR QUE SEPARA AO MAR QUE UNE</vt:lpstr>
      <vt:lpstr>        Fontes para III – Do Mar que Separa ao Mar que Une:</vt:lpstr>
      <vt:lpstr>        </vt:lpstr>
      <vt:lpstr>        IV - NOTAS DA TSF / RÁDIO PÚBLICA NO ANTES DE 25 DE ABRIL DE 1974 </vt:lpstr>
      <vt:lpstr>        Fontes para IV – Notas para a TSF/Rádio Pública no Antes de 25 de Abril de 1974:</vt:lpstr>
      <vt:lpstr>        V - COMUNICAÇÕES ELETRÓNICAS E SERVIÇO UNIVERSAL</vt:lpstr>
      <vt:lpstr>        VI - AS COMUNICAÇÕES À DISTÂNCIA E A I GUERRA MUNDIAL</vt:lpstr>
      <vt:lpstr>        Fontes para VI –As Comunicações à Distância e a I Guerra Mundial:</vt:lpstr>
      <vt:lpstr>        </vt:lpstr>
      <vt:lpstr>        VII - A COMUNICAÇÃO E A INTERPRETAÇÃO TÉCNICA E PAISAGÍSTICA NO ALTO DO TREVIM –</vt:lpstr>
      <vt:lpstr>        </vt:lpstr>
      <vt:lpstr>        Fontes para VII - A Comunicação e a Interpretação Técnica e Paisagística no Alto</vt:lpstr>
      <vt:lpstr>        </vt:lpstr>
      <vt:lpstr>        IX - FAIAL DAS COMUNICAÇÕES E DO SANTO ESPÍRITO</vt:lpstr>
      <vt:lpstr>        X - RAIZES E FUNDAMENTOS PARA UM FUTURO MUSEU NACIONAL DAS COMUNICAÇÕES E TRANSP</vt:lpstr>
    </vt:vector>
  </TitlesOfParts>
  <Company/>
  <LinksUpToDate>false</LinksUpToDate>
  <CharactersWithSpaces>124888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Utilizador</dc:creator>
  <cp:lastModifiedBy>Windows 7</cp:lastModifiedBy>
  <cp:revision>2</cp:revision>
  <cp:lastPrinted>2015-10-17T01:01:00Z</cp:lastPrinted>
  <dcterms:created xsi:type="dcterms:W3CDTF">2015-11-23T10:47:00Z</dcterms:created>
  <dcterms:modified xsi:type="dcterms:W3CDTF">2015-11-23T10:47:00Z</dcterms:modified>
</cp:coreProperties>
</file>